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C41EA" w14:textId="65A411BF" w:rsidR="00CB36B5" w:rsidRDefault="002A360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808BF" w:rsidRPr="00C808BF">
        <w:rPr>
          <w:rFonts w:ascii="Arial" w:eastAsiaTheme="minorEastAsia" w:hAnsi="Arial" w:cs="Arial"/>
          <w:b/>
          <w:sz w:val="24"/>
          <w:szCs w:val="24"/>
          <w:lang w:eastAsia="zh-CN"/>
        </w:rPr>
        <w:t>R4-2114729</w:t>
      </w:r>
    </w:p>
    <w:p w14:paraId="53899AA7" w14:textId="77777777" w:rsidR="00CB36B5" w:rsidRDefault="002A360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60FEE10B" w14:textId="77777777" w:rsidR="00CB36B5" w:rsidRDefault="00CB36B5">
      <w:pPr>
        <w:spacing w:after="120"/>
        <w:ind w:left="1985" w:hanging="1985"/>
        <w:rPr>
          <w:rFonts w:ascii="Arial" w:eastAsia="MS Mincho" w:hAnsi="Arial" w:cs="Arial"/>
          <w:b/>
          <w:sz w:val="22"/>
        </w:rPr>
      </w:pPr>
    </w:p>
    <w:p w14:paraId="2D0C3DD0" w14:textId="77777777" w:rsidR="00CB36B5" w:rsidRDefault="002A360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9.4.1, 9.4.2, 9.4.4, 9.4.5</w:t>
      </w:r>
    </w:p>
    <w:p w14:paraId="49AC0DBC" w14:textId="77777777" w:rsidR="00CB36B5" w:rsidRDefault="002A360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897AF79" w14:textId="77777777" w:rsidR="00CB36B5" w:rsidRDefault="002A360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[100-e][129] NR_RF_FR2_req_enh2_Part_1</w:t>
      </w:r>
    </w:p>
    <w:p w14:paraId="1E33AE6B" w14:textId="77777777" w:rsidR="00CB36B5" w:rsidRDefault="002A360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FB70335" w14:textId="77777777" w:rsidR="00CB36B5" w:rsidRDefault="002A3602">
      <w:pPr>
        <w:pStyle w:val="Heading1"/>
        <w:rPr>
          <w:rFonts w:eastAsiaTheme="minorEastAsia"/>
          <w:lang w:eastAsia="zh-CN"/>
        </w:rPr>
      </w:pPr>
      <w:r>
        <w:rPr>
          <w:lang w:eastAsia="ja-JP"/>
        </w:rPr>
        <w:t>Introduction</w:t>
      </w:r>
    </w:p>
    <w:p w14:paraId="6B02D4E7" w14:textId="77777777" w:rsidR="00CB36B5" w:rsidRDefault="002A3602">
      <w:pPr>
        <w:rPr>
          <w:i/>
          <w:color w:val="0070C0"/>
          <w:lang w:eastAsia="zh-CN"/>
        </w:rPr>
      </w:pPr>
      <w:r>
        <w:rPr>
          <w:i/>
          <w:color w:val="0070C0"/>
          <w:lang w:eastAsia="zh-CN"/>
        </w:rPr>
        <w:t>Briefly introduce background, the scope of this email discussion (e.g. list of treated agenda items) and provide some guidelines for email discussion if necessary.</w:t>
      </w:r>
    </w:p>
    <w:p w14:paraId="66AE9B26" w14:textId="77777777" w:rsidR="00CB36B5" w:rsidRDefault="002A3602">
      <w:pPr>
        <w:rPr>
          <w:i/>
          <w:color w:val="0070C0"/>
          <w:lang w:eastAsia="zh-CN"/>
        </w:rPr>
      </w:pPr>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5382FD1C" w14:textId="77777777" w:rsidR="00CB36B5" w:rsidRDefault="002A3602">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335021F" w14:textId="77777777" w:rsidR="00CB36B5" w:rsidRDefault="002A3602">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39F4F22" w14:textId="77777777" w:rsidR="00CB36B5" w:rsidRDefault="00CB36B5">
      <w:pPr>
        <w:rPr>
          <w:color w:val="0070C0"/>
          <w:lang w:eastAsia="zh-CN"/>
        </w:rPr>
      </w:pPr>
    </w:p>
    <w:p w14:paraId="11AB8619" w14:textId="77777777" w:rsidR="00CB36B5" w:rsidRDefault="002A3602">
      <w:pPr>
        <w:pStyle w:val="Heading1"/>
        <w:rPr>
          <w:lang w:eastAsia="ja-JP"/>
        </w:rPr>
      </w:pPr>
      <w:r>
        <w:rPr>
          <w:lang w:eastAsia="ja-JP"/>
        </w:rPr>
        <w:t xml:space="preserve">Topic #1: </w:t>
      </w:r>
      <w:r>
        <w:rPr>
          <w:lang w:val="fi-FI" w:eastAsia="ja-JP"/>
        </w:rPr>
        <w:t xml:space="preserve">AI </w:t>
      </w:r>
      <w:r>
        <w:rPr>
          <w:lang w:eastAsia="ja-JP"/>
        </w:rPr>
        <w:t>9.4.1</w:t>
      </w:r>
      <w:r>
        <w:rPr>
          <w:lang w:val="fi-FI" w:eastAsia="ja-JP"/>
        </w:rPr>
        <w:t xml:space="preserve"> General</w:t>
      </w:r>
    </w:p>
    <w:p w14:paraId="7C443024"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5EF7C4B8"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983"/>
        <w:gridCol w:w="2208"/>
        <w:gridCol w:w="1053"/>
        <w:gridCol w:w="5387"/>
      </w:tblGrid>
      <w:tr w:rsidR="00CB36B5" w14:paraId="15573514" w14:textId="77777777">
        <w:trPr>
          <w:trHeight w:val="468"/>
        </w:trPr>
        <w:tc>
          <w:tcPr>
            <w:tcW w:w="988" w:type="dxa"/>
            <w:vAlign w:val="center"/>
          </w:tcPr>
          <w:p w14:paraId="6242B98F" w14:textId="77777777" w:rsidR="00CB36B5" w:rsidRDefault="002A3602">
            <w:pPr>
              <w:spacing w:before="120" w:after="120"/>
              <w:rPr>
                <w:b/>
                <w:bCs/>
              </w:rPr>
            </w:pPr>
            <w:r>
              <w:rPr>
                <w:b/>
                <w:bCs/>
              </w:rPr>
              <w:t>T-doc number</w:t>
            </w:r>
          </w:p>
        </w:tc>
        <w:tc>
          <w:tcPr>
            <w:tcW w:w="2268" w:type="dxa"/>
          </w:tcPr>
          <w:p w14:paraId="34D58050" w14:textId="77777777" w:rsidR="00CB36B5" w:rsidRDefault="002A3602">
            <w:pPr>
              <w:spacing w:before="120" w:after="120"/>
              <w:rPr>
                <w:b/>
                <w:bCs/>
                <w:lang w:val="fi-FI"/>
              </w:rPr>
            </w:pPr>
            <w:r>
              <w:rPr>
                <w:b/>
                <w:bCs/>
              </w:rPr>
              <w:t xml:space="preserve">T-doc </w:t>
            </w:r>
            <w:r>
              <w:rPr>
                <w:b/>
                <w:bCs/>
                <w:lang w:val="fi-FI"/>
              </w:rPr>
              <w:t>name</w:t>
            </w:r>
          </w:p>
        </w:tc>
        <w:tc>
          <w:tcPr>
            <w:tcW w:w="782" w:type="dxa"/>
            <w:vAlign w:val="center"/>
          </w:tcPr>
          <w:p w14:paraId="7DA83CF9" w14:textId="77777777" w:rsidR="00CB36B5" w:rsidRDefault="002A3602">
            <w:pPr>
              <w:spacing w:before="120" w:after="120"/>
              <w:rPr>
                <w:b/>
                <w:bCs/>
              </w:rPr>
            </w:pPr>
            <w:r>
              <w:rPr>
                <w:b/>
                <w:bCs/>
              </w:rPr>
              <w:t>Company</w:t>
            </w:r>
          </w:p>
        </w:tc>
        <w:tc>
          <w:tcPr>
            <w:tcW w:w="5593" w:type="dxa"/>
            <w:vAlign w:val="center"/>
          </w:tcPr>
          <w:p w14:paraId="3A381A56" w14:textId="77777777" w:rsidR="00CB36B5" w:rsidRDefault="002A3602">
            <w:pPr>
              <w:spacing w:before="120" w:after="120"/>
              <w:rPr>
                <w:b/>
                <w:bCs/>
              </w:rPr>
            </w:pPr>
            <w:r>
              <w:rPr>
                <w:b/>
                <w:bCs/>
              </w:rPr>
              <w:t>Proposals / Observations</w:t>
            </w:r>
          </w:p>
        </w:tc>
      </w:tr>
      <w:tr w:rsidR="00CB36B5" w14:paraId="1AE0DFF7" w14:textId="77777777">
        <w:trPr>
          <w:trHeight w:val="468"/>
        </w:trPr>
        <w:tc>
          <w:tcPr>
            <w:tcW w:w="988" w:type="dxa"/>
          </w:tcPr>
          <w:p w14:paraId="4D9BFFF4" w14:textId="77777777" w:rsidR="00CB36B5" w:rsidRDefault="00890CE1">
            <w:pPr>
              <w:spacing w:before="120" w:after="120"/>
            </w:pPr>
            <w:hyperlink r:id="rId15" w:history="1">
              <w:r w:rsidR="002A3602">
                <w:rPr>
                  <w:rStyle w:val="Hyperlink"/>
                  <w:rFonts w:ascii="Arial" w:hAnsi="Arial" w:cs="Arial"/>
                  <w:b/>
                  <w:bCs/>
                  <w:sz w:val="16"/>
                  <w:szCs w:val="16"/>
                </w:rPr>
                <w:t>R4-2112793</w:t>
              </w:r>
            </w:hyperlink>
          </w:p>
        </w:tc>
        <w:tc>
          <w:tcPr>
            <w:tcW w:w="2268" w:type="dxa"/>
          </w:tcPr>
          <w:p w14:paraId="74B71C9D" w14:textId="77777777" w:rsidR="00CB36B5" w:rsidRDefault="002A3602">
            <w:pPr>
              <w:spacing w:before="120" w:after="120"/>
            </w:pPr>
            <w:r>
              <w:rPr>
                <w:rFonts w:ascii="Arial" w:hAnsi="Arial" w:cs="Arial"/>
                <w:sz w:val="16"/>
                <w:szCs w:val="16"/>
              </w:rPr>
              <w:t>TR 38.851-0.2.0</w:t>
            </w:r>
          </w:p>
        </w:tc>
        <w:tc>
          <w:tcPr>
            <w:tcW w:w="782" w:type="dxa"/>
          </w:tcPr>
          <w:p w14:paraId="2FD19F3C" w14:textId="77777777" w:rsidR="00CB36B5" w:rsidRDefault="002A3602">
            <w:pPr>
              <w:spacing w:before="120" w:after="120"/>
            </w:pPr>
            <w:r>
              <w:rPr>
                <w:rFonts w:ascii="Arial" w:hAnsi="Arial" w:cs="Arial"/>
                <w:sz w:val="16"/>
                <w:szCs w:val="16"/>
              </w:rPr>
              <w:t>Nokia, Nokia Shanghai Bell</w:t>
            </w:r>
          </w:p>
        </w:tc>
        <w:tc>
          <w:tcPr>
            <w:tcW w:w="5593" w:type="dxa"/>
          </w:tcPr>
          <w:p w14:paraId="17D67F5D" w14:textId="77777777" w:rsidR="00CB36B5" w:rsidRDefault="002A3602">
            <w:pPr>
              <w:spacing w:before="120" w:after="120"/>
              <w:rPr>
                <w:lang w:val="fi-FI"/>
              </w:rPr>
            </w:pPr>
            <w:r>
              <w:rPr>
                <w:lang w:val="fi-FI"/>
              </w:rPr>
              <w:t>New version of TR.</w:t>
            </w:r>
          </w:p>
        </w:tc>
      </w:tr>
      <w:tr w:rsidR="00CB36B5" w14:paraId="3A7F0982" w14:textId="77777777">
        <w:trPr>
          <w:trHeight w:val="468"/>
        </w:trPr>
        <w:tc>
          <w:tcPr>
            <w:tcW w:w="988" w:type="dxa"/>
          </w:tcPr>
          <w:p w14:paraId="3FFCBDA7" w14:textId="77777777" w:rsidR="00CB36B5" w:rsidRDefault="00890CE1">
            <w:pPr>
              <w:spacing w:before="120" w:after="120"/>
            </w:pPr>
            <w:hyperlink r:id="rId16" w:history="1">
              <w:r w:rsidR="002A3602">
                <w:rPr>
                  <w:rStyle w:val="Hyperlink"/>
                  <w:rFonts w:ascii="Arial" w:hAnsi="Arial" w:cs="Arial"/>
                  <w:b/>
                  <w:bCs/>
                  <w:sz w:val="16"/>
                  <w:szCs w:val="16"/>
                </w:rPr>
                <w:t>R4-2112901</w:t>
              </w:r>
            </w:hyperlink>
          </w:p>
        </w:tc>
        <w:tc>
          <w:tcPr>
            <w:tcW w:w="2268" w:type="dxa"/>
          </w:tcPr>
          <w:p w14:paraId="5E048EFA" w14:textId="77777777" w:rsidR="00CB36B5" w:rsidRDefault="002A3602">
            <w:pPr>
              <w:spacing w:before="120" w:after="120"/>
            </w:pPr>
            <w:r>
              <w:rPr>
                <w:rFonts w:ascii="Arial" w:hAnsi="Arial" w:cs="Arial"/>
                <w:sz w:val="16"/>
                <w:szCs w:val="16"/>
              </w:rPr>
              <w:t xml:space="preserve">On </w:t>
            </w:r>
            <w:bookmarkStart w:id="0" w:name="_Hlk79415039"/>
            <w:r>
              <w:rPr>
                <w:rFonts w:ascii="Arial" w:hAnsi="Arial" w:cs="Arial"/>
                <w:sz w:val="16"/>
                <w:szCs w:val="16"/>
              </w:rPr>
              <w:t xml:space="preserve">Simultaneous RxTx capability </w:t>
            </w:r>
            <w:bookmarkEnd w:id="0"/>
            <w:r>
              <w:rPr>
                <w:rFonts w:ascii="Arial" w:hAnsi="Arial" w:cs="Arial"/>
                <w:sz w:val="16"/>
                <w:szCs w:val="16"/>
              </w:rPr>
              <w:t>for FR2 inter-band CA</w:t>
            </w:r>
          </w:p>
        </w:tc>
        <w:tc>
          <w:tcPr>
            <w:tcW w:w="782" w:type="dxa"/>
          </w:tcPr>
          <w:p w14:paraId="6FEDE874" w14:textId="77777777" w:rsidR="00CB36B5" w:rsidRDefault="002A3602">
            <w:pPr>
              <w:spacing w:before="120" w:after="120"/>
            </w:pPr>
            <w:r>
              <w:rPr>
                <w:rFonts w:ascii="Arial" w:hAnsi="Arial" w:cs="Arial"/>
                <w:sz w:val="16"/>
                <w:szCs w:val="16"/>
              </w:rPr>
              <w:t>ZTE Corporation</w:t>
            </w:r>
          </w:p>
        </w:tc>
        <w:tc>
          <w:tcPr>
            <w:tcW w:w="5593" w:type="dxa"/>
          </w:tcPr>
          <w:p w14:paraId="14FBAFF7" w14:textId="77777777" w:rsidR="00CB36B5" w:rsidRDefault="002A3602">
            <w:pPr>
              <w:pStyle w:val="TAL"/>
              <w:spacing w:after="120"/>
              <w:rPr>
                <w:i/>
                <w:iCs/>
                <w:lang w:val="en-US" w:eastAsia="zh-CN"/>
              </w:rPr>
            </w:pPr>
            <w:r>
              <w:rPr>
                <w:rFonts w:ascii="Times New Roman" w:hAnsi="Times New Roman" w:hint="eastAsia"/>
                <w:b/>
                <w:bCs/>
                <w:sz w:val="20"/>
                <w:lang w:val="en-US" w:eastAsia="zh-CN"/>
              </w:rPr>
              <w:t xml:space="preserve">Proposal 1. SimultaneousRxTx capability is not supported for </w:t>
            </w:r>
            <w:r>
              <w:rPr>
                <w:rFonts w:ascii="Times New Roman" w:hAnsi="Times New Roman" w:hint="eastAsia"/>
                <w:b/>
                <w:bCs/>
                <w:sz w:val="20"/>
                <w:lang w:val="en-GB"/>
              </w:rPr>
              <w:t>CA_n257-n259</w:t>
            </w:r>
            <w:r>
              <w:rPr>
                <w:rFonts w:ascii="Times New Roman" w:hAnsi="Times New Roman" w:hint="eastAsia"/>
                <w:b/>
                <w:bCs/>
                <w:sz w:val="20"/>
                <w:lang w:val="en-US" w:eastAsia="zh-CN"/>
              </w:rPr>
              <w:t xml:space="preserve">, </w:t>
            </w:r>
            <w:r>
              <w:rPr>
                <w:rFonts w:ascii="Times New Roman" w:hAnsi="Times New Roman" w:hint="eastAsia"/>
                <w:b/>
                <w:bCs/>
                <w:sz w:val="20"/>
                <w:lang w:val="en-GB"/>
              </w:rPr>
              <w:t>CA_n258-n260</w:t>
            </w:r>
            <w:r>
              <w:rPr>
                <w:rFonts w:ascii="Times New Roman" w:hAnsi="Times New Roman" w:hint="eastAsia"/>
                <w:b/>
                <w:bCs/>
                <w:sz w:val="20"/>
                <w:lang w:val="en-US" w:eastAsia="zh-CN"/>
              </w:rPr>
              <w:t xml:space="preserve"> and </w:t>
            </w:r>
            <w:r>
              <w:rPr>
                <w:rFonts w:ascii="Times New Roman" w:hAnsi="Times New Roman" w:hint="eastAsia"/>
                <w:b/>
                <w:bCs/>
                <w:sz w:val="20"/>
                <w:lang w:val="en-GB"/>
              </w:rPr>
              <w:t>CA_n260-n261</w:t>
            </w:r>
          </w:p>
          <w:p w14:paraId="169A5A18" w14:textId="77777777" w:rsidR="00CB36B5" w:rsidRDefault="002A3602">
            <w:pPr>
              <w:pStyle w:val="TAL"/>
              <w:spacing w:after="120"/>
              <w:rPr>
                <w:lang w:val="en-US"/>
              </w:rPr>
            </w:pPr>
            <w:r>
              <w:rPr>
                <w:rFonts w:ascii="Times New Roman" w:hAnsi="Times New Roman" w:hint="eastAsia"/>
                <w:b/>
                <w:bCs/>
                <w:sz w:val="20"/>
                <w:lang w:val="en-US" w:eastAsia="zh-CN"/>
              </w:rPr>
              <w:t>Proposal 2. Whether or not supporting simultaneousRxTx capability should be indicated when FR2 inter-band NR CA band combinations are introduced.</w:t>
            </w:r>
          </w:p>
        </w:tc>
      </w:tr>
      <w:bookmarkStart w:id="1" w:name="OLE_LINK7"/>
      <w:bookmarkStart w:id="2" w:name="OLE_LINK8"/>
      <w:tr w:rsidR="00CB36B5" w14:paraId="73E77850" w14:textId="77777777">
        <w:trPr>
          <w:trHeight w:val="468"/>
        </w:trPr>
        <w:tc>
          <w:tcPr>
            <w:tcW w:w="988" w:type="dxa"/>
          </w:tcPr>
          <w:p w14:paraId="369CA24F" w14:textId="77777777" w:rsidR="00CB36B5" w:rsidRDefault="002A3602">
            <w:pPr>
              <w:spacing w:before="120" w:after="120"/>
            </w:pPr>
            <w:r>
              <w:rPr>
                <w:rStyle w:val="Hyperlink"/>
                <w:rFonts w:ascii="Arial" w:hAnsi="Arial" w:cs="Arial"/>
                <w:b/>
                <w:bCs/>
                <w:sz w:val="16"/>
                <w:szCs w:val="16"/>
              </w:rPr>
              <w:fldChar w:fldCharType="begin"/>
            </w:r>
            <w:r>
              <w:rPr>
                <w:rStyle w:val="Hyperlink"/>
                <w:rFonts w:ascii="Arial" w:hAnsi="Arial" w:cs="Arial"/>
                <w:b/>
                <w:bCs/>
                <w:sz w:val="16"/>
                <w:szCs w:val="16"/>
              </w:rPr>
              <w:instrText xml:space="preserve"> HYPERLINK "https://www.3gpp.org/ftp/TSG_RAN/WG4_Radio/TSGR4_100-e/Docs/R4-2112902.zip" </w:instrText>
            </w:r>
            <w:r>
              <w:rPr>
                <w:rStyle w:val="Hyperlink"/>
                <w:rFonts w:ascii="Arial" w:hAnsi="Arial" w:cs="Arial"/>
                <w:b/>
                <w:bCs/>
                <w:sz w:val="16"/>
                <w:szCs w:val="16"/>
              </w:rPr>
              <w:fldChar w:fldCharType="separate"/>
            </w:r>
            <w:r>
              <w:rPr>
                <w:rStyle w:val="Hyperlink"/>
                <w:rFonts w:ascii="Arial" w:hAnsi="Arial" w:cs="Arial"/>
                <w:b/>
                <w:bCs/>
                <w:sz w:val="16"/>
                <w:szCs w:val="16"/>
              </w:rPr>
              <w:t>R4-2112902</w:t>
            </w:r>
            <w:r>
              <w:rPr>
                <w:rStyle w:val="Hyperlink"/>
                <w:rFonts w:ascii="Arial" w:hAnsi="Arial" w:cs="Arial"/>
                <w:b/>
                <w:bCs/>
                <w:sz w:val="16"/>
                <w:szCs w:val="16"/>
              </w:rPr>
              <w:fldChar w:fldCharType="end"/>
            </w:r>
            <w:bookmarkEnd w:id="1"/>
            <w:bookmarkEnd w:id="2"/>
          </w:p>
        </w:tc>
        <w:tc>
          <w:tcPr>
            <w:tcW w:w="2268" w:type="dxa"/>
          </w:tcPr>
          <w:p w14:paraId="320B819F" w14:textId="77777777" w:rsidR="00CB36B5" w:rsidRDefault="002A3602">
            <w:pPr>
              <w:spacing w:before="120" w:after="120"/>
            </w:pPr>
            <w:r>
              <w:rPr>
                <w:rFonts w:ascii="Arial" w:hAnsi="Arial" w:cs="Arial"/>
                <w:sz w:val="16"/>
                <w:szCs w:val="16"/>
              </w:rPr>
              <w:t>Draft CR to TS 38.101-2: On Simultaneous RxTx capability for FR2 inter-band CA</w:t>
            </w:r>
          </w:p>
        </w:tc>
        <w:tc>
          <w:tcPr>
            <w:tcW w:w="782" w:type="dxa"/>
          </w:tcPr>
          <w:p w14:paraId="7E789131" w14:textId="77777777" w:rsidR="00CB36B5" w:rsidRDefault="002A3602">
            <w:pPr>
              <w:spacing w:before="120" w:after="120"/>
            </w:pPr>
            <w:r>
              <w:rPr>
                <w:rFonts w:ascii="Arial" w:hAnsi="Arial" w:cs="Arial"/>
                <w:sz w:val="16"/>
                <w:szCs w:val="16"/>
              </w:rPr>
              <w:t>ZTE Corporation</w:t>
            </w:r>
          </w:p>
        </w:tc>
        <w:tc>
          <w:tcPr>
            <w:tcW w:w="5593" w:type="dxa"/>
          </w:tcPr>
          <w:p w14:paraId="7266FC3C" w14:textId="77777777" w:rsidR="00CB36B5" w:rsidRDefault="002A3602">
            <w:pPr>
              <w:spacing w:before="120" w:after="120"/>
            </w:pPr>
            <w:r>
              <w:t>CAT F DraftCR to introduce Simultaneous RxTx note as proposed in R4-2112901.</w:t>
            </w:r>
          </w:p>
        </w:tc>
      </w:tr>
      <w:tr w:rsidR="00CB36B5" w14:paraId="4BB630A8" w14:textId="77777777">
        <w:trPr>
          <w:trHeight w:val="468"/>
        </w:trPr>
        <w:tc>
          <w:tcPr>
            <w:tcW w:w="988" w:type="dxa"/>
          </w:tcPr>
          <w:p w14:paraId="11FF9245" w14:textId="77777777" w:rsidR="00CB36B5" w:rsidRDefault="002A3602">
            <w:pPr>
              <w:spacing w:before="120" w:after="120"/>
            </w:pPr>
            <w:r>
              <w:rPr>
                <w:rFonts w:ascii="Arial" w:hAnsi="Arial" w:cs="Arial"/>
                <w:color w:val="000000"/>
                <w:sz w:val="16"/>
                <w:szCs w:val="16"/>
              </w:rPr>
              <w:t>R4-2112903</w:t>
            </w:r>
          </w:p>
        </w:tc>
        <w:tc>
          <w:tcPr>
            <w:tcW w:w="2268" w:type="dxa"/>
          </w:tcPr>
          <w:p w14:paraId="149B28A0" w14:textId="77777777" w:rsidR="00CB36B5" w:rsidRDefault="002A3602">
            <w:pPr>
              <w:spacing w:before="120" w:after="120"/>
            </w:pPr>
            <w:r>
              <w:rPr>
                <w:rFonts w:ascii="Arial" w:hAnsi="Arial" w:cs="Arial"/>
                <w:sz w:val="16"/>
                <w:szCs w:val="16"/>
              </w:rPr>
              <w:t>Draft CR to TS 38.101-2: On Simultaneous RxTx capability for FR2 inter-band CA</w:t>
            </w:r>
          </w:p>
        </w:tc>
        <w:tc>
          <w:tcPr>
            <w:tcW w:w="782" w:type="dxa"/>
          </w:tcPr>
          <w:p w14:paraId="1F724783" w14:textId="77777777" w:rsidR="00CB36B5" w:rsidRDefault="002A3602">
            <w:pPr>
              <w:spacing w:before="120" w:after="120"/>
            </w:pPr>
            <w:r>
              <w:rPr>
                <w:rFonts w:ascii="Arial" w:hAnsi="Arial" w:cs="Arial"/>
                <w:sz w:val="16"/>
                <w:szCs w:val="16"/>
              </w:rPr>
              <w:t>ZTE Corporation</w:t>
            </w:r>
          </w:p>
        </w:tc>
        <w:tc>
          <w:tcPr>
            <w:tcW w:w="5593" w:type="dxa"/>
          </w:tcPr>
          <w:p w14:paraId="7E2E27B4" w14:textId="77777777" w:rsidR="00CB36B5" w:rsidRDefault="002A3602">
            <w:pPr>
              <w:spacing w:before="120" w:after="120"/>
              <w:rPr>
                <w:lang w:val="fi-FI"/>
              </w:rPr>
            </w:pPr>
            <w:r>
              <w:rPr>
                <w:lang w:val="fi-FI"/>
              </w:rPr>
              <w:t>CAT A mirror DraftCR</w:t>
            </w:r>
          </w:p>
        </w:tc>
      </w:tr>
    </w:tbl>
    <w:p w14:paraId="27757812" w14:textId="77777777" w:rsidR="00CB36B5" w:rsidRDefault="00CB36B5"/>
    <w:p w14:paraId="608C189D" w14:textId="77777777" w:rsidR="00CB36B5" w:rsidRDefault="002A3602">
      <w:pPr>
        <w:pStyle w:val="Heading2"/>
      </w:pPr>
      <w:r>
        <w:lastRenderedPageBreak/>
        <w:t>Open issues summary</w:t>
      </w:r>
    </w:p>
    <w:p w14:paraId="79992336" w14:textId="77777777" w:rsidR="00CB36B5" w:rsidRDefault="002A3602">
      <w:pPr>
        <w:pStyle w:val="Heading3"/>
        <w:rPr>
          <w:sz w:val="24"/>
          <w:szCs w:val="16"/>
        </w:rPr>
      </w:pPr>
      <w:r>
        <w:rPr>
          <w:sz w:val="24"/>
          <w:szCs w:val="16"/>
        </w:rPr>
        <w:t>Simultaneous RxTx capability</w:t>
      </w:r>
    </w:p>
    <w:p w14:paraId="02E8C934" w14:textId="77777777" w:rsidR="00CB36B5" w:rsidRDefault="002A3602">
      <w:pPr>
        <w:pStyle w:val="Heading4"/>
        <w:numPr>
          <w:ilvl w:val="0"/>
          <w:numId w:val="0"/>
        </w:numPr>
        <w:ind w:left="864" w:hanging="864"/>
        <w:rPr>
          <w:lang w:val="en-US"/>
        </w:rPr>
      </w:pPr>
      <w:r>
        <w:rPr>
          <w:lang w:val="en-US"/>
        </w:rPr>
        <w:t>Issue 1-1: SimultaneousRxTx capability is not supported in the current version of th</w:t>
      </w:r>
      <w:r>
        <w:rPr>
          <w:lang w:val="en-GB"/>
        </w:rPr>
        <w:t>e</w:t>
      </w:r>
      <w:r>
        <w:rPr>
          <w:lang w:val="en-US"/>
        </w:rPr>
        <w:t xml:space="preserve"> specification</w:t>
      </w:r>
      <w:r>
        <w:rPr>
          <w:lang w:val="en-GB"/>
        </w:rPr>
        <w:t xml:space="preserve"> </w:t>
      </w:r>
      <w:r>
        <w:rPr>
          <w:lang w:val="en-US"/>
        </w:rPr>
        <w:t>for CA_n257-n259, CA_n258-n260 and CA_n260-n261</w:t>
      </w:r>
    </w:p>
    <w:p w14:paraId="377B89A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95CF3F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Agree</w:t>
      </w:r>
    </w:p>
    <w:p w14:paraId="1E07ED8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Not agree</w:t>
      </w:r>
    </w:p>
    <w:p w14:paraId="312F05C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3FD07D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D23BD6B" w14:textId="77777777" w:rsidR="00CB36B5" w:rsidRDefault="00CB36B5">
      <w:pPr>
        <w:spacing w:after="120"/>
        <w:rPr>
          <w:szCs w:val="24"/>
          <w:lang w:eastAsia="zh-CN"/>
        </w:rPr>
      </w:pPr>
    </w:p>
    <w:p w14:paraId="6F268FC1"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405"/>
        <w:gridCol w:w="8226"/>
      </w:tblGrid>
      <w:tr w:rsidR="00CB36B5" w14:paraId="002F111C" w14:textId="77777777">
        <w:tc>
          <w:tcPr>
            <w:tcW w:w="1405" w:type="dxa"/>
          </w:tcPr>
          <w:p w14:paraId="3565CFCE" w14:textId="77777777" w:rsidR="00CB36B5" w:rsidRDefault="002A3602">
            <w:pPr>
              <w:spacing w:after="120"/>
              <w:rPr>
                <w:rFonts w:eastAsiaTheme="minorEastAsia"/>
                <w:b/>
                <w:bCs/>
                <w:lang w:eastAsia="zh-CN"/>
              </w:rPr>
            </w:pPr>
            <w:r>
              <w:rPr>
                <w:rFonts w:eastAsiaTheme="minorEastAsia"/>
                <w:b/>
                <w:bCs/>
                <w:lang w:eastAsia="zh-CN"/>
              </w:rPr>
              <w:t>Company</w:t>
            </w:r>
          </w:p>
        </w:tc>
        <w:tc>
          <w:tcPr>
            <w:tcW w:w="8226" w:type="dxa"/>
          </w:tcPr>
          <w:p w14:paraId="1DE1F2DF"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C0923BE" w14:textId="77777777">
        <w:tc>
          <w:tcPr>
            <w:tcW w:w="1405" w:type="dxa"/>
          </w:tcPr>
          <w:p w14:paraId="28B00636" w14:textId="2EF5B644" w:rsidR="00CB36B5" w:rsidRDefault="002A3602">
            <w:pPr>
              <w:spacing w:after="120"/>
              <w:rPr>
                <w:rFonts w:eastAsiaTheme="minorEastAsia"/>
                <w:lang w:eastAsia="zh-CN"/>
              </w:rPr>
            </w:pPr>
            <w:r>
              <w:rPr>
                <w:rFonts w:eastAsiaTheme="minorEastAsia"/>
                <w:lang w:eastAsia="zh-CN"/>
              </w:rPr>
              <w:t>SoftBank</w:t>
            </w:r>
          </w:p>
        </w:tc>
        <w:tc>
          <w:tcPr>
            <w:tcW w:w="8226" w:type="dxa"/>
          </w:tcPr>
          <w:p w14:paraId="03EB1173" w14:textId="77777777" w:rsidR="00CB36B5" w:rsidRDefault="002A3602">
            <w:pPr>
              <w:spacing w:after="120"/>
              <w:rPr>
                <w:rFonts w:eastAsiaTheme="minorEastAsia"/>
                <w:lang w:eastAsia="zh-CN"/>
              </w:rPr>
            </w:pPr>
            <w:r>
              <w:rPr>
                <w:rFonts w:hint="eastAsia"/>
                <w:lang w:eastAsia="ja-JP"/>
              </w:rPr>
              <w:t>C</w:t>
            </w:r>
            <w:r>
              <w:rPr>
                <w:lang w:eastAsia="ja-JP"/>
              </w:rPr>
              <w:t>urrently support Option 2. Are there any technical reasons that the simultaneous Rx/Tx capability is not supported for FR2 inter-band CA? From operator’s viewpoint, the support of this capability is helpful if there are no reasons for it.</w:t>
            </w:r>
          </w:p>
        </w:tc>
      </w:tr>
      <w:tr w:rsidR="00CB36B5" w14:paraId="32237B72" w14:textId="77777777">
        <w:tc>
          <w:tcPr>
            <w:tcW w:w="1405" w:type="dxa"/>
          </w:tcPr>
          <w:p w14:paraId="35AD2E5A" w14:textId="77777777" w:rsidR="00CB36B5" w:rsidRDefault="002A3602">
            <w:pPr>
              <w:spacing w:after="120"/>
              <w:rPr>
                <w:rFonts w:eastAsiaTheme="minorEastAsia"/>
                <w:lang w:eastAsia="zh-CN"/>
              </w:rPr>
            </w:pPr>
            <w:r>
              <w:rPr>
                <w:rFonts w:eastAsiaTheme="minorEastAsia"/>
                <w:lang w:eastAsia="zh-CN"/>
              </w:rPr>
              <w:t>Verizon</w:t>
            </w:r>
          </w:p>
        </w:tc>
        <w:tc>
          <w:tcPr>
            <w:tcW w:w="8226" w:type="dxa"/>
          </w:tcPr>
          <w:p w14:paraId="4FD81620" w14:textId="77777777" w:rsidR="00CB36B5" w:rsidRDefault="002A3602">
            <w:pPr>
              <w:spacing w:after="120"/>
              <w:rPr>
                <w:rFonts w:eastAsiaTheme="minorEastAsia"/>
                <w:lang w:eastAsia="zh-CN"/>
              </w:rPr>
            </w:pPr>
            <w:r>
              <w:rPr>
                <w:rFonts w:eastAsiaTheme="minorEastAsia"/>
                <w:lang w:eastAsia="zh-CN"/>
              </w:rPr>
              <w:t xml:space="preserve">Option 2, </w:t>
            </w:r>
          </w:p>
          <w:p w14:paraId="2FD5A4E4" w14:textId="77777777" w:rsidR="00CB36B5" w:rsidRDefault="002A3602">
            <w:pPr>
              <w:spacing w:after="120"/>
              <w:rPr>
                <w:rFonts w:eastAsiaTheme="minorEastAsia"/>
                <w:lang w:eastAsia="zh-CN"/>
              </w:rPr>
            </w:pPr>
            <w:r>
              <w:rPr>
                <w:rFonts w:eastAsiaTheme="minorEastAsia"/>
                <w:lang w:eastAsia="zh-CN"/>
              </w:rPr>
              <w:t xml:space="preserve">The simultaneous transmission and reception in TDD-TDD and TDD-FCC inter-band NR CA should be a generic requirement for both FR1 and FR2 NR CA. </w:t>
            </w:r>
          </w:p>
        </w:tc>
      </w:tr>
      <w:tr w:rsidR="00CB36B5" w14:paraId="2D774B05" w14:textId="77777777">
        <w:tc>
          <w:tcPr>
            <w:tcW w:w="1405" w:type="dxa"/>
          </w:tcPr>
          <w:p w14:paraId="16439C3C" w14:textId="235E1AFB" w:rsidR="00CB36B5" w:rsidRDefault="002A3602">
            <w:pPr>
              <w:spacing w:after="120"/>
              <w:rPr>
                <w:rFonts w:eastAsiaTheme="minorEastAsia"/>
                <w:lang w:val="en-US" w:eastAsia="zh-CN"/>
              </w:rPr>
            </w:pPr>
            <w:r>
              <w:rPr>
                <w:rFonts w:eastAsiaTheme="minorEastAsia" w:hint="eastAsia"/>
                <w:lang w:val="en-US" w:eastAsia="zh-CN"/>
              </w:rPr>
              <w:t>ZTE</w:t>
            </w:r>
          </w:p>
        </w:tc>
        <w:tc>
          <w:tcPr>
            <w:tcW w:w="8226" w:type="dxa"/>
          </w:tcPr>
          <w:p w14:paraId="3ACD58C7" w14:textId="77777777" w:rsidR="00CB36B5" w:rsidRDefault="002A3602" w:rsidP="005E4520">
            <w:pPr>
              <w:pStyle w:val="ListParagraph"/>
              <w:overflowPunct/>
              <w:autoSpaceDE/>
              <w:autoSpaceDN/>
              <w:adjustRightInd/>
              <w:spacing w:after="120"/>
              <w:ind w:firstLineChars="0" w:firstLine="0"/>
              <w:textAlignment w:val="auto"/>
              <w:rPr>
                <w:rFonts w:eastAsiaTheme="minorEastAsia"/>
                <w:lang w:val="en-US" w:eastAsia="zh-CN"/>
              </w:rPr>
            </w:pPr>
            <w:r>
              <w:rPr>
                <w:rFonts w:eastAsia="SimSun"/>
                <w:szCs w:val="24"/>
                <w:lang w:eastAsia="zh-CN"/>
              </w:rPr>
              <w:t xml:space="preserve">Option 1: </w:t>
            </w:r>
            <w:r w:rsidRPr="00EB2457">
              <w:rPr>
                <w:rFonts w:eastAsia="SimSun"/>
                <w:szCs w:val="24"/>
                <w:lang w:eastAsia="zh-CN"/>
              </w:rPr>
              <w:t>Agree</w:t>
            </w:r>
          </w:p>
          <w:p w14:paraId="72D39FDC" w14:textId="77777777" w:rsidR="00CB36B5" w:rsidRDefault="002A3602">
            <w:pPr>
              <w:spacing w:after="120"/>
              <w:rPr>
                <w:rFonts w:eastAsiaTheme="minorEastAsia"/>
                <w:lang w:val="en-US" w:eastAsia="zh-CN"/>
              </w:rPr>
            </w:pPr>
            <w:r>
              <w:rPr>
                <w:rFonts w:eastAsiaTheme="minorEastAsia" w:hint="eastAsia"/>
                <w:lang w:val="en-US" w:eastAsia="zh-CN"/>
              </w:rPr>
              <w:t>We are the proponent for this proposal. To softbank and Verizon, we would like to clarify it more:</w:t>
            </w:r>
          </w:p>
          <w:p w14:paraId="3BA8A565" w14:textId="77777777" w:rsidR="00CB36B5" w:rsidRDefault="002A3602" w:rsidP="005E4520">
            <w:pPr>
              <w:numPr>
                <w:ilvl w:val="255"/>
                <w:numId w:val="0"/>
              </w:numPr>
              <w:spacing w:after="120"/>
              <w:rPr>
                <w:rFonts w:eastAsiaTheme="minorEastAsia"/>
                <w:lang w:val="en-US" w:eastAsia="zh-CN"/>
              </w:rPr>
            </w:pPr>
            <w:r>
              <w:rPr>
                <w:rFonts w:eastAsiaTheme="minorEastAsia" w:hint="eastAsia"/>
                <w:lang w:val="en-US" w:eastAsia="zh-CN"/>
              </w:rPr>
              <w:t>Firstly, we don</w:t>
            </w:r>
            <w:r>
              <w:rPr>
                <w:rFonts w:eastAsiaTheme="minorEastAsia"/>
                <w:lang w:val="en-US" w:eastAsia="zh-CN"/>
              </w:rPr>
              <w:t>’</w:t>
            </w:r>
            <w:r>
              <w:rPr>
                <w:rFonts w:eastAsiaTheme="minorEastAsia" w:hint="eastAsia"/>
                <w:lang w:val="en-US" w:eastAsia="zh-CN"/>
              </w:rPr>
              <w:t xml:space="preserve">t exclude the possibility of supporting </w:t>
            </w:r>
            <w:r>
              <w:rPr>
                <w:lang w:eastAsia="ja-JP"/>
              </w:rPr>
              <w:t>simultaneous Rx/Tx capability</w:t>
            </w:r>
            <w:r>
              <w:rPr>
                <w:rFonts w:hint="eastAsia"/>
                <w:lang w:val="en-US" w:eastAsia="zh-CN"/>
              </w:rPr>
              <w:t xml:space="preserve"> for FR2 TDD-TDD band combination</w:t>
            </w:r>
          </w:p>
          <w:p w14:paraId="4FDDF1E0" w14:textId="77777777" w:rsidR="00CB36B5" w:rsidRDefault="002A3602" w:rsidP="005E4520">
            <w:pPr>
              <w:keepNext/>
              <w:keepLines/>
              <w:numPr>
                <w:ilvl w:val="255"/>
                <w:numId w:val="0"/>
              </w:numPr>
              <w:spacing w:after="120"/>
              <w:rPr>
                <w:b/>
                <w:bCs/>
                <w:lang w:val="en-US" w:eastAsia="zh-CN"/>
              </w:rPr>
            </w:pPr>
            <w:r>
              <w:rPr>
                <w:rFonts w:hint="eastAsia"/>
                <w:lang w:val="en-US" w:eastAsia="zh-CN"/>
              </w:rPr>
              <w:t xml:space="preserve">Secondly, </w:t>
            </w:r>
            <w:r>
              <w:rPr>
                <w:rFonts w:eastAsiaTheme="minorEastAsia" w:hint="eastAsia"/>
                <w:lang w:val="en-US" w:eastAsia="zh-CN"/>
              </w:rPr>
              <w:t>unlike FR1 TDD-TDD band combination, w</w:t>
            </w:r>
            <w:r>
              <w:rPr>
                <w:rFonts w:hint="eastAsia"/>
                <w:lang w:val="en-US" w:eastAsia="zh-CN"/>
              </w:rPr>
              <w:t xml:space="preserve">e think the RF architecture and RF requirements framework for </w:t>
            </w:r>
            <w:r>
              <w:rPr>
                <w:rFonts w:eastAsiaTheme="minorEastAsia" w:hint="eastAsia"/>
                <w:lang w:val="en-US" w:eastAsia="zh-CN"/>
              </w:rPr>
              <w:t xml:space="preserve">supporting </w:t>
            </w:r>
            <w:r>
              <w:rPr>
                <w:lang w:eastAsia="ja-JP"/>
              </w:rPr>
              <w:t>simultaneous Rx/Tx capability</w:t>
            </w:r>
            <w:r>
              <w:rPr>
                <w:rFonts w:hint="eastAsia"/>
                <w:lang w:val="en-US" w:eastAsia="zh-CN"/>
              </w:rPr>
              <w:t xml:space="preserve"> for FR2 TDD-TDD band combination are unclear. Actually, to our understanding, it seems RAN4 didn</w:t>
            </w:r>
            <w:r>
              <w:rPr>
                <w:lang w:val="en-US" w:eastAsia="zh-CN"/>
              </w:rPr>
              <w:t>’</w:t>
            </w:r>
            <w:r>
              <w:rPr>
                <w:rFonts w:hint="eastAsia"/>
                <w:lang w:val="en-US" w:eastAsia="zh-CN"/>
              </w:rPr>
              <w:t xml:space="preserve">t discuss it. This is the mainly technical reasons for not </w:t>
            </w:r>
            <w:r>
              <w:rPr>
                <w:rFonts w:eastAsiaTheme="minorEastAsia" w:hint="eastAsia"/>
                <w:lang w:val="en-US" w:eastAsia="zh-CN"/>
              </w:rPr>
              <w:t xml:space="preserve">supporting </w:t>
            </w:r>
            <w:r>
              <w:rPr>
                <w:lang w:eastAsia="ja-JP"/>
              </w:rPr>
              <w:t>simultaneous Rx/Tx capability</w:t>
            </w:r>
            <w:r>
              <w:rPr>
                <w:rFonts w:hint="eastAsia"/>
                <w:lang w:val="en-US" w:eastAsia="zh-CN"/>
              </w:rPr>
              <w:t xml:space="preserve"> in </w:t>
            </w:r>
            <w:r>
              <w:t>the current version of the specification</w:t>
            </w:r>
            <w:r>
              <w:rPr>
                <w:rFonts w:hint="eastAsia"/>
                <w:lang w:val="en-US" w:eastAsia="zh-CN"/>
              </w:rPr>
              <w:t>.</w:t>
            </w:r>
          </w:p>
          <w:p w14:paraId="10950495" w14:textId="77777777" w:rsidR="00CB36B5" w:rsidRPr="005E4520" w:rsidRDefault="002A3602" w:rsidP="005E4520">
            <w:pPr>
              <w:keepNext/>
              <w:keepLines/>
              <w:numPr>
                <w:ilvl w:val="255"/>
                <w:numId w:val="0"/>
              </w:numPr>
              <w:spacing w:after="120"/>
              <w:rPr>
                <w:rFonts w:eastAsiaTheme="minorEastAsia"/>
                <w:b/>
                <w:bCs/>
                <w:lang w:val="en-US" w:eastAsia="zh-CN"/>
              </w:rPr>
            </w:pPr>
            <w:r>
              <w:rPr>
                <w:rFonts w:eastAsiaTheme="minorEastAsia"/>
                <w:lang w:val="en-US" w:eastAsia="zh-CN"/>
              </w:rPr>
              <w:t xml:space="preserve">Last, </w:t>
            </w:r>
            <w:r w:rsidRPr="005E4520">
              <w:rPr>
                <w:rFonts w:eastAsiaTheme="minorEastAsia"/>
                <w:b/>
                <w:bCs/>
                <w:lang w:val="en-US" w:eastAsia="zh-CN"/>
              </w:rPr>
              <w:t>Simultaneous Rx/Tx capability is applied for FR2 TDD-TDD band combination from RAN2 aspect</w:t>
            </w:r>
            <w:r>
              <w:rPr>
                <w:rFonts w:eastAsiaTheme="minorEastAsia" w:hint="eastAsia"/>
                <w:lang w:val="en-US" w:eastAsia="zh-CN"/>
              </w:rPr>
              <w:t xml:space="preserve">, so it needs to </w:t>
            </w:r>
            <w:r>
              <w:rPr>
                <w:szCs w:val="24"/>
                <w:lang w:eastAsia="zh-CN"/>
              </w:rPr>
              <w:t>indicate</w:t>
            </w:r>
            <w:r>
              <w:rPr>
                <w:rFonts w:hint="eastAsia"/>
                <w:szCs w:val="24"/>
                <w:lang w:val="en-US" w:eastAsia="zh-CN"/>
              </w:rPr>
              <w:t xml:space="preserve"> this capability in RAN4 spec</w:t>
            </w:r>
          </w:p>
          <w:p w14:paraId="3FDD7250" w14:textId="77777777" w:rsidR="00CB36B5" w:rsidRDefault="002A3602" w:rsidP="005E4520">
            <w:pPr>
              <w:numPr>
                <w:ilvl w:val="255"/>
                <w:numId w:val="0"/>
              </w:numPr>
              <w:spacing w:after="120"/>
              <w:rPr>
                <w:rFonts w:eastAsiaTheme="minorEastAsia"/>
                <w:lang w:val="en-US" w:eastAsia="zh-CN"/>
              </w:rPr>
            </w:pPr>
            <w:r>
              <w:rPr>
                <w:rFonts w:eastAsiaTheme="minorEastAsia" w:hint="eastAsia"/>
                <w:lang w:val="en-US" w:eastAsia="zh-CN"/>
              </w:rPr>
              <w:t xml:space="preserve">In our proposal, we underline </w:t>
            </w:r>
            <w:r>
              <w:rPr>
                <w:rFonts w:eastAsiaTheme="minorEastAsia"/>
                <w:lang w:val="en-US" w:eastAsia="zh-CN"/>
              </w:rPr>
              <w:t>‘</w:t>
            </w:r>
            <w:r>
              <w:t>in the current version of the specification</w:t>
            </w:r>
            <w:r>
              <w:rPr>
                <w:rFonts w:eastAsiaTheme="minorEastAsia"/>
                <w:lang w:val="en-US" w:eastAsia="zh-CN"/>
              </w:rPr>
              <w:t>’</w:t>
            </w:r>
            <w:r>
              <w:rPr>
                <w:rFonts w:eastAsiaTheme="minorEastAsia" w:hint="eastAsia"/>
                <w:lang w:val="en-US" w:eastAsia="zh-CN"/>
              </w:rPr>
              <w:t>, which mean</w:t>
            </w:r>
            <w:r w:rsidRPr="005E4520">
              <w:rPr>
                <w:rFonts w:eastAsiaTheme="minorEastAsia"/>
                <w:sz w:val="21"/>
                <w:szCs w:val="21"/>
                <w:lang w:val="en-US" w:eastAsia="zh-CN"/>
              </w:rPr>
              <w:t> if these combs support simultaneous RxTx capability in future</w:t>
            </w:r>
            <w:r>
              <w:rPr>
                <w:rFonts w:eastAsiaTheme="minorEastAsia" w:hint="eastAsia"/>
                <w:lang w:val="en-US" w:eastAsia="zh-CN"/>
              </w:rPr>
              <w:t xml:space="preserve"> (with the related RF requirements work completed)</w:t>
            </w:r>
            <w:r w:rsidRPr="005E4520">
              <w:rPr>
                <w:rFonts w:eastAsiaTheme="minorEastAsia"/>
                <w:sz w:val="21"/>
                <w:szCs w:val="21"/>
                <w:lang w:val="en-US" w:eastAsia="zh-CN"/>
              </w:rPr>
              <w:t xml:space="preserve">, then it </w:t>
            </w:r>
            <w:r>
              <w:rPr>
                <w:rFonts w:eastAsiaTheme="minorEastAsia" w:hint="eastAsia"/>
                <w:lang w:val="en-US" w:eastAsia="zh-CN"/>
              </w:rPr>
              <w:t xml:space="preserve">could </w:t>
            </w:r>
            <w:r w:rsidRPr="005E4520">
              <w:rPr>
                <w:rFonts w:eastAsiaTheme="minorEastAsia"/>
                <w:sz w:val="21"/>
                <w:szCs w:val="21"/>
                <w:lang w:val="en-US" w:eastAsia="zh-CN"/>
              </w:rPr>
              <w:t>be ok to further modify it considering the combs are release independent.</w:t>
            </w:r>
          </w:p>
        </w:tc>
      </w:tr>
      <w:tr w:rsidR="00CB36B5" w14:paraId="70FECF19" w14:textId="77777777">
        <w:tc>
          <w:tcPr>
            <w:tcW w:w="1405" w:type="dxa"/>
          </w:tcPr>
          <w:p w14:paraId="5485BE21" w14:textId="77777777" w:rsidR="00CB36B5" w:rsidRDefault="002A360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26" w:type="dxa"/>
          </w:tcPr>
          <w:p w14:paraId="29DBE47C"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hint="eastAsia"/>
                <w:szCs w:val="24"/>
                <w:lang w:eastAsia="zh-CN"/>
              </w:rPr>
              <w:t>Option</w:t>
            </w:r>
            <w:r>
              <w:rPr>
                <w:rFonts w:eastAsia="SimSun"/>
                <w:szCs w:val="24"/>
                <w:lang w:eastAsia="zh-CN"/>
              </w:rPr>
              <w:t>1 for now.</w:t>
            </w:r>
          </w:p>
          <w:p w14:paraId="73D9437C"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This simultaneous RxTx has not been discussed in RAN4 FR2 CA. And the discussion could be complicated because both bands may share the same hardware like CBM (shared chain or separate chain) or different hardware like IBM. And if CBM, how the simultaneous RxTx can be supported and whether interference issues exists, etc. need further discussion. Before the potential issues identified, it may be safe to not enable the simultaneous RxTx for the FR2 CA.</w:t>
            </w:r>
          </w:p>
        </w:tc>
      </w:tr>
      <w:tr w:rsidR="00CB36B5" w14:paraId="7BFB9692" w14:textId="77777777">
        <w:tc>
          <w:tcPr>
            <w:tcW w:w="1405" w:type="dxa"/>
          </w:tcPr>
          <w:p w14:paraId="7A5BF760" w14:textId="77777777" w:rsidR="00CB36B5" w:rsidRDefault="002A3602">
            <w:pPr>
              <w:spacing w:after="120"/>
              <w:rPr>
                <w:rFonts w:eastAsiaTheme="minorEastAsia"/>
                <w:lang w:eastAsia="zh-CN"/>
              </w:rPr>
            </w:pPr>
            <w:r>
              <w:rPr>
                <w:rFonts w:eastAsiaTheme="minorEastAsia"/>
                <w:lang w:eastAsia="zh-CN"/>
              </w:rPr>
              <w:t>Huawei, HiSilicon</w:t>
            </w:r>
          </w:p>
        </w:tc>
        <w:tc>
          <w:tcPr>
            <w:tcW w:w="8226" w:type="dxa"/>
          </w:tcPr>
          <w:p w14:paraId="352E2379"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Option 2. The UE capability is always allowed, UE can just indicate not support if it can not support. But we should not block all UEs from supporting simultaneous TRx.</w:t>
            </w:r>
          </w:p>
          <w:p w14:paraId="4613ADB3" w14:textId="77777777" w:rsidR="00CB36B5" w:rsidRDefault="00CB36B5">
            <w:pPr>
              <w:pStyle w:val="ListParagraph"/>
              <w:overflowPunct/>
              <w:autoSpaceDE/>
              <w:autoSpaceDN/>
              <w:adjustRightInd/>
              <w:spacing w:after="120"/>
              <w:ind w:firstLineChars="0" w:firstLine="0"/>
              <w:textAlignment w:val="auto"/>
              <w:rPr>
                <w:rFonts w:eastAsia="SimSun"/>
                <w:szCs w:val="24"/>
                <w:lang w:eastAsia="zh-CN"/>
              </w:rPr>
            </w:pPr>
          </w:p>
        </w:tc>
      </w:tr>
      <w:tr w:rsidR="00CB36B5" w14:paraId="60230619" w14:textId="77777777">
        <w:tc>
          <w:tcPr>
            <w:tcW w:w="1405" w:type="dxa"/>
          </w:tcPr>
          <w:p w14:paraId="7DCC6A7A" w14:textId="77777777" w:rsidR="00CB36B5" w:rsidRDefault="002A3602">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226" w:type="dxa"/>
          </w:tcPr>
          <w:p w14:paraId="261DCBE0"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Theme="minorEastAsia"/>
                <w:lang w:eastAsia="zh-CN"/>
              </w:rPr>
              <w:t>Option 1. Further discussion on this capability is needed.</w:t>
            </w:r>
          </w:p>
        </w:tc>
      </w:tr>
      <w:tr w:rsidR="00CB36B5" w14:paraId="2DD607FC" w14:textId="77777777">
        <w:tc>
          <w:tcPr>
            <w:tcW w:w="1405" w:type="dxa"/>
          </w:tcPr>
          <w:p w14:paraId="3AADCFFD" w14:textId="77777777" w:rsidR="00CB36B5" w:rsidRDefault="002A3602">
            <w:pPr>
              <w:spacing w:after="120"/>
              <w:rPr>
                <w:rFonts w:eastAsiaTheme="minorEastAsia"/>
                <w:lang w:eastAsia="zh-CN"/>
              </w:rPr>
            </w:pPr>
            <w:r>
              <w:rPr>
                <w:rFonts w:eastAsiaTheme="minorEastAsia"/>
                <w:lang w:eastAsia="zh-CN"/>
              </w:rPr>
              <w:lastRenderedPageBreak/>
              <w:t>Qualcomm</w:t>
            </w:r>
          </w:p>
        </w:tc>
        <w:tc>
          <w:tcPr>
            <w:tcW w:w="8226" w:type="dxa"/>
          </w:tcPr>
          <w:p w14:paraId="3910EDC2" w14:textId="77777777" w:rsidR="00CB36B5" w:rsidRDefault="002A3602">
            <w:pPr>
              <w:pStyle w:val="ListParagraph"/>
              <w:overflowPunct/>
              <w:autoSpaceDE/>
              <w:autoSpaceDN/>
              <w:adjustRightInd/>
              <w:spacing w:after="120"/>
              <w:ind w:firstLineChars="0" w:firstLine="0"/>
              <w:textAlignment w:val="auto"/>
              <w:rPr>
                <w:rFonts w:eastAsiaTheme="minorEastAsia"/>
                <w:lang w:eastAsia="zh-CN"/>
              </w:rPr>
            </w:pPr>
            <w:r>
              <w:rPr>
                <w:rFonts w:eastAsiaTheme="minorEastAsia"/>
                <w:lang w:eastAsia="zh-CN"/>
              </w:rPr>
              <w:t xml:space="preserve">We wish to address </w:t>
            </w:r>
            <w:r>
              <w:rPr>
                <w:rFonts w:eastAsiaTheme="minorEastAsia"/>
                <w:highlight w:val="yellow"/>
                <w:lang w:eastAsia="zh-CN"/>
              </w:rPr>
              <w:t>this reference</w:t>
            </w:r>
            <w:r>
              <w:rPr>
                <w:rFonts w:eastAsiaTheme="minorEastAsia"/>
                <w:lang w:eastAsia="zh-CN"/>
              </w:rPr>
              <w:t xml:space="preserve"> pointed out by ZTE in 38.306:</w:t>
            </w:r>
          </w:p>
          <w:p w14:paraId="597E04F1" w14:textId="77777777" w:rsidR="00CB36B5" w:rsidRDefault="00CB36B5">
            <w:pPr>
              <w:pStyle w:val="ListParagraph"/>
              <w:overflowPunct/>
              <w:autoSpaceDE/>
              <w:autoSpaceDN/>
              <w:adjustRightInd/>
              <w:spacing w:after="120"/>
              <w:ind w:firstLineChars="0" w:firstLine="0"/>
              <w:textAlignment w:val="auto"/>
              <w:rPr>
                <w:rFonts w:eastAsiaTheme="minorEastAsia"/>
                <w:lang w:eastAsia="zh-CN"/>
              </w:rPr>
            </w:pPr>
          </w:p>
          <w:p w14:paraId="529066BE" w14:textId="77777777" w:rsidR="00CB36B5" w:rsidRDefault="002A3602">
            <w:pPr>
              <w:pStyle w:val="TAL"/>
              <w:ind w:left="284"/>
              <w:rPr>
                <w:b/>
                <w:bCs/>
                <w:i/>
                <w:iCs/>
                <w:lang w:val="en-US"/>
              </w:rPr>
            </w:pPr>
            <w:r>
              <w:rPr>
                <w:b/>
                <w:bCs/>
                <w:i/>
                <w:iCs/>
                <w:lang w:val="en-US"/>
              </w:rPr>
              <w:t>simultaneousRxTxInterBandCA</w:t>
            </w:r>
          </w:p>
          <w:p w14:paraId="08C27506" w14:textId="77777777" w:rsidR="00CB36B5" w:rsidRDefault="002A3602">
            <w:pPr>
              <w:pStyle w:val="ListParagraph"/>
              <w:overflowPunct/>
              <w:autoSpaceDE/>
              <w:autoSpaceDN/>
              <w:adjustRightInd/>
              <w:spacing w:after="120"/>
              <w:ind w:left="284" w:firstLineChars="0" w:firstLine="0"/>
              <w:textAlignment w:val="auto"/>
              <w:rPr>
                <w:rFonts w:eastAsiaTheme="minorEastAsia"/>
                <w:lang w:eastAsia="zh-CN"/>
              </w:rPr>
            </w:pPr>
            <w:r>
              <w:rPr>
                <w:bCs/>
                <w:iCs/>
              </w:rPr>
              <w:t xml:space="preserve">Indicates whether the UE supports simultaneous transmission and reception in TDD-TDD and TDD-FDD inter-band NR CA. It is mandatory </w:t>
            </w:r>
            <w:r>
              <w:rPr>
                <w:bCs/>
                <w:iCs/>
                <w:highlight w:val="yellow"/>
              </w:rPr>
              <w:t>for certain TDD-FDD and TDD-TDD band combinations</w:t>
            </w:r>
            <w:r>
              <w:rPr>
                <w:bCs/>
                <w:iCs/>
              </w:rPr>
              <w:t xml:space="preserve"> defined in TS 38.101-1 [2], TS 38.101-2 [3] and TS 38.101-3 [4].</w:t>
            </w:r>
          </w:p>
          <w:p w14:paraId="27100D2C" w14:textId="77777777" w:rsidR="00CB36B5" w:rsidRDefault="002A3602">
            <w:pPr>
              <w:pStyle w:val="ListParagraph"/>
              <w:overflowPunct/>
              <w:autoSpaceDE/>
              <w:autoSpaceDN/>
              <w:adjustRightInd/>
              <w:spacing w:after="120"/>
              <w:ind w:firstLineChars="0" w:firstLine="0"/>
              <w:textAlignment w:val="auto"/>
              <w:rPr>
                <w:rFonts w:eastAsiaTheme="minorEastAsia"/>
                <w:lang w:eastAsia="zh-CN"/>
              </w:rPr>
            </w:pPr>
            <w:r>
              <w:rPr>
                <w:rFonts w:eastAsiaTheme="minorEastAsia"/>
                <w:lang w:eastAsia="zh-CN"/>
              </w:rPr>
              <w:t xml:space="preserve">Where is this list of band combinations in the standard? We think there is justification for change, and ZTE’s proposal is one way to address the list in the -2 standard. Other solutions may also work and we are open to other proposals. </w:t>
            </w:r>
          </w:p>
        </w:tc>
      </w:tr>
      <w:tr w:rsidR="00CB36B5" w14:paraId="16C30B6B" w14:textId="77777777">
        <w:tc>
          <w:tcPr>
            <w:tcW w:w="1405" w:type="dxa"/>
          </w:tcPr>
          <w:p w14:paraId="06FD0E77" w14:textId="77777777" w:rsidR="00CB36B5" w:rsidRDefault="002A3602">
            <w:pPr>
              <w:spacing w:after="120"/>
              <w:rPr>
                <w:rFonts w:eastAsiaTheme="minorEastAsia"/>
                <w:lang w:eastAsia="zh-CN"/>
              </w:rPr>
            </w:pPr>
            <w:r>
              <w:rPr>
                <w:rFonts w:eastAsiaTheme="minorEastAsia"/>
                <w:lang w:eastAsia="zh-CN"/>
              </w:rPr>
              <w:t>MediaTek</w:t>
            </w:r>
          </w:p>
        </w:tc>
        <w:tc>
          <w:tcPr>
            <w:tcW w:w="8226" w:type="dxa"/>
          </w:tcPr>
          <w:p w14:paraId="35209C62" w14:textId="77777777" w:rsidR="00CB36B5" w:rsidRDefault="002A3602">
            <w:pPr>
              <w:pStyle w:val="ListParagraph"/>
              <w:overflowPunct/>
              <w:autoSpaceDE/>
              <w:adjustRightInd/>
              <w:spacing w:after="120"/>
              <w:ind w:firstLineChars="0" w:firstLine="0"/>
              <w:rPr>
                <w:rFonts w:eastAsiaTheme="minorEastAsia"/>
                <w:lang w:eastAsia="zh-CN"/>
              </w:rPr>
            </w:pPr>
            <w:r>
              <w:rPr>
                <w:rFonts w:eastAsiaTheme="minorEastAsia"/>
                <w:lang w:eastAsia="zh-CN"/>
              </w:rPr>
              <w:t xml:space="preserve">We share similar view </w:t>
            </w:r>
            <w:r>
              <w:rPr>
                <w:rFonts w:eastAsia="PMingLiU"/>
                <w:lang w:eastAsia="zh-TW"/>
              </w:rPr>
              <w:t>with</w:t>
            </w:r>
            <w:r>
              <w:rPr>
                <w:rFonts w:eastAsiaTheme="minorEastAsia"/>
                <w:lang w:eastAsia="zh-CN"/>
              </w:rPr>
              <w:t xml:space="preserve"> Qualcomm and OPPO.</w:t>
            </w:r>
          </w:p>
          <w:p w14:paraId="3F1C3B6F" w14:textId="77777777" w:rsidR="00CB36B5" w:rsidRDefault="002A3602">
            <w:pPr>
              <w:pStyle w:val="ListParagraph"/>
              <w:overflowPunct/>
              <w:autoSpaceDE/>
              <w:adjustRightInd/>
              <w:spacing w:after="120"/>
              <w:ind w:firstLineChars="0" w:firstLine="0"/>
              <w:rPr>
                <w:rFonts w:eastAsiaTheme="minorEastAsia"/>
                <w:lang w:eastAsia="zh-CN"/>
              </w:rPr>
            </w:pPr>
            <w:r>
              <w:rPr>
                <w:rFonts w:eastAsiaTheme="minorEastAsia"/>
                <w:lang w:eastAsia="zh-CN"/>
              </w:rPr>
              <w:t>In our understanding, current FR2 inter-band CA requirement is only “applicable for non-simultaneous Tx/Rx between all carriers”, because there is no additional indication in the table. And RAN4 actually didn’t discuss this simultaneous Tx/Rx situation as OPPO’s sharing.</w:t>
            </w:r>
          </w:p>
          <w:p w14:paraId="3920F761" w14:textId="77777777" w:rsidR="00CB36B5" w:rsidRDefault="002A3602">
            <w:pPr>
              <w:pStyle w:val="ListParagraph"/>
              <w:overflowPunct/>
              <w:autoSpaceDE/>
              <w:adjustRightInd/>
              <w:spacing w:after="120"/>
              <w:ind w:firstLineChars="0" w:firstLine="0"/>
              <w:rPr>
                <w:rFonts w:eastAsiaTheme="minorEastAsia"/>
                <w:lang w:eastAsia="zh-CN"/>
              </w:rPr>
            </w:pPr>
            <w:r>
              <w:rPr>
                <w:rFonts w:eastAsiaTheme="minorEastAsia"/>
                <w:lang w:eastAsia="zh-CN"/>
              </w:rPr>
              <w:t>Moreover, we also prefer to make it much clearer in TS38.101-2. About how to make it clearer, we think these proposals can be considered as starting point:</w:t>
            </w:r>
          </w:p>
          <w:p w14:paraId="40BF06DA" w14:textId="77777777" w:rsidR="00CB36B5" w:rsidRDefault="00CB36B5">
            <w:pPr>
              <w:pStyle w:val="ListParagraph"/>
              <w:overflowPunct/>
              <w:autoSpaceDE/>
              <w:adjustRightInd/>
              <w:spacing w:after="120"/>
              <w:ind w:firstLineChars="0" w:firstLine="0"/>
              <w:rPr>
                <w:rFonts w:eastAsiaTheme="minorEastAsia"/>
                <w:lang w:eastAsia="zh-CN"/>
              </w:rPr>
            </w:pPr>
          </w:p>
          <w:p w14:paraId="7B769F06" w14:textId="77777777" w:rsidR="00CB36B5" w:rsidRDefault="002A3602">
            <w:pPr>
              <w:pStyle w:val="ListParagraph"/>
              <w:overflowPunct/>
              <w:autoSpaceDE/>
              <w:adjustRightInd/>
              <w:spacing w:after="120"/>
              <w:ind w:firstLineChars="0" w:firstLine="0"/>
              <w:rPr>
                <w:rFonts w:eastAsiaTheme="minorEastAsia"/>
                <w:b/>
                <w:lang w:eastAsia="zh-CN"/>
              </w:rPr>
            </w:pPr>
            <w:r>
              <w:rPr>
                <w:rFonts w:eastAsiaTheme="minorEastAsia"/>
                <w:b/>
                <w:lang w:eastAsia="zh-CN"/>
              </w:rPr>
              <w:t>Alt-1 (R4-2112902, ZTE):</w:t>
            </w:r>
          </w:p>
          <w:p w14:paraId="10BFB479" w14:textId="77777777" w:rsidR="00CB36B5" w:rsidRDefault="002A3602">
            <w:pPr>
              <w:pStyle w:val="ListParagraph"/>
              <w:numPr>
                <w:ilvl w:val="0"/>
                <w:numId w:val="4"/>
              </w:numPr>
              <w:overflowPunct/>
              <w:autoSpaceDE/>
              <w:adjustRightInd/>
              <w:spacing w:after="120"/>
              <w:ind w:firstLineChars="0"/>
              <w:textAlignment w:val="auto"/>
              <w:rPr>
                <w:rFonts w:eastAsiaTheme="minorEastAsia"/>
                <w:lang w:eastAsia="zh-CN"/>
              </w:rPr>
            </w:pPr>
            <w:r>
              <w:rPr>
                <w:rFonts w:eastAsiaTheme="minorEastAsia"/>
                <w:b/>
                <w:lang w:eastAsia="zh-CN"/>
              </w:rPr>
              <w:t>Method:</w:t>
            </w:r>
            <w:r>
              <w:rPr>
                <w:rFonts w:eastAsiaTheme="minorEastAsia"/>
                <w:lang w:eastAsia="zh-CN"/>
              </w:rPr>
              <w:t xml:space="preserve"> Add note in “Table 5.2A.2-1: Inter-band CA operating bands in FR2”</w:t>
            </w:r>
          </w:p>
          <w:p w14:paraId="257B5336" w14:textId="77777777" w:rsidR="00CB36B5" w:rsidRDefault="002A3602">
            <w:pPr>
              <w:pStyle w:val="ListParagraph"/>
              <w:numPr>
                <w:ilvl w:val="0"/>
                <w:numId w:val="4"/>
              </w:numPr>
              <w:overflowPunct/>
              <w:autoSpaceDE/>
              <w:adjustRightInd/>
              <w:spacing w:after="120"/>
              <w:ind w:firstLineChars="0"/>
              <w:textAlignment w:val="auto"/>
              <w:rPr>
                <w:rFonts w:eastAsiaTheme="minorEastAsia"/>
                <w:lang w:eastAsia="zh-CN"/>
              </w:rPr>
            </w:pPr>
            <w:r>
              <w:rPr>
                <w:rFonts w:eastAsiaTheme="minorEastAsia"/>
                <w:b/>
                <w:lang w:eastAsia="zh-CN"/>
              </w:rPr>
              <w:t>Wording:</w:t>
            </w:r>
            <w:r>
              <w:rPr>
                <w:rFonts w:eastAsiaTheme="minorEastAsia" w:hint="eastAsia"/>
                <w:lang w:eastAsia="zh-CN"/>
              </w:rPr>
              <w:t>「</w:t>
            </w:r>
            <w:r>
              <w:rPr>
                <w:rFonts w:eastAsiaTheme="minorEastAsia"/>
                <w:lang w:eastAsia="zh-CN"/>
              </w:rPr>
              <w:t>NOTE 1:</w:t>
            </w:r>
            <w:r>
              <w:rPr>
                <w:rFonts w:eastAsiaTheme="minorEastAsia"/>
                <w:lang w:eastAsia="zh-CN"/>
              </w:rPr>
              <w:tab/>
              <w:t>Applicable for UE supporting inter-band carrier aggregation without simultaneous Rx/Tx in the current version of this specification.</w:t>
            </w:r>
            <w:r>
              <w:rPr>
                <w:rFonts w:eastAsiaTheme="minorEastAsia" w:hint="eastAsia"/>
                <w:lang w:eastAsia="zh-CN"/>
              </w:rPr>
              <w:t>」</w:t>
            </w:r>
          </w:p>
          <w:p w14:paraId="0733FC83" w14:textId="77777777" w:rsidR="00CB36B5" w:rsidRDefault="00CB36B5">
            <w:pPr>
              <w:pStyle w:val="ListParagraph"/>
              <w:overflowPunct/>
              <w:autoSpaceDE/>
              <w:adjustRightInd/>
              <w:spacing w:after="120"/>
              <w:ind w:firstLineChars="0" w:firstLine="0"/>
              <w:rPr>
                <w:rFonts w:eastAsiaTheme="minorEastAsia"/>
                <w:lang w:eastAsia="zh-CN"/>
              </w:rPr>
            </w:pPr>
          </w:p>
          <w:p w14:paraId="706AE269" w14:textId="77777777" w:rsidR="00CB36B5" w:rsidRDefault="002A3602">
            <w:pPr>
              <w:pStyle w:val="ListParagraph"/>
              <w:overflowPunct/>
              <w:autoSpaceDE/>
              <w:adjustRightInd/>
              <w:spacing w:after="120"/>
              <w:ind w:firstLineChars="0" w:firstLine="0"/>
              <w:rPr>
                <w:rFonts w:eastAsiaTheme="minorEastAsia"/>
                <w:b/>
                <w:lang w:eastAsia="zh-CN"/>
              </w:rPr>
            </w:pPr>
            <w:r>
              <w:rPr>
                <w:rFonts w:eastAsiaTheme="minorEastAsia"/>
                <w:b/>
                <w:lang w:eastAsia="zh-CN"/>
              </w:rPr>
              <w:t>Alt-2 (similar method as above, but just refer to TS38.101-1 wording more):</w:t>
            </w:r>
          </w:p>
          <w:p w14:paraId="4F7CD885" w14:textId="77777777" w:rsidR="00CB36B5" w:rsidRDefault="002A3602">
            <w:pPr>
              <w:pStyle w:val="ListParagraph"/>
              <w:numPr>
                <w:ilvl w:val="0"/>
                <w:numId w:val="5"/>
              </w:numPr>
              <w:overflowPunct/>
              <w:autoSpaceDE/>
              <w:adjustRightInd/>
              <w:spacing w:after="120"/>
              <w:ind w:firstLineChars="0"/>
              <w:textAlignment w:val="auto"/>
              <w:rPr>
                <w:rFonts w:eastAsiaTheme="minorEastAsia"/>
                <w:lang w:eastAsia="zh-CN"/>
              </w:rPr>
            </w:pPr>
            <w:r>
              <w:rPr>
                <w:rFonts w:eastAsiaTheme="minorEastAsia"/>
                <w:b/>
                <w:lang w:eastAsia="zh-CN"/>
              </w:rPr>
              <w:t>Method:</w:t>
            </w:r>
            <w:r>
              <w:rPr>
                <w:rFonts w:eastAsiaTheme="minorEastAsia"/>
                <w:lang w:eastAsia="zh-CN"/>
              </w:rPr>
              <w:t xml:space="preserve"> Add note in “Table 5.2A.2-1: Inter-band CA operating bands in FR2”</w:t>
            </w:r>
          </w:p>
          <w:p w14:paraId="038B4242" w14:textId="77777777" w:rsidR="00CB36B5" w:rsidRDefault="002A3602">
            <w:pPr>
              <w:pStyle w:val="TAN"/>
              <w:numPr>
                <w:ilvl w:val="0"/>
                <w:numId w:val="5"/>
              </w:numPr>
              <w:rPr>
                <w:rFonts w:ascii="Times New Roman" w:eastAsiaTheme="minorEastAsia" w:hAnsi="Times New Roman"/>
                <w:sz w:val="20"/>
                <w:lang w:val="en-GB" w:eastAsia="zh-CN"/>
              </w:rPr>
            </w:pPr>
            <w:r>
              <w:rPr>
                <w:rFonts w:ascii="Times New Roman" w:eastAsiaTheme="minorEastAsia" w:hAnsi="Times New Roman"/>
                <w:b/>
                <w:sz w:val="20"/>
                <w:lang w:val="en-GB" w:eastAsia="zh-CN"/>
              </w:rPr>
              <w:t>Wording:</w:t>
            </w:r>
            <w:r>
              <w:rPr>
                <w:rFonts w:ascii="Times New Roman" w:eastAsiaTheme="minorEastAsia" w:hAnsi="Times New Roman"/>
                <w:sz w:val="20"/>
                <w:lang w:val="en-GB" w:eastAsia="zh-CN"/>
              </w:rPr>
              <w:t xml:space="preserve"> </w:t>
            </w:r>
            <w:r>
              <w:rPr>
                <w:rFonts w:ascii="Times New Roman" w:eastAsiaTheme="minorEastAsia" w:hAnsi="Times New Roman" w:hint="eastAsia"/>
                <w:sz w:val="20"/>
                <w:lang w:val="en-GB" w:eastAsia="zh-CN"/>
              </w:rPr>
              <w:t>「“</w:t>
            </w:r>
            <w:r>
              <w:rPr>
                <w:rFonts w:ascii="Times New Roman" w:eastAsiaTheme="minorEastAsia" w:hAnsi="Times New Roman"/>
                <w:sz w:val="20"/>
                <w:lang w:val="en-GB" w:eastAsia="zh-CN"/>
              </w:rPr>
              <w:t xml:space="preserve">NOTE:   For UEs supporting inter-band CA operation in FR2, the minimum requirements apply only when there is non-simultaneous Rx/Tx operation between inter-band NR carriers in FR2. </w:t>
            </w:r>
            <w:r>
              <w:rPr>
                <w:rFonts w:ascii="Times New Roman" w:eastAsiaTheme="minorEastAsia" w:hAnsi="Times New Roman" w:hint="eastAsia"/>
                <w:sz w:val="20"/>
                <w:lang w:val="en-GB" w:eastAsia="zh-CN"/>
              </w:rPr>
              <w:t>」</w:t>
            </w:r>
          </w:p>
          <w:p w14:paraId="10798C96" w14:textId="77777777" w:rsidR="00CB36B5" w:rsidRDefault="00CB36B5">
            <w:pPr>
              <w:pStyle w:val="ListParagraph"/>
              <w:overflowPunct/>
              <w:autoSpaceDE/>
              <w:adjustRightInd/>
              <w:spacing w:after="120"/>
              <w:ind w:firstLineChars="0" w:firstLine="0"/>
              <w:rPr>
                <w:rFonts w:eastAsiaTheme="minorEastAsia"/>
                <w:lang w:eastAsia="zh-CN"/>
              </w:rPr>
            </w:pPr>
          </w:p>
          <w:p w14:paraId="22130939" w14:textId="77777777" w:rsidR="00CB36B5" w:rsidRDefault="002A3602">
            <w:pPr>
              <w:pStyle w:val="ListParagraph"/>
              <w:overflowPunct/>
              <w:autoSpaceDE/>
              <w:adjustRightInd/>
              <w:spacing w:after="120"/>
              <w:ind w:firstLineChars="0" w:firstLine="0"/>
              <w:rPr>
                <w:rFonts w:eastAsiaTheme="minorEastAsia"/>
                <w:b/>
                <w:lang w:eastAsia="zh-CN"/>
              </w:rPr>
            </w:pPr>
            <w:r>
              <w:rPr>
                <w:rFonts w:eastAsiaTheme="minorEastAsia"/>
                <w:b/>
                <w:lang w:eastAsia="zh-CN"/>
              </w:rPr>
              <w:t>Alt-3 (R4-2112379, Apple):</w:t>
            </w:r>
          </w:p>
          <w:p w14:paraId="4F55820F" w14:textId="77777777" w:rsidR="00CB36B5" w:rsidRDefault="002A3602">
            <w:pPr>
              <w:pStyle w:val="ListParagraph"/>
              <w:numPr>
                <w:ilvl w:val="0"/>
                <w:numId w:val="6"/>
              </w:numPr>
              <w:overflowPunct/>
              <w:autoSpaceDE/>
              <w:adjustRightInd/>
              <w:spacing w:after="120"/>
              <w:ind w:firstLineChars="0"/>
              <w:textAlignment w:val="auto"/>
              <w:rPr>
                <w:rFonts w:eastAsiaTheme="minorEastAsia"/>
                <w:lang w:eastAsia="zh-CN"/>
              </w:rPr>
            </w:pPr>
            <w:r>
              <w:rPr>
                <w:rFonts w:eastAsiaTheme="minorEastAsia"/>
                <w:b/>
                <w:lang w:eastAsia="zh-CN"/>
              </w:rPr>
              <w:t>Method:</w:t>
            </w:r>
            <w:r>
              <w:rPr>
                <w:rFonts w:eastAsiaTheme="minorEastAsia"/>
                <w:lang w:eastAsia="zh-CN"/>
              </w:rPr>
              <w:t xml:space="preserve"> Add statement in “7.3A.2.3</w:t>
            </w:r>
            <w:r>
              <w:rPr>
                <w:rFonts w:eastAsiaTheme="minorEastAsia"/>
                <w:lang w:eastAsia="zh-CN"/>
              </w:rPr>
              <w:tab/>
              <w:t>Inter-band CA” and “7.3A.3.3</w:t>
            </w:r>
            <w:r>
              <w:rPr>
                <w:rFonts w:eastAsiaTheme="minorEastAsia"/>
                <w:lang w:eastAsia="zh-CN"/>
              </w:rPr>
              <w:tab/>
              <w:t>EIS spherical coverage for inter-band CA”.</w:t>
            </w:r>
          </w:p>
          <w:p w14:paraId="1E6B55B0" w14:textId="77777777" w:rsidR="00CB36B5" w:rsidRDefault="002A3602">
            <w:pPr>
              <w:pStyle w:val="ListParagraph"/>
              <w:overflowPunct/>
              <w:autoSpaceDE/>
              <w:autoSpaceDN/>
              <w:adjustRightInd/>
              <w:spacing w:after="120"/>
              <w:ind w:firstLineChars="0" w:firstLine="0"/>
              <w:textAlignment w:val="auto"/>
              <w:rPr>
                <w:rFonts w:eastAsiaTheme="minorEastAsia"/>
                <w:lang w:eastAsia="zh-CN"/>
              </w:rPr>
            </w:pPr>
            <w:r>
              <w:rPr>
                <w:rFonts w:eastAsiaTheme="minorEastAsia"/>
                <w:b/>
                <w:lang w:eastAsia="zh-CN"/>
              </w:rPr>
              <w:t>Wording:</w:t>
            </w:r>
            <w:r>
              <w:rPr>
                <w:rFonts w:eastAsiaTheme="minorEastAsia" w:hint="eastAsia"/>
                <w:lang w:eastAsia="zh-CN"/>
              </w:rPr>
              <w:t>「</w:t>
            </w:r>
            <w:r>
              <w:rPr>
                <w:rFonts w:eastAsiaTheme="minorEastAsia"/>
                <w:lang w:eastAsia="zh-CN"/>
              </w:rPr>
              <w:t>The requirement is only applicable for non-simultaneous Tx/Rx between all carriers.</w:t>
            </w:r>
            <w:r>
              <w:rPr>
                <w:rFonts w:eastAsiaTheme="minorEastAsia" w:hint="eastAsia"/>
                <w:lang w:eastAsia="zh-CN"/>
              </w:rPr>
              <w:t>」</w:t>
            </w:r>
          </w:p>
        </w:tc>
      </w:tr>
      <w:tr w:rsidR="00CB36B5" w14:paraId="4AF6C585" w14:textId="77777777">
        <w:tc>
          <w:tcPr>
            <w:tcW w:w="1405" w:type="dxa"/>
          </w:tcPr>
          <w:p w14:paraId="5399D07A" w14:textId="77777777" w:rsidR="00CB36B5" w:rsidRDefault="002A3602">
            <w:pPr>
              <w:spacing w:after="120"/>
              <w:rPr>
                <w:rFonts w:eastAsiaTheme="minorEastAsia"/>
                <w:lang w:eastAsia="zh-CN"/>
              </w:rPr>
            </w:pPr>
            <w:r>
              <w:rPr>
                <w:rFonts w:eastAsiaTheme="minorEastAsia"/>
                <w:lang w:eastAsia="zh-CN"/>
              </w:rPr>
              <w:t>LG Electronics</w:t>
            </w:r>
          </w:p>
        </w:tc>
        <w:tc>
          <w:tcPr>
            <w:tcW w:w="8226" w:type="dxa"/>
          </w:tcPr>
          <w:p w14:paraId="4EDFB289" w14:textId="77777777" w:rsidR="00CB36B5" w:rsidRDefault="002A3602">
            <w:pPr>
              <w:pStyle w:val="BodyText"/>
              <w:rPr>
                <w:rFonts w:eastAsia="Malgun Gothic"/>
                <w:szCs w:val="24"/>
                <w:lang w:eastAsia="ko-KR"/>
              </w:rPr>
            </w:pPr>
            <w:r>
              <w:rPr>
                <w:rFonts w:eastAsia="Malgun Gothic"/>
                <w:szCs w:val="24"/>
                <w:lang w:eastAsia="ko-KR"/>
              </w:rPr>
              <w:t xml:space="preserve">In Rel-16, FR2 inter-band DL CA (n260-n261) was specified, but the simultaneous Rx/Tx capability was not defined. </w:t>
            </w:r>
          </w:p>
          <w:p w14:paraId="76D0FFEB" w14:textId="77777777" w:rsidR="00CB36B5" w:rsidRDefault="002A3602">
            <w:pPr>
              <w:pStyle w:val="BodyText"/>
              <w:rPr>
                <w:rFonts w:eastAsiaTheme="minorEastAsia"/>
                <w:lang w:eastAsia="zh-CN"/>
              </w:rPr>
            </w:pPr>
            <w:r>
              <w:rPr>
                <w:rFonts w:eastAsia="Malgun Gothic"/>
                <w:szCs w:val="24"/>
                <w:lang w:eastAsia="ko-KR"/>
              </w:rPr>
              <w:t>We think that t</w:t>
            </w:r>
            <w:r>
              <w:t xml:space="preserve">his capability is feasible for IBM but it is not clear for CBM. Because, same UL-DL configuration is assumed for CBM UE supporting L+L or H+H. This means the </w:t>
            </w:r>
            <w:r>
              <w:rPr>
                <w:i/>
              </w:rPr>
              <w:t>simultaneousRxTxInterBandCA</w:t>
            </w:r>
            <w:r>
              <w:t xml:space="preserve"> is not applicable for CBM UE supporting L+L or H+H.</w:t>
            </w:r>
          </w:p>
        </w:tc>
      </w:tr>
      <w:tr w:rsidR="00CB36B5" w14:paraId="49BFDF2B" w14:textId="77777777">
        <w:tc>
          <w:tcPr>
            <w:tcW w:w="1405" w:type="dxa"/>
          </w:tcPr>
          <w:p w14:paraId="78044F90" w14:textId="77777777" w:rsidR="00CB36B5" w:rsidRDefault="002A3602">
            <w:pPr>
              <w:spacing w:after="120"/>
              <w:rPr>
                <w:rFonts w:eastAsiaTheme="minorEastAsia"/>
                <w:lang w:eastAsia="zh-CN"/>
              </w:rPr>
            </w:pPr>
            <w:r>
              <w:rPr>
                <w:rFonts w:eastAsiaTheme="minorEastAsia"/>
                <w:lang w:eastAsia="zh-CN"/>
              </w:rPr>
              <w:t>Xiaomi</w:t>
            </w:r>
          </w:p>
        </w:tc>
        <w:tc>
          <w:tcPr>
            <w:tcW w:w="8226" w:type="dxa"/>
          </w:tcPr>
          <w:p w14:paraId="586D35C1"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hint="eastAsia"/>
                <w:szCs w:val="24"/>
                <w:lang w:eastAsia="zh-CN"/>
              </w:rPr>
              <w:t>O</w:t>
            </w:r>
            <w:r>
              <w:rPr>
                <w:rFonts w:eastAsia="SimSun"/>
                <w:szCs w:val="24"/>
                <w:lang w:eastAsia="zh-CN"/>
              </w:rPr>
              <w:t>ption1.</w:t>
            </w:r>
          </w:p>
          <w:p w14:paraId="70B4236C" w14:textId="77777777" w:rsidR="00CB36B5" w:rsidRDefault="002A3602">
            <w:pPr>
              <w:pStyle w:val="BodyText"/>
              <w:rPr>
                <w:rFonts w:eastAsia="Malgun Gothic"/>
                <w:szCs w:val="24"/>
                <w:lang w:eastAsia="ko-KR"/>
              </w:rPr>
            </w:pPr>
            <w:r>
              <w:rPr>
                <w:szCs w:val="24"/>
                <w:lang w:eastAsia="zh-CN"/>
              </w:rPr>
              <w:t>The simultaneous RxTx capability for FR2 should be study case by case and need also based on the BM type, i.e., IBM, CBM. For the same band combination, the capability of simultaneous RxTx may be different, so we should come back to discuss this issue after the discussion for inter-band DL CA based on IBM and CBM are finished. Now tentatively agree all FR2 CA can’t support simultaneous RxTx.</w:t>
            </w:r>
          </w:p>
        </w:tc>
      </w:tr>
      <w:tr w:rsidR="00CB36B5" w14:paraId="155D85C0" w14:textId="77777777">
        <w:tc>
          <w:tcPr>
            <w:tcW w:w="1405" w:type="dxa"/>
          </w:tcPr>
          <w:p w14:paraId="60E1550D"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226" w:type="dxa"/>
          </w:tcPr>
          <w:p w14:paraId="3F88CB29" w14:textId="77777777" w:rsidR="00CB36B5" w:rsidRDefault="002A3602">
            <w:pPr>
              <w:pStyle w:val="ListParagraph"/>
              <w:spacing w:after="120"/>
              <w:ind w:firstLineChars="0" w:firstLine="0"/>
              <w:rPr>
                <w:rFonts w:eastAsia="SimSun"/>
                <w:szCs w:val="24"/>
                <w:lang w:eastAsia="zh-CN"/>
              </w:rPr>
            </w:pPr>
            <w:r>
              <w:rPr>
                <w:rFonts w:eastAsia="SimSun"/>
                <w:szCs w:val="24"/>
                <w:lang w:eastAsia="zh-CN"/>
              </w:rPr>
              <w:t>We understand the intent of this proposal from ZTE, so we are OK with Option1 for now.</w:t>
            </w:r>
          </w:p>
          <w:p w14:paraId="7DE6ABE6"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lastRenderedPageBreak/>
              <w:t>However, as other operators say, it is the most preferred for us that simultaneous Rx/Tx capability is supported. Therefore, we would like to check whether there are any technical issues. If there are no technical issues, it will be introduced in Rel-16.</w:t>
            </w:r>
          </w:p>
        </w:tc>
      </w:tr>
      <w:tr w:rsidR="00CB36B5" w14:paraId="13D7FE22" w14:textId="77777777">
        <w:tc>
          <w:tcPr>
            <w:tcW w:w="1405" w:type="dxa"/>
          </w:tcPr>
          <w:p w14:paraId="3FE0DF81" w14:textId="77777777" w:rsidR="00CB36B5" w:rsidRDefault="002A3602">
            <w:pPr>
              <w:spacing w:after="120"/>
              <w:rPr>
                <w:lang w:eastAsia="ja-JP"/>
              </w:rPr>
            </w:pPr>
            <w:r>
              <w:rPr>
                <w:rFonts w:eastAsiaTheme="minorEastAsia"/>
                <w:lang w:val="en-US" w:eastAsia="zh-CN"/>
              </w:rPr>
              <w:lastRenderedPageBreak/>
              <w:t>Ericsson</w:t>
            </w:r>
          </w:p>
        </w:tc>
        <w:tc>
          <w:tcPr>
            <w:tcW w:w="8226" w:type="dxa"/>
          </w:tcPr>
          <w:p w14:paraId="30EB4004"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Simultaneous Rx-TX capability indication would be useful and is already specified in 38.306 without constraints on the frequency range:</w:t>
            </w:r>
          </w:p>
          <w:p w14:paraId="4C039F5C" w14:textId="77777777" w:rsidR="00CB36B5" w:rsidRDefault="002A3602">
            <w:pPr>
              <w:keepNext/>
              <w:keepLines/>
              <w:spacing w:after="0"/>
              <w:rPr>
                <w:rFonts w:ascii="Arial" w:eastAsia="Times New Roman" w:hAnsi="Arial"/>
                <w:b/>
                <w:bCs/>
                <w:i/>
                <w:iCs/>
                <w:sz w:val="18"/>
                <w:lang w:eastAsia="ja-JP"/>
              </w:rPr>
            </w:pPr>
            <w:r>
              <w:rPr>
                <w:rFonts w:ascii="Arial" w:eastAsia="Times New Roman" w:hAnsi="Arial"/>
                <w:b/>
                <w:bCs/>
                <w:i/>
                <w:iCs/>
                <w:sz w:val="18"/>
                <w:lang w:eastAsia="ja-JP"/>
              </w:rPr>
              <w:t>simultaneousRxTxInterBandCA</w:t>
            </w:r>
          </w:p>
          <w:p w14:paraId="42057852" w14:textId="77777777" w:rsidR="00CB36B5" w:rsidRDefault="002A3602">
            <w:pPr>
              <w:pStyle w:val="ListParagraph"/>
              <w:overflowPunct/>
              <w:autoSpaceDE/>
              <w:autoSpaceDN/>
              <w:adjustRightInd/>
              <w:spacing w:after="120"/>
              <w:ind w:firstLineChars="0" w:firstLine="0"/>
              <w:textAlignment w:val="auto"/>
              <w:rPr>
                <w:rFonts w:eastAsia="Times New Roman"/>
                <w:bCs/>
                <w:iCs/>
                <w:lang w:eastAsia="ja-JP"/>
              </w:rPr>
            </w:pPr>
            <w:r>
              <w:rPr>
                <w:rFonts w:eastAsia="Times New Roman"/>
                <w:bCs/>
                <w:iCs/>
                <w:lang w:eastAsia="ja-JP"/>
              </w:rPr>
              <w:t>Indicates whether the UE supports simultaneous transmission and reception in TDD-TDD and TDD-FDD inter-band NR CA. It is mandatory for certain TDD-FDD and TDD-TDD band combinations defined in TS 38.101-1 [2], TS 38.101-2 [3] and TS 38.101-3 [4].</w:t>
            </w:r>
          </w:p>
          <w:p w14:paraId="66E5AAD8" w14:textId="77777777" w:rsidR="00CB36B5" w:rsidRDefault="002A3602">
            <w:pPr>
              <w:pStyle w:val="ListParagraph"/>
              <w:spacing w:after="120"/>
              <w:ind w:firstLineChars="0" w:firstLine="0"/>
              <w:rPr>
                <w:rFonts w:eastAsia="SimSun"/>
                <w:szCs w:val="24"/>
                <w:lang w:eastAsia="zh-CN"/>
              </w:rPr>
            </w:pPr>
            <w:r>
              <w:rPr>
                <w:rFonts w:eastAsia="Times New Roman"/>
                <w:bCs/>
                <w:iCs/>
                <w:szCs w:val="24"/>
                <w:lang w:eastAsia="ja-JP"/>
              </w:rPr>
              <w:t>Requirements for combinations specified are based on non-simultaneous RxTx</w:t>
            </w:r>
          </w:p>
        </w:tc>
      </w:tr>
      <w:tr w:rsidR="00CB36B5" w14:paraId="7532085E" w14:textId="77777777">
        <w:tc>
          <w:tcPr>
            <w:tcW w:w="1405" w:type="dxa"/>
          </w:tcPr>
          <w:p w14:paraId="603D13C6" w14:textId="77777777" w:rsidR="00CB36B5" w:rsidRDefault="002A3602">
            <w:pPr>
              <w:spacing w:after="120"/>
              <w:rPr>
                <w:rFonts w:eastAsiaTheme="minorEastAsia"/>
                <w:lang w:val="en-US" w:eastAsia="zh-CN"/>
              </w:rPr>
            </w:pPr>
            <w:r>
              <w:rPr>
                <w:rFonts w:eastAsiaTheme="minorEastAsia"/>
                <w:lang w:val="en-US" w:eastAsia="zh-CN"/>
              </w:rPr>
              <w:t>Apple</w:t>
            </w:r>
          </w:p>
        </w:tc>
        <w:tc>
          <w:tcPr>
            <w:tcW w:w="8226" w:type="dxa"/>
          </w:tcPr>
          <w:p w14:paraId="222C8054" w14:textId="77777777" w:rsidR="00CB36B5" w:rsidRDefault="002A3602">
            <w:pPr>
              <w:spacing w:after="120"/>
              <w:rPr>
                <w:rFonts w:eastAsiaTheme="minorEastAsia"/>
                <w:lang w:eastAsia="zh-CN"/>
              </w:rPr>
            </w:pPr>
            <w:r>
              <w:rPr>
                <w:rFonts w:eastAsiaTheme="minorEastAsia"/>
                <w:lang w:eastAsia="zh-CN"/>
              </w:rPr>
              <w:t>Option 1.</w:t>
            </w:r>
          </w:p>
          <w:p w14:paraId="2043D17D" w14:textId="77777777" w:rsidR="00CB36B5" w:rsidRDefault="002A3602">
            <w:pPr>
              <w:spacing w:after="120"/>
              <w:rPr>
                <w:rFonts w:eastAsiaTheme="minorEastAsia"/>
                <w:u w:val="single"/>
                <w:lang w:eastAsia="zh-CN"/>
              </w:rPr>
            </w:pPr>
            <w:r>
              <w:rPr>
                <w:rFonts w:eastAsiaTheme="minorEastAsia"/>
                <w:lang w:eastAsia="zh-CN"/>
              </w:rPr>
              <w:t xml:space="preserve">We have a CR R4-2112379 in thread [104] to clarify the current inter-band DL CA requirement based on IBM is only applicable for non-simultaneous Tx/Rx between all carriers. The technical reason behind is </w:t>
            </w:r>
            <w:r>
              <w:rPr>
                <w:rFonts w:eastAsiaTheme="minorEastAsia"/>
                <w:u w:val="single"/>
                <w:lang w:eastAsia="zh-CN"/>
              </w:rPr>
              <w:t>unlike FR1 inter-band CA, for FR2 inter-band CA it would not be practical to have a front-end filter with more than 15dB isolation between the two bands, even the two bands are 15 to 20GHz apart. Therefore, to enable simultaneous Rx/Tx operation, it is expected the Tx blocker and noise floor would substantially desensitize the DL carrier. The existing requirement of 3.5dB REFSENS relaxation certainly could not accommodate the desensitization from simultaneous Rx/Tx operation. If there is a need to enable simultaneous Rx/Tx operation for certain band combinations, we would have to evaluate the MSD requirement which unfortunately would be applied to the entire band instead of certain frequency points.</w:t>
            </w:r>
          </w:p>
          <w:p w14:paraId="64C85A03" w14:textId="77777777" w:rsidR="00CB36B5" w:rsidRDefault="002A3602">
            <w:pPr>
              <w:pStyle w:val="ListParagraph"/>
              <w:overflowPunct/>
              <w:autoSpaceDE/>
              <w:autoSpaceDN/>
              <w:adjustRightInd/>
              <w:spacing w:after="120"/>
              <w:ind w:firstLineChars="0" w:firstLine="0"/>
              <w:textAlignment w:val="auto"/>
              <w:rPr>
                <w:rFonts w:eastAsia="SimSun"/>
                <w:szCs w:val="24"/>
                <w:lang w:eastAsia="zh-CN"/>
              </w:rPr>
            </w:pPr>
            <w:r>
              <w:rPr>
                <w:rFonts w:eastAsiaTheme="minorEastAsia"/>
                <w:u w:val="single"/>
                <w:lang w:eastAsia="zh-CN"/>
              </w:rPr>
              <w:t>Our CR clarifies the operation condition for the existing requirement with only 3.5dB REFSENS relaxation. Otherwise, UE could fail the conformance test if simultaneous Rx/Tx would be applied during the test without the clarification in RAN4 specifications.</w:t>
            </w:r>
          </w:p>
        </w:tc>
      </w:tr>
      <w:tr w:rsidR="00CB36B5" w14:paraId="53A1317F" w14:textId="77777777">
        <w:tc>
          <w:tcPr>
            <w:tcW w:w="1405" w:type="dxa"/>
          </w:tcPr>
          <w:p w14:paraId="1B77F1D7" w14:textId="77777777" w:rsidR="00CB36B5" w:rsidRDefault="002A3602">
            <w:pPr>
              <w:spacing w:after="120"/>
              <w:rPr>
                <w:rFonts w:eastAsiaTheme="minorEastAsia"/>
                <w:lang w:eastAsia="zh-CN"/>
              </w:rPr>
            </w:pPr>
            <w:r>
              <w:rPr>
                <w:rFonts w:eastAsiaTheme="minorEastAsia"/>
                <w:lang w:eastAsia="zh-CN"/>
              </w:rPr>
              <w:t xml:space="preserve">Rohde &amp; Schwarz </w:t>
            </w:r>
          </w:p>
        </w:tc>
        <w:tc>
          <w:tcPr>
            <w:tcW w:w="8226" w:type="dxa"/>
          </w:tcPr>
          <w:p w14:paraId="638589F6" w14:textId="77777777" w:rsidR="00CB36B5" w:rsidRDefault="002A3602">
            <w:pPr>
              <w:spacing w:after="120"/>
              <w:rPr>
                <w:rFonts w:eastAsiaTheme="minorEastAsia"/>
                <w:lang w:eastAsia="zh-CN"/>
              </w:rPr>
            </w:pPr>
            <w:r>
              <w:rPr>
                <w:rFonts w:eastAsiaTheme="minorEastAsia"/>
                <w:lang w:eastAsia="zh-CN"/>
              </w:rPr>
              <w:t xml:space="preserve">From TE point of view: Option 1. </w:t>
            </w:r>
          </w:p>
          <w:p w14:paraId="150A9FCD" w14:textId="77777777" w:rsidR="00CB36B5" w:rsidRDefault="002A3602">
            <w:pPr>
              <w:spacing w:after="120"/>
              <w:rPr>
                <w:rFonts w:eastAsiaTheme="minorEastAsia"/>
                <w:lang w:eastAsia="zh-CN"/>
              </w:rPr>
            </w:pPr>
            <w:r>
              <w:rPr>
                <w:rFonts w:eastAsiaTheme="minorEastAsia"/>
                <w:lang w:eastAsia="zh-CN"/>
              </w:rPr>
              <w:t>We already shared our views on simultaneous RxTx in FR2 in thread [125], but so far the assumption for FR2 CA has been that all CCs have the same UL-DL configuration. Testing and requirements definition are under the assumption of non-simultaneous RxTx</w:t>
            </w:r>
          </w:p>
        </w:tc>
      </w:tr>
      <w:tr w:rsidR="00CB36B5" w14:paraId="61CDC2DD" w14:textId="77777777">
        <w:tc>
          <w:tcPr>
            <w:tcW w:w="1405" w:type="dxa"/>
          </w:tcPr>
          <w:p w14:paraId="69F4AD8D" w14:textId="77777777" w:rsidR="00CB36B5" w:rsidRDefault="002A3602">
            <w:pPr>
              <w:spacing w:after="120"/>
              <w:rPr>
                <w:rFonts w:eastAsiaTheme="minorEastAsia"/>
                <w:lang w:val="en-US" w:eastAsia="zh-CN"/>
              </w:rPr>
            </w:pPr>
            <w:r>
              <w:rPr>
                <w:rFonts w:eastAsiaTheme="minorEastAsia" w:hint="eastAsia"/>
                <w:lang w:val="en-US" w:eastAsia="zh-CN"/>
              </w:rPr>
              <w:t>ZTE</w:t>
            </w:r>
          </w:p>
        </w:tc>
        <w:tc>
          <w:tcPr>
            <w:tcW w:w="8226" w:type="dxa"/>
          </w:tcPr>
          <w:p w14:paraId="6AB2E0F2" w14:textId="77777777" w:rsidR="00CB36B5" w:rsidRDefault="002A3602">
            <w:pPr>
              <w:pStyle w:val="ListParagraph"/>
              <w:overflowPunct/>
              <w:autoSpaceDE/>
              <w:autoSpaceDN/>
              <w:adjustRightInd/>
              <w:spacing w:after="120"/>
              <w:ind w:firstLineChars="0" w:firstLine="0"/>
              <w:textAlignment w:val="auto"/>
              <w:rPr>
                <w:rFonts w:eastAsiaTheme="minorEastAsia"/>
                <w:u w:val="single"/>
                <w:lang w:val="en-US" w:eastAsia="zh-CN"/>
              </w:rPr>
            </w:pPr>
            <w:r>
              <w:rPr>
                <w:rFonts w:eastAsiaTheme="minorEastAsia" w:hint="eastAsia"/>
                <w:u w:val="single"/>
                <w:lang w:val="en-US" w:eastAsia="zh-CN"/>
              </w:rPr>
              <w:t xml:space="preserve">Thanks apple for the analysis, it is helpful. </w:t>
            </w:r>
          </w:p>
          <w:p w14:paraId="6B6CA53D" w14:textId="77777777" w:rsidR="00CB36B5" w:rsidRDefault="002A3602">
            <w:pPr>
              <w:pStyle w:val="ListParagraph"/>
              <w:overflowPunct/>
              <w:autoSpaceDE/>
              <w:autoSpaceDN/>
              <w:adjustRightInd/>
              <w:spacing w:after="120"/>
              <w:ind w:firstLineChars="0" w:firstLine="0"/>
              <w:textAlignment w:val="auto"/>
              <w:rPr>
                <w:rFonts w:eastAsiaTheme="minorEastAsia"/>
                <w:u w:val="single"/>
                <w:lang w:val="en-US" w:eastAsia="zh-CN"/>
              </w:rPr>
            </w:pPr>
            <w:r>
              <w:rPr>
                <w:rFonts w:eastAsiaTheme="minorEastAsia" w:hint="eastAsia"/>
                <w:u w:val="single"/>
                <w:lang w:val="en-US" w:eastAsia="zh-CN"/>
              </w:rPr>
              <w:t xml:space="preserve">Although we are not sure if the </w:t>
            </w:r>
            <w:r>
              <w:rPr>
                <w:rFonts w:eastAsiaTheme="minorEastAsia"/>
                <w:u w:val="single"/>
                <w:lang w:val="en-US" w:eastAsia="zh-CN"/>
              </w:rPr>
              <w:t>‘</w:t>
            </w:r>
            <w:r>
              <w:rPr>
                <w:rFonts w:eastAsiaTheme="minorEastAsia" w:hint="eastAsia"/>
                <w:u w:val="single"/>
                <w:lang w:val="en-US" w:eastAsia="zh-CN"/>
              </w:rPr>
              <w:t>MSD</w:t>
            </w:r>
            <w:r>
              <w:rPr>
                <w:rFonts w:eastAsiaTheme="minorEastAsia"/>
                <w:u w:val="single"/>
                <w:lang w:val="en-US" w:eastAsia="zh-CN"/>
              </w:rPr>
              <w:t>’</w:t>
            </w:r>
            <w:r>
              <w:rPr>
                <w:rFonts w:eastAsiaTheme="minorEastAsia" w:hint="eastAsia"/>
                <w:u w:val="single"/>
                <w:lang w:val="en-US" w:eastAsia="zh-CN"/>
              </w:rPr>
              <w:t xml:space="preserve"> concept like FR1 can be reused for FR2, we still think additional RF requirements may need to check the additional REFSEN degradation cause by the interference from UL -&gt; DL due to the lack of the attenuation of RFFE, like FR1, more discussion would be needed. </w:t>
            </w:r>
          </w:p>
          <w:p w14:paraId="420C02A1" w14:textId="77777777" w:rsidR="00CB36B5" w:rsidRDefault="002A3602">
            <w:pPr>
              <w:spacing w:after="120"/>
              <w:rPr>
                <w:rFonts w:eastAsiaTheme="minorEastAsia"/>
                <w:lang w:eastAsia="zh-CN"/>
              </w:rPr>
            </w:pPr>
            <w:r>
              <w:rPr>
                <w:rFonts w:eastAsiaTheme="minorEastAsia" w:hint="eastAsia"/>
                <w:u w:val="single"/>
                <w:lang w:val="en-US" w:eastAsia="zh-CN"/>
              </w:rPr>
              <w:t xml:space="preserve">Moreover, we as basket WID rapporteur would like to ask a question: We suppose new RF requirements (like MSD as Apple said) are needed to support simultaneous Rx/Tx requirements for the combs, however, since such requirements are missing in Rel-16 spec (even in Rel-17 so far), can it be understood that all of the existing 3 combs (i.e. CA_n257-n259, CA_n258-n260, n260+n261) are not completed if simultaneous Rx/Tx  is supported for these 3 combs?? If it is the case, we (rapporteur) would like to ask proponents whether it is acceptable to change the status of </w:t>
            </w:r>
            <w:r>
              <w:rPr>
                <w:rFonts w:eastAsiaTheme="minorEastAsia"/>
                <w:u w:val="single"/>
                <w:lang w:val="en-US" w:eastAsia="zh-CN"/>
              </w:rPr>
              <w:t>‘</w:t>
            </w:r>
            <w:r>
              <w:rPr>
                <w:rFonts w:eastAsiaTheme="minorEastAsia" w:hint="eastAsia"/>
                <w:u w:val="single"/>
                <w:lang w:val="en-US" w:eastAsia="zh-CN"/>
              </w:rPr>
              <w:t>Completed</w:t>
            </w:r>
            <w:r>
              <w:rPr>
                <w:rFonts w:eastAsiaTheme="minorEastAsia"/>
                <w:u w:val="single"/>
                <w:lang w:val="en-US" w:eastAsia="zh-CN"/>
              </w:rPr>
              <w:t>’</w:t>
            </w:r>
            <w:r>
              <w:rPr>
                <w:rFonts w:eastAsiaTheme="minorEastAsia" w:hint="eastAsia"/>
                <w:u w:val="single"/>
                <w:lang w:val="en-US" w:eastAsia="zh-CN"/>
              </w:rPr>
              <w:t xml:space="preserve"> to </w:t>
            </w:r>
            <w:r>
              <w:rPr>
                <w:rFonts w:eastAsiaTheme="minorEastAsia"/>
                <w:u w:val="single"/>
                <w:lang w:val="en-US" w:eastAsia="zh-CN"/>
              </w:rPr>
              <w:t>‘</w:t>
            </w:r>
            <w:r>
              <w:rPr>
                <w:rFonts w:eastAsiaTheme="minorEastAsia" w:hint="eastAsia"/>
                <w:u w:val="single"/>
                <w:lang w:val="en-US" w:eastAsia="zh-CN"/>
              </w:rPr>
              <w:t>Ongoing</w:t>
            </w:r>
            <w:r>
              <w:rPr>
                <w:rFonts w:eastAsiaTheme="minorEastAsia"/>
                <w:u w:val="single"/>
                <w:lang w:val="en-US" w:eastAsia="zh-CN"/>
              </w:rPr>
              <w:t>’</w:t>
            </w:r>
            <w:r>
              <w:rPr>
                <w:rFonts w:eastAsiaTheme="minorEastAsia" w:hint="eastAsia"/>
                <w:u w:val="single"/>
                <w:lang w:val="en-US" w:eastAsia="zh-CN"/>
              </w:rPr>
              <w:t xml:space="preserve"> in the revised basket WID?</w:t>
            </w:r>
          </w:p>
        </w:tc>
      </w:tr>
      <w:tr w:rsidR="00EB2457" w14:paraId="4676DDB5" w14:textId="77777777">
        <w:tc>
          <w:tcPr>
            <w:tcW w:w="1405" w:type="dxa"/>
          </w:tcPr>
          <w:p w14:paraId="01DF198B" w14:textId="23224676" w:rsidR="00EB2457" w:rsidRDefault="00EB2457" w:rsidP="00EB2457">
            <w:pPr>
              <w:spacing w:after="120"/>
              <w:rPr>
                <w:rFonts w:eastAsiaTheme="minorEastAsia"/>
                <w:lang w:val="en-US" w:eastAsia="zh-CN"/>
              </w:rPr>
            </w:pPr>
            <w:r>
              <w:rPr>
                <w:rFonts w:eastAsiaTheme="minorEastAsia"/>
                <w:lang w:eastAsia="zh-CN"/>
              </w:rPr>
              <w:t>Nokia</w:t>
            </w:r>
          </w:p>
        </w:tc>
        <w:tc>
          <w:tcPr>
            <w:tcW w:w="8226" w:type="dxa"/>
          </w:tcPr>
          <w:p w14:paraId="66E3A67C" w14:textId="74F5EA57" w:rsidR="00EB2457" w:rsidRDefault="00EB2457" w:rsidP="00EB2457">
            <w:pPr>
              <w:pStyle w:val="ListParagraph"/>
              <w:overflowPunct/>
              <w:autoSpaceDE/>
              <w:autoSpaceDN/>
              <w:adjustRightInd/>
              <w:spacing w:after="120"/>
              <w:ind w:firstLineChars="0" w:firstLine="0"/>
              <w:textAlignment w:val="auto"/>
              <w:rPr>
                <w:rFonts w:eastAsiaTheme="minorEastAsia"/>
                <w:u w:val="single"/>
                <w:lang w:val="en-US" w:eastAsia="zh-CN"/>
              </w:rPr>
            </w:pPr>
            <w:r>
              <w:rPr>
                <w:rFonts w:eastAsiaTheme="minorEastAsia"/>
                <w:lang w:eastAsia="zh-CN"/>
              </w:rPr>
              <w:t>At the moment situation seems to be Option 1 as issue has not been discussed. Naturally RAN4 should start discussion on per band combination basis if simultaneous TsRx could be enabled/andated.</w:t>
            </w:r>
          </w:p>
        </w:tc>
      </w:tr>
    </w:tbl>
    <w:p w14:paraId="2DB9731A" w14:textId="77777777" w:rsidR="00CB36B5" w:rsidRDefault="00CB36B5">
      <w:pPr>
        <w:spacing w:after="120"/>
        <w:rPr>
          <w:szCs w:val="24"/>
          <w:lang w:eastAsia="zh-CN"/>
        </w:rPr>
      </w:pPr>
    </w:p>
    <w:p w14:paraId="3E81659E" w14:textId="77777777" w:rsidR="00CB36B5" w:rsidRDefault="002A3602">
      <w:pPr>
        <w:pStyle w:val="Heading4"/>
        <w:numPr>
          <w:ilvl w:val="0"/>
          <w:numId w:val="0"/>
        </w:numPr>
        <w:ind w:left="864" w:hanging="864"/>
        <w:rPr>
          <w:lang w:val="en-US"/>
        </w:rPr>
      </w:pPr>
      <w:r>
        <w:rPr>
          <w:lang w:val="en-US"/>
        </w:rPr>
        <w:t>Issue 1-2: Whether or not supporting simultaneousRxTx capability should be indicated when FR2 inter-band NR CA band combinations are introduced.</w:t>
      </w:r>
    </w:p>
    <w:p w14:paraId="0524289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573588D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 for simultaneous RxTx should be indicated when band combination is inroduced</w:t>
      </w:r>
    </w:p>
    <w:p w14:paraId="3BD04A9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w:t>
      </w:r>
      <w:r>
        <w:rPr>
          <w:rFonts w:eastAsia="SimSun"/>
          <w:szCs w:val="24"/>
          <w:lang w:val="fi-FI" w:eastAsia="zh-CN"/>
        </w:rPr>
        <w:t>Not needed</w:t>
      </w:r>
    </w:p>
    <w:p w14:paraId="40CB826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56EF6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42A3208" w14:textId="77777777" w:rsidR="00CB36B5" w:rsidRDefault="00CB36B5">
      <w:pPr>
        <w:spacing w:after="120"/>
        <w:rPr>
          <w:szCs w:val="24"/>
          <w:lang w:eastAsia="zh-CN"/>
        </w:rPr>
      </w:pPr>
    </w:p>
    <w:p w14:paraId="71CE35EB"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CB36B5" w14:paraId="1921F2F9" w14:textId="77777777">
        <w:tc>
          <w:tcPr>
            <w:tcW w:w="1236" w:type="dxa"/>
          </w:tcPr>
          <w:p w14:paraId="0EF7707C" w14:textId="77777777" w:rsidR="00CB36B5" w:rsidRDefault="002A3602">
            <w:pPr>
              <w:spacing w:after="120"/>
              <w:rPr>
                <w:rFonts w:eastAsiaTheme="minorEastAsia"/>
                <w:b/>
                <w:bCs/>
                <w:lang w:eastAsia="zh-CN"/>
              </w:rPr>
            </w:pPr>
            <w:r>
              <w:rPr>
                <w:rFonts w:eastAsiaTheme="minorEastAsia"/>
                <w:b/>
                <w:bCs/>
                <w:lang w:eastAsia="zh-CN"/>
              </w:rPr>
              <w:t>Company</w:t>
            </w:r>
          </w:p>
        </w:tc>
        <w:tc>
          <w:tcPr>
            <w:tcW w:w="8395" w:type="dxa"/>
          </w:tcPr>
          <w:p w14:paraId="45A2FF1E"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37692692" w14:textId="77777777">
        <w:tc>
          <w:tcPr>
            <w:tcW w:w="1236" w:type="dxa"/>
          </w:tcPr>
          <w:p w14:paraId="46730277" w14:textId="77777777" w:rsidR="00CB36B5" w:rsidRDefault="002A3602">
            <w:pPr>
              <w:spacing w:after="120"/>
              <w:rPr>
                <w:rFonts w:eastAsiaTheme="minorEastAsia"/>
                <w:lang w:eastAsia="zh-CN"/>
              </w:rPr>
            </w:pPr>
            <w:r>
              <w:rPr>
                <w:rFonts w:eastAsiaTheme="minorEastAsia"/>
                <w:lang w:eastAsia="zh-CN"/>
              </w:rPr>
              <w:t>Verizon</w:t>
            </w:r>
          </w:p>
        </w:tc>
        <w:tc>
          <w:tcPr>
            <w:tcW w:w="8395" w:type="dxa"/>
          </w:tcPr>
          <w:p w14:paraId="45325810" w14:textId="77777777" w:rsidR="00CB36B5" w:rsidRDefault="002A3602">
            <w:pPr>
              <w:spacing w:after="120"/>
              <w:rPr>
                <w:rFonts w:eastAsiaTheme="minorEastAsia"/>
                <w:lang w:eastAsia="zh-CN"/>
              </w:rPr>
            </w:pPr>
            <w:r>
              <w:rPr>
                <w:rFonts w:eastAsiaTheme="minorEastAsia"/>
                <w:lang w:eastAsia="zh-CN"/>
              </w:rPr>
              <w:t>Option 1</w:t>
            </w:r>
          </w:p>
        </w:tc>
      </w:tr>
      <w:tr w:rsidR="00CB36B5" w14:paraId="61635BA1" w14:textId="77777777">
        <w:tc>
          <w:tcPr>
            <w:tcW w:w="1236" w:type="dxa"/>
          </w:tcPr>
          <w:p w14:paraId="57F970D3" w14:textId="6C3DE593" w:rsidR="00CB36B5" w:rsidRDefault="002A3602">
            <w:pPr>
              <w:spacing w:after="120"/>
              <w:rPr>
                <w:rFonts w:eastAsiaTheme="minorEastAsia"/>
                <w:lang w:val="en-US" w:eastAsia="zh-CN"/>
              </w:rPr>
            </w:pPr>
            <w:r>
              <w:rPr>
                <w:rFonts w:eastAsiaTheme="minorEastAsia" w:hint="eastAsia"/>
                <w:lang w:val="en-US" w:eastAsia="zh-CN"/>
              </w:rPr>
              <w:t>ZTE</w:t>
            </w:r>
          </w:p>
        </w:tc>
        <w:tc>
          <w:tcPr>
            <w:tcW w:w="8395" w:type="dxa"/>
          </w:tcPr>
          <w:p w14:paraId="176A3AED" w14:textId="77777777" w:rsidR="00CB36B5" w:rsidRDefault="002A3602">
            <w:pPr>
              <w:spacing w:after="120"/>
              <w:rPr>
                <w:rFonts w:eastAsiaTheme="minorEastAsia"/>
                <w:lang w:eastAsia="zh-CN"/>
              </w:rPr>
            </w:pPr>
            <w:r>
              <w:rPr>
                <w:rFonts w:eastAsiaTheme="minorEastAsia"/>
                <w:lang w:eastAsia="zh-CN"/>
              </w:rPr>
              <w:t>Option 1</w:t>
            </w:r>
          </w:p>
        </w:tc>
      </w:tr>
      <w:tr w:rsidR="00CB36B5" w14:paraId="71990456" w14:textId="77777777">
        <w:tc>
          <w:tcPr>
            <w:tcW w:w="1236" w:type="dxa"/>
          </w:tcPr>
          <w:p w14:paraId="3BBF1EE8" w14:textId="1D9D22CE" w:rsidR="00CB36B5" w:rsidRDefault="002A3602">
            <w:pPr>
              <w:spacing w:after="120"/>
              <w:rPr>
                <w:rFonts w:eastAsiaTheme="minorEastAsia"/>
                <w:lang w:eastAsia="zh-CN"/>
              </w:rPr>
            </w:pPr>
            <w:r>
              <w:rPr>
                <w:rFonts w:eastAsiaTheme="minorEastAsia"/>
                <w:lang w:eastAsia="zh-CN"/>
              </w:rPr>
              <w:t>OPPO</w:t>
            </w:r>
          </w:p>
        </w:tc>
        <w:tc>
          <w:tcPr>
            <w:tcW w:w="8395" w:type="dxa"/>
          </w:tcPr>
          <w:p w14:paraId="2E1187F1"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CB36B5" w14:paraId="16348CD4" w14:textId="77777777">
        <w:tc>
          <w:tcPr>
            <w:tcW w:w="1236" w:type="dxa"/>
          </w:tcPr>
          <w:p w14:paraId="164844A4" w14:textId="77777777" w:rsidR="00CB36B5" w:rsidRDefault="002A3602">
            <w:pPr>
              <w:spacing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395" w:type="dxa"/>
          </w:tcPr>
          <w:p w14:paraId="6D7E028B" w14:textId="77777777" w:rsidR="00CB36B5" w:rsidRDefault="002A3602">
            <w:pPr>
              <w:spacing w:after="120"/>
              <w:rPr>
                <w:rFonts w:eastAsiaTheme="minorEastAsia"/>
                <w:lang w:eastAsia="zh-CN"/>
              </w:rPr>
            </w:pPr>
            <w:r>
              <w:rPr>
                <w:rFonts w:eastAsiaTheme="minorEastAsia"/>
                <w:lang w:eastAsia="zh-CN"/>
              </w:rPr>
              <w:t xml:space="preserve">It can wait for the outcome of </w:t>
            </w:r>
            <w:r>
              <w:rPr>
                <w:rFonts w:eastAsiaTheme="minorEastAsia" w:hint="eastAsia"/>
                <w:lang w:eastAsia="zh-CN"/>
              </w:rPr>
              <w:t>LTE_NR_Simult_RxTx</w:t>
            </w:r>
            <w:r>
              <w:rPr>
                <w:rFonts w:eastAsiaTheme="minorEastAsia"/>
                <w:lang w:eastAsia="zh-CN"/>
              </w:rPr>
              <w:t xml:space="preserve"> WI which is focus on this issue.</w:t>
            </w:r>
          </w:p>
        </w:tc>
      </w:tr>
      <w:tr w:rsidR="00CB36B5" w14:paraId="6051DBF5" w14:textId="77777777">
        <w:tc>
          <w:tcPr>
            <w:tcW w:w="1236" w:type="dxa"/>
          </w:tcPr>
          <w:p w14:paraId="790B5E14" w14:textId="77777777" w:rsidR="00CB36B5" w:rsidRDefault="002A3602">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395" w:type="dxa"/>
          </w:tcPr>
          <w:p w14:paraId="442526E4" w14:textId="77777777" w:rsidR="00CB36B5" w:rsidRDefault="002A3602">
            <w:pPr>
              <w:spacing w:after="120"/>
              <w:rPr>
                <w:rFonts w:eastAsiaTheme="minorEastAsia"/>
                <w:lang w:eastAsia="zh-CN"/>
              </w:rPr>
            </w:pPr>
            <w:r>
              <w:rPr>
                <w:rFonts w:eastAsiaTheme="minorEastAsia"/>
                <w:lang w:eastAsia="zh-CN"/>
              </w:rPr>
              <w:t>Option 1.</w:t>
            </w:r>
          </w:p>
        </w:tc>
      </w:tr>
      <w:tr w:rsidR="00CB36B5" w14:paraId="6443CA15" w14:textId="77777777">
        <w:tc>
          <w:tcPr>
            <w:tcW w:w="1236" w:type="dxa"/>
          </w:tcPr>
          <w:p w14:paraId="3F702BC2" w14:textId="77777777" w:rsidR="00CB36B5" w:rsidRDefault="002A3602">
            <w:pPr>
              <w:spacing w:after="120"/>
              <w:rPr>
                <w:rFonts w:eastAsiaTheme="minorEastAsia"/>
                <w:lang w:eastAsia="zh-CN"/>
              </w:rPr>
            </w:pPr>
            <w:r>
              <w:rPr>
                <w:rFonts w:eastAsia="Malgun Gothic" w:hint="eastAsia"/>
                <w:lang w:eastAsia="ko-KR"/>
              </w:rPr>
              <w:t>LG Electronic</w:t>
            </w:r>
            <w:r>
              <w:rPr>
                <w:rFonts w:eastAsia="Malgun Gothic"/>
                <w:lang w:eastAsia="ko-KR"/>
              </w:rPr>
              <w:t>s</w:t>
            </w:r>
          </w:p>
        </w:tc>
        <w:tc>
          <w:tcPr>
            <w:tcW w:w="8395" w:type="dxa"/>
          </w:tcPr>
          <w:p w14:paraId="4D4B7E94" w14:textId="77777777" w:rsidR="00CB36B5" w:rsidRDefault="002A3602">
            <w:pPr>
              <w:spacing w:after="120"/>
              <w:rPr>
                <w:rFonts w:eastAsiaTheme="minorEastAsia"/>
                <w:lang w:eastAsia="zh-CN"/>
              </w:rPr>
            </w:pPr>
            <w:r>
              <w:rPr>
                <w:rFonts w:eastAsia="Malgun Gothic" w:hint="eastAsia"/>
                <w:lang w:eastAsia="ko-KR"/>
              </w:rPr>
              <w:t xml:space="preserve">Option </w:t>
            </w:r>
            <w:r>
              <w:rPr>
                <w:rFonts w:eastAsia="Malgun Gothic"/>
                <w:lang w:eastAsia="ko-KR"/>
              </w:rPr>
              <w:t>1</w:t>
            </w:r>
          </w:p>
        </w:tc>
      </w:tr>
      <w:tr w:rsidR="00CB36B5" w14:paraId="63DF9E18" w14:textId="77777777">
        <w:tc>
          <w:tcPr>
            <w:tcW w:w="1236" w:type="dxa"/>
          </w:tcPr>
          <w:p w14:paraId="17AC6B10"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5" w:type="dxa"/>
          </w:tcPr>
          <w:p w14:paraId="4C93F9B6"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ption1</w:t>
            </w:r>
          </w:p>
        </w:tc>
      </w:tr>
      <w:tr w:rsidR="00CB36B5" w14:paraId="4A37C51F" w14:textId="77777777">
        <w:tc>
          <w:tcPr>
            <w:tcW w:w="1236" w:type="dxa"/>
          </w:tcPr>
          <w:p w14:paraId="14C0FCE7" w14:textId="77777777" w:rsidR="00CB36B5" w:rsidRDefault="002A3602">
            <w:pPr>
              <w:spacing w:after="120"/>
              <w:rPr>
                <w:rFonts w:eastAsiaTheme="minorEastAsia"/>
                <w:lang w:eastAsia="zh-CN"/>
              </w:rPr>
            </w:pPr>
            <w:r>
              <w:rPr>
                <w:rFonts w:eastAsiaTheme="minorEastAsia"/>
                <w:lang w:eastAsia="zh-CN"/>
              </w:rPr>
              <w:t>Ericsson</w:t>
            </w:r>
          </w:p>
        </w:tc>
        <w:tc>
          <w:tcPr>
            <w:tcW w:w="8395" w:type="dxa"/>
          </w:tcPr>
          <w:p w14:paraId="4AB2D8E6" w14:textId="77777777" w:rsidR="00CB36B5" w:rsidRDefault="002A3602">
            <w:pPr>
              <w:spacing w:after="120"/>
              <w:rPr>
                <w:rFonts w:eastAsiaTheme="minorEastAsia"/>
                <w:lang w:eastAsia="zh-CN"/>
              </w:rPr>
            </w:pPr>
            <w:r>
              <w:rPr>
                <w:rFonts w:eastAsiaTheme="minorEastAsia"/>
                <w:lang w:eastAsia="zh-CN"/>
              </w:rPr>
              <w:t>Option 1</w:t>
            </w:r>
          </w:p>
        </w:tc>
      </w:tr>
      <w:tr w:rsidR="00EB2457" w14:paraId="783FFCE7" w14:textId="77777777">
        <w:tc>
          <w:tcPr>
            <w:tcW w:w="1236" w:type="dxa"/>
          </w:tcPr>
          <w:p w14:paraId="06517DBE" w14:textId="775C8E69" w:rsidR="00EB2457" w:rsidRDefault="00EB2457" w:rsidP="00EB2457">
            <w:pPr>
              <w:spacing w:after="120"/>
              <w:rPr>
                <w:rFonts w:eastAsiaTheme="minorEastAsia"/>
                <w:lang w:eastAsia="zh-CN"/>
              </w:rPr>
            </w:pPr>
            <w:r>
              <w:rPr>
                <w:rFonts w:eastAsiaTheme="minorEastAsia"/>
                <w:lang w:eastAsia="zh-CN"/>
              </w:rPr>
              <w:t>Nokia</w:t>
            </w:r>
          </w:p>
        </w:tc>
        <w:tc>
          <w:tcPr>
            <w:tcW w:w="8395" w:type="dxa"/>
          </w:tcPr>
          <w:p w14:paraId="7F5197F8" w14:textId="34D055A5" w:rsidR="00EB2457" w:rsidRDefault="00EB2457" w:rsidP="00EB2457">
            <w:pPr>
              <w:spacing w:after="120"/>
              <w:rPr>
                <w:rFonts w:eastAsiaTheme="minorEastAsia"/>
                <w:lang w:eastAsia="zh-CN"/>
              </w:rPr>
            </w:pPr>
            <w:r>
              <w:rPr>
                <w:rFonts w:eastAsiaTheme="minorEastAsia"/>
                <w:lang w:eastAsia="zh-CN"/>
              </w:rPr>
              <w:t>Option 1</w:t>
            </w:r>
          </w:p>
        </w:tc>
      </w:tr>
    </w:tbl>
    <w:p w14:paraId="589220BC" w14:textId="77777777" w:rsidR="00CB36B5" w:rsidRDefault="00CB36B5">
      <w:pPr>
        <w:spacing w:after="120"/>
        <w:rPr>
          <w:szCs w:val="24"/>
          <w:lang w:eastAsia="zh-CN"/>
        </w:rPr>
      </w:pPr>
    </w:p>
    <w:p w14:paraId="78FEAA67" w14:textId="77777777" w:rsidR="00CB36B5" w:rsidRDefault="00CB36B5">
      <w:pPr>
        <w:spacing w:after="120"/>
        <w:rPr>
          <w:szCs w:val="24"/>
          <w:lang w:eastAsia="zh-CN"/>
        </w:rPr>
      </w:pPr>
    </w:p>
    <w:p w14:paraId="5CDC3704" w14:textId="77777777" w:rsidR="00CB36B5" w:rsidRDefault="00CB36B5">
      <w:pPr>
        <w:rPr>
          <w:color w:val="0070C0"/>
          <w:lang w:eastAsia="zh-CN"/>
        </w:rPr>
      </w:pPr>
    </w:p>
    <w:p w14:paraId="07376933" w14:textId="77777777" w:rsidR="00CB36B5" w:rsidRDefault="002A3602">
      <w:pPr>
        <w:pStyle w:val="Heading3"/>
        <w:rPr>
          <w:sz w:val="24"/>
          <w:szCs w:val="16"/>
        </w:rPr>
      </w:pPr>
      <w:r>
        <w:rPr>
          <w:sz w:val="24"/>
          <w:szCs w:val="16"/>
        </w:rPr>
        <w:t>CRs/TPs comments collection</w:t>
      </w:r>
    </w:p>
    <w:p w14:paraId="73CB8DB6"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052"/>
        <w:gridCol w:w="4045"/>
        <w:gridCol w:w="4534"/>
      </w:tblGrid>
      <w:tr w:rsidR="00CB36B5" w14:paraId="75C2C8B0" w14:textId="77777777">
        <w:tc>
          <w:tcPr>
            <w:tcW w:w="1052" w:type="dxa"/>
          </w:tcPr>
          <w:p w14:paraId="63086432"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4045" w:type="dxa"/>
          </w:tcPr>
          <w:p w14:paraId="53F8AD5A"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4534" w:type="dxa"/>
          </w:tcPr>
          <w:p w14:paraId="061F31B6"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1763FAE8" w14:textId="77777777">
        <w:tc>
          <w:tcPr>
            <w:tcW w:w="1052" w:type="dxa"/>
            <w:vMerge w:val="restart"/>
          </w:tcPr>
          <w:p w14:paraId="4C9A0345" w14:textId="77777777" w:rsidR="00CB36B5" w:rsidRDefault="00890CE1">
            <w:pPr>
              <w:spacing w:after="120"/>
              <w:rPr>
                <w:rFonts w:eastAsiaTheme="minorEastAsia"/>
                <w:color w:val="0070C0"/>
                <w:lang w:eastAsia="zh-CN"/>
              </w:rPr>
            </w:pPr>
            <w:hyperlink r:id="rId17" w:history="1">
              <w:r w:rsidR="002A3602">
                <w:rPr>
                  <w:rStyle w:val="Hyperlink"/>
                  <w:rFonts w:ascii="Arial" w:hAnsi="Arial" w:cs="Arial"/>
                  <w:b/>
                  <w:bCs/>
                  <w:sz w:val="16"/>
                  <w:szCs w:val="16"/>
                </w:rPr>
                <w:t>R4-2112793</w:t>
              </w:r>
            </w:hyperlink>
          </w:p>
        </w:tc>
        <w:tc>
          <w:tcPr>
            <w:tcW w:w="4045" w:type="dxa"/>
            <w:vMerge w:val="restart"/>
          </w:tcPr>
          <w:p w14:paraId="4B7C474E" w14:textId="77777777" w:rsidR="00CB36B5" w:rsidRDefault="002A3602">
            <w:pPr>
              <w:spacing w:after="120"/>
              <w:rPr>
                <w:rFonts w:eastAsiaTheme="minorEastAsia"/>
                <w:color w:val="0070C0"/>
                <w:lang w:eastAsia="zh-CN"/>
              </w:rPr>
            </w:pPr>
            <w:r>
              <w:rPr>
                <w:rFonts w:ascii="Arial" w:hAnsi="Arial" w:cs="Arial"/>
                <w:sz w:val="16"/>
                <w:szCs w:val="16"/>
              </w:rPr>
              <w:t>TR 38.851-0.2.0</w:t>
            </w:r>
          </w:p>
        </w:tc>
        <w:tc>
          <w:tcPr>
            <w:tcW w:w="4534" w:type="dxa"/>
          </w:tcPr>
          <w:p w14:paraId="79C861FC"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6B90DCDE" w14:textId="77777777">
        <w:tc>
          <w:tcPr>
            <w:tcW w:w="1052" w:type="dxa"/>
            <w:vMerge/>
          </w:tcPr>
          <w:p w14:paraId="719D6195" w14:textId="77777777" w:rsidR="00CB36B5" w:rsidRDefault="00CB36B5">
            <w:pPr>
              <w:spacing w:after="120"/>
              <w:rPr>
                <w:rFonts w:eastAsiaTheme="minorEastAsia"/>
                <w:color w:val="0070C0"/>
                <w:lang w:eastAsia="zh-CN"/>
              </w:rPr>
            </w:pPr>
          </w:p>
        </w:tc>
        <w:tc>
          <w:tcPr>
            <w:tcW w:w="4045" w:type="dxa"/>
            <w:vMerge/>
          </w:tcPr>
          <w:p w14:paraId="3DB58006" w14:textId="77777777" w:rsidR="00CB36B5" w:rsidRDefault="00CB36B5">
            <w:pPr>
              <w:spacing w:after="120"/>
              <w:rPr>
                <w:rFonts w:eastAsiaTheme="minorEastAsia"/>
                <w:color w:val="0070C0"/>
                <w:lang w:eastAsia="zh-CN"/>
              </w:rPr>
            </w:pPr>
          </w:p>
        </w:tc>
        <w:tc>
          <w:tcPr>
            <w:tcW w:w="4534" w:type="dxa"/>
          </w:tcPr>
          <w:p w14:paraId="76FD396C"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5AF1F029" w14:textId="77777777">
        <w:tc>
          <w:tcPr>
            <w:tcW w:w="1052" w:type="dxa"/>
            <w:vMerge/>
          </w:tcPr>
          <w:p w14:paraId="2F761B93" w14:textId="77777777" w:rsidR="00CB36B5" w:rsidRDefault="00CB36B5">
            <w:pPr>
              <w:spacing w:after="120"/>
              <w:rPr>
                <w:rFonts w:eastAsiaTheme="minorEastAsia"/>
                <w:color w:val="0070C0"/>
                <w:lang w:eastAsia="zh-CN"/>
              </w:rPr>
            </w:pPr>
          </w:p>
        </w:tc>
        <w:tc>
          <w:tcPr>
            <w:tcW w:w="4045" w:type="dxa"/>
            <w:vMerge/>
          </w:tcPr>
          <w:p w14:paraId="610C91AB" w14:textId="77777777" w:rsidR="00CB36B5" w:rsidRDefault="00CB36B5">
            <w:pPr>
              <w:spacing w:after="120"/>
              <w:rPr>
                <w:rFonts w:eastAsiaTheme="minorEastAsia"/>
                <w:color w:val="0070C0"/>
                <w:lang w:eastAsia="zh-CN"/>
              </w:rPr>
            </w:pPr>
          </w:p>
        </w:tc>
        <w:tc>
          <w:tcPr>
            <w:tcW w:w="4534" w:type="dxa"/>
          </w:tcPr>
          <w:p w14:paraId="3A3D40F6" w14:textId="77777777" w:rsidR="00CB36B5" w:rsidRDefault="00CB36B5">
            <w:pPr>
              <w:spacing w:after="120"/>
              <w:rPr>
                <w:rFonts w:eastAsiaTheme="minorEastAsia"/>
                <w:color w:val="0070C0"/>
                <w:lang w:eastAsia="zh-CN"/>
              </w:rPr>
            </w:pPr>
          </w:p>
        </w:tc>
      </w:tr>
      <w:tr w:rsidR="00CB36B5" w14:paraId="44665F48" w14:textId="77777777">
        <w:tc>
          <w:tcPr>
            <w:tcW w:w="1052" w:type="dxa"/>
            <w:vMerge w:val="restart"/>
          </w:tcPr>
          <w:p w14:paraId="0E974A16" w14:textId="77777777" w:rsidR="00CB36B5" w:rsidRDefault="00890CE1">
            <w:pPr>
              <w:spacing w:after="120"/>
              <w:rPr>
                <w:rFonts w:eastAsiaTheme="minorEastAsia"/>
                <w:color w:val="0070C0"/>
                <w:lang w:eastAsia="zh-CN"/>
              </w:rPr>
            </w:pPr>
            <w:hyperlink r:id="rId18" w:history="1">
              <w:r w:rsidR="002A3602">
                <w:rPr>
                  <w:rStyle w:val="Hyperlink"/>
                  <w:rFonts w:ascii="Arial" w:hAnsi="Arial" w:cs="Arial"/>
                  <w:b/>
                  <w:bCs/>
                  <w:sz w:val="16"/>
                  <w:szCs w:val="16"/>
                </w:rPr>
                <w:t>R4-2112902</w:t>
              </w:r>
            </w:hyperlink>
          </w:p>
        </w:tc>
        <w:tc>
          <w:tcPr>
            <w:tcW w:w="4045" w:type="dxa"/>
            <w:vMerge w:val="restart"/>
          </w:tcPr>
          <w:p w14:paraId="5D01E4C3" w14:textId="77777777" w:rsidR="00CB36B5" w:rsidRDefault="002A3602">
            <w:pPr>
              <w:spacing w:after="120"/>
              <w:rPr>
                <w:rFonts w:eastAsiaTheme="minorEastAsia"/>
                <w:color w:val="0070C0"/>
                <w:lang w:eastAsia="zh-CN"/>
              </w:rPr>
            </w:pPr>
            <w:r>
              <w:rPr>
                <w:rFonts w:ascii="Arial" w:hAnsi="Arial" w:cs="Arial"/>
                <w:sz w:val="16"/>
                <w:szCs w:val="16"/>
              </w:rPr>
              <w:t>Draft CR to TS 38.101-2: On Simultaneous RxTx capability for FR2 inter-band CA</w:t>
            </w:r>
          </w:p>
        </w:tc>
        <w:tc>
          <w:tcPr>
            <w:tcW w:w="4534" w:type="dxa"/>
          </w:tcPr>
          <w:p w14:paraId="2CB20494" w14:textId="304CE99E" w:rsidR="00CB36B5" w:rsidRDefault="002A3602">
            <w:pPr>
              <w:spacing w:after="120"/>
              <w:rPr>
                <w:rFonts w:eastAsiaTheme="minorEastAsia"/>
                <w:color w:val="0070C0"/>
                <w:lang w:eastAsia="zh-CN"/>
              </w:rPr>
            </w:pPr>
            <w:r>
              <w:rPr>
                <w:rFonts w:eastAsiaTheme="minorEastAsia"/>
                <w:color w:val="0070C0"/>
                <w:lang w:eastAsia="zh-CN"/>
              </w:rPr>
              <w:t>Huawei, HiSilicon: we can not support the CR as explained in open issue.</w:t>
            </w:r>
          </w:p>
        </w:tc>
      </w:tr>
      <w:tr w:rsidR="00CB36B5" w14:paraId="331C93C3" w14:textId="77777777">
        <w:tc>
          <w:tcPr>
            <w:tcW w:w="1052" w:type="dxa"/>
            <w:vMerge/>
          </w:tcPr>
          <w:p w14:paraId="26622BDE" w14:textId="77777777" w:rsidR="00CB36B5" w:rsidRDefault="00CB36B5">
            <w:pPr>
              <w:spacing w:after="120"/>
              <w:rPr>
                <w:rFonts w:eastAsiaTheme="minorEastAsia"/>
                <w:color w:val="0070C0"/>
                <w:lang w:eastAsia="zh-CN"/>
              </w:rPr>
            </w:pPr>
          </w:p>
        </w:tc>
        <w:tc>
          <w:tcPr>
            <w:tcW w:w="4045" w:type="dxa"/>
            <w:vMerge/>
          </w:tcPr>
          <w:p w14:paraId="1F39ADE8" w14:textId="77777777" w:rsidR="00CB36B5" w:rsidRDefault="00CB36B5">
            <w:pPr>
              <w:spacing w:after="120"/>
              <w:rPr>
                <w:rFonts w:eastAsiaTheme="minorEastAsia"/>
                <w:color w:val="0070C0"/>
                <w:lang w:eastAsia="zh-CN"/>
              </w:rPr>
            </w:pPr>
          </w:p>
        </w:tc>
        <w:tc>
          <w:tcPr>
            <w:tcW w:w="4534" w:type="dxa"/>
          </w:tcPr>
          <w:p w14:paraId="02D150FC"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6DF1F5C2" w14:textId="77777777">
        <w:tc>
          <w:tcPr>
            <w:tcW w:w="1052" w:type="dxa"/>
            <w:vMerge/>
          </w:tcPr>
          <w:p w14:paraId="6A5D6CDE" w14:textId="77777777" w:rsidR="00CB36B5" w:rsidRDefault="00CB36B5">
            <w:pPr>
              <w:spacing w:after="120"/>
              <w:rPr>
                <w:rFonts w:eastAsiaTheme="minorEastAsia"/>
                <w:color w:val="0070C0"/>
                <w:lang w:eastAsia="zh-CN"/>
              </w:rPr>
            </w:pPr>
          </w:p>
        </w:tc>
        <w:tc>
          <w:tcPr>
            <w:tcW w:w="4045" w:type="dxa"/>
            <w:vMerge/>
          </w:tcPr>
          <w:p w14:paraId="1D266701" w14:textId="77777777" w:rsidR="00CB36B5" w:rsidRDefault="00CB36B5">
            <w:pPr>
              <w:spacing w:after="120"/>
              <w:rPr>
                <w:rFonts w:eastAsiaTheme="minorEastAsia"/>
                <w:color w:val="0070C0"/>
                <w:lang w:eastAsia="zh-CN"/>
              </w:rPr>
            </w:pPr>
          </w:p>
        </w:tc>
        <w:tc>
          <w:tcPr>
            <w:tcW w:w="4534" w:type="dxa"/>
          </w:tcPr>
          <w:p w14:paraId="654A497C" w14:textId="77777777" w:rsidR="00CB36B5" w:rsidRDefault="00CB36B5">
            <w:pPr>
              <w:spacing w:after="120"/>
              <w:rPr>
                <w:rFonts w:eastAsiaTheme="minorEastAsia"/>
                <w:color w:val="0070C0"/>
                <w:lang w:eastAsia="zh-CN"/>
              </w:rPr>
            </w:pPr>
          </w:p>
        </w:tc>
      </w:tr>
      <w:tr w:rsidR="00CB36B5" w14:paraId="05DB1216" w14:textId="77777777">
        <w:tc>
          <w:tcPr>
            <w:tcW w:w="1052" w:type="dxa"/>
            <w:vMerge w:val="restart"/>
          </w:tcPr>
          <w:p w14:paraId="766DF9E7" w14:textId="77777777" w:rsidR="00CB36B5" w:rsidRDefault="002A3602">
            <w:pPr>
              <w:spacing w:after="120"/>
              <w:rPr>
                <w:rFonts w:eastAsiaTheme="minorEastAsia"/>
                <w:color w:val="0070C0"/>
                <w:lang w:eastAsia="zh-CN"/>
              </w:rPr>
            </w:pPr>
            <w:r>
              <w:rPr>
                <w:rFonts w:ascii="Arial" w:hAnsi="Arial" w:cs="Arial"/>
                <w:color w:val="000000"/>
                <w:sz w:val="16"/>
                <w:szCs w:val="16"/>
              </w:rPr>
              <w:t>R4-2112903</w:t>
            </w:r>
          </w:p>
        </w:tc>
        <w:tc>
          <w:tcPr>
            <w:tcW w:w="4045" w:type="dxa"/>
            <w:vMerge w:val="restart"/>
          </w:tcPr>
          <w:p w14:paraId="7418F871" w14:textId="77777777" w:rsidR="00CB36B5" w:rsidRDefault="002A3602">
            <w:pPr>
              <w:spacing w:after="120"/>
              <w:rPr>
                <w:rFonts w:eastAsiaTheme="minorEastAsia"/>
                <w:color w:val="0070C0"/>
                <w:lang w:eastAsia="zh-CN"/>
              </w:rPr>
            </w:pPr>
            <w:r>
              <w:rPr>
                <w:rFonts w:ascii="Arial" w:hAnsi="Arial" w:cs="Arial"/>
                <w:sz w:val="16"/>
                <w:szCs w:val="16"/>
              </w:rPr>
              <w:t>Draft CR to TS 38.101-2: On Simultaneous RxTx capability for FR2 inter-band CA</w:t>
            </w:r>
          </w:p>
        </w:tc>
        <w:tc>
          <w:tcPr>
            <w:tcW w:w="4534" w:type="dxa"/>
          </w:tcPr>
          <w:p w14:paraId="7D000C0C" w14:textId="77777777" w:rsidR="00CB36B5" w:rsidRDefault="00CB36B5">
            <w:pPr>
              <w:spacing w:after="120"/>
              <w:rPr>
                <w:rFonts w:eastAsiaTheme="minorEastAsia"/>
                <w:color w:val="0070C0"/>
                <w:lang w:eastAsia="zh-CN"/>
              </w:rPr>
            </w:pPr>
          </w:p>
        </w:tc>
      </w:tr>
      <w:tr w:rsidR="00CB36B5" w14:paraId="2E6249C4" w14:textId="77777777">
        <w:tc>
          <w:tcPr>
            <w:tcW w:w="1052" w:type="dxa"/>
            <w:vMerge/>
          </w:tcPr>
          <w:p w14:paraId="405194DB" w14:textId="77777777" w:rsidR="00CB36B5" w:rsidRDefault="00CB36B5">
            <w:pPr>
              <w:spacing w:after="120"/>
              <w:rPr>
                <w:rFonts w:eastAsiaTheme="minorEastAsia"/>
                <w:color w:val="0070C0"/>
                <w:lang w:eastAsia="zh-CN"/>
              </w:rPr>
            </w:pPr>
          </w:p>
        </w:tc>
        <w:tc>
          <w:tcPr>
            <w:tcW w:w="4045" w:type="dxa"/>
            <w:vMerge/>
          </w:tcPr>
          <w:p w14:paraId="14C87E9C" w14:textId="77777777" w:rsidR="00CB36B5" w:rsidRDefault="00CB36B5">
            <w:pPr>
              <w:spacing w:after="120"/>
              <w:rPr>
                <w:rFonts w:eastAsiaTheme="minorEastAsia"/>
                <w:color w:val="0070C0"/>
                <w:lang w:eastAsia="zh-CN"/>
              </w:rPr>
            </w:pPr>
          </w:p>
        </w:tc>
        <w:tc>
          <w:tcPr>
            <w:tcW w:w="4534" w:type="dxa"/>
          </w:tcPr>
          <w:p w14:paraId="6AADF379" w14:textId="77777777" w:rsidR="00CB36B5" w:rsidRDefault="00CB36B5">
            <w:pPr>
              <w:spacing w:after="120"/>
              <w:rPr>
                <w:rFonts w:eastAsiaTheme="minorEastAsia"/>
                <w:color w:val="0070C0"/>
                <w:lang w:eastAsia="zh-CN"/>
              </w:rPr>
            </w:pPr>
          </w:p>
        </w:tc>
      </w:tr>
      <w:tr w:rsidR="00CB36B5" w14:paraId="4F5B2890" w14:textId="77777777">
        <w:tc>
          <w:tcPr>
            <w:tcW w:w="1052" w:type="dxa"/>
            <w:vMerge/>
          </w:tcPr>
          <w:p w14:paraId="0BB4B1C2" w14:textId="77777777" w:rsidR="00CB36B5" w:rsidRDefault="00CB36B5">
            <w:pPr>
              <w:spacing w:after="120"/>
              <w:rPr>
                <w:rFonts w:eastAsiaTheme="minorEastAsia"/>
                <w:color w:val="0070C0"/>
                <w:lang w:eastAsia="zh-CN"/>
              </w:rPr>
            </w:pPr>
          </w:p>
        </w:tc>
        <w:tc>
          <w:tcPr>
            <w:tcW w:w="4045" w:type="dxa"/>
            <w:vMerge/>
          </w:tcPr>
          <w:p w14:paraId="2E1412E1" w14:textId="77777777" w:rsidR="00CB36B5" w:rsidRDefault="00CB36B5">
            <w:pPr>
              <w:spacing w:after="120"/>
              <w:rPr>
                <w:rFonts w:eastAsiaTheme="minorEastAsia"/>
                <w:color w:val="0070C0"/>
                <w:lang w:eastAsia="zh-CN"/>
              </w:rPr>
            </w:pPr>
          </w:p>
        </w:tc>
        <w:tc>
          <w:tcPr>
            <w:tcW w:w="4534" w:type="dxa"/>
          </w:tcPr>
          <w:p w14:paraId="53250C71" w14:textId="77777777" w:rsidR="00CB36B5" w:rsidRDefault="00CB36B5">
            <w:pPr>
              <w:spacing w:after="120"/>
              <w:rPr>
                <w:rFonts w:eastAsiaTheme="minorEastAsia"/>
                <w:color w:val="0070C0"/>
                <w:lang w:eastAsia="zh-CN"/>
              </w:rPr>
            </w:pPr>
          </w:p>
        </w:tc>
      </w:tr>
    </w:tbl>
    <w:p w14:paraId="772FEA29" w14:textId="77777777" w:rsidR="00CB36B5" w:rsidRDefault="00CB36B5">
      <w:pPr>
        <w:rPr>
          <w:color w:val="0070C0"/>
          <w:lang w:eastAsia="zh-CN"/>
        </w:rPr>
      </w:pPr>
    </w:p>
    <w:p w14:paraId="04371C89" w14:textId="77777777" w:rsidR="00CB36B5" w:rsidRDefault="002A3602">
      <w:pPr>
        <w:pStyle w:val="Heading2"/>
      </w:pPr>
      <w:r>
        <w:lastRenderedPageBreak/>
        <w:t xml:space="preserve">Summary for 1st round </w:t>
      </w:r>
    </w:p>
    <w:p w14:paraId="514E6E23" w14:textId="77777777" w:rsidR="00CB36B5" w:rsidRDefault="002A3602">
      <w:pPr>
        <w:pStyle w:val="Heading3"/>
        <w:rPr>
          <w:sz w:val="24"/>
          <w:szCs w:val="16"/>
        </w:rPr>
      </w:pPr>
      <w:r>
        <w:rPr>
          <w:sz w:val="24"/>
          <w:szCs w:val="16"/>
        </w:rPr>
        <w:t xml:space="preserve">Open issues </w:t>
      </w:r>
    </w:p>
    <w:p w14:paraId="48E421A9"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2405"/>
        <w:gridCol w:w="7226"/>
      </w:tblGrid>
      <w:tr w:rsidR="00CB36B5" w14:paraId="5E0E5814" w14:textId="77777777" w:rsidTr="005B7430">
        <w:tc>
          <w:tcPr>
            <w:tcW w:w="2405" w:type="dxa"/>
          </w:tcPr>
          <w:p w14:paraId="72EC2E47" w14:textId="77777777" w:rsidR="00CB36B5" w:rsidRDefault="002A3602">
            <w:pPr>
              <w:rPr>
                <w:rFonts w:eastAsiaTheme="minorEastAsia"/>
                <w:b/>
                <w:bCs/>
                <w:color w:val="0070C0"/>
                <w:lang w:eastAsia="zh-CN"/>
              </w:rPr>
            </w:pPr>
            <w:bookmarkStart w:id="3" w:name="_Hlk80349600"/>
            <w:r>
              <w:rPr>
                <w:rFonts w:eastAsiaTheme="minorEastAsia"/>
                <w:b/>
                <w:bCs/>
                <w:color w:val="0070C0"/>
                <w:lang w:eastAsia="zh-CN"/>
              </w:rPr>
              <w:t>Sub-topic</w:t>
            </w:r>
          </w:p>
        </w:tc>
        <w:tc>
          <w:tcPr>
            <w:tcW w:w="7226" w:type="dxa"/>
          </w:tcPr>
          <w:p w14:paraId="69B84A7C"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48197540" w14:textId="77777777" w:rsidTr="005B7430">
        <w:tc>
          <w:tcPr>
            <w:tcW w:w="2405" w:type="dxa"/>
          </w:tcPr>
          <w:p w14:paraId="6755D9B8" w14:textId="664A6C2B" w:rsidR="00CB36B5" w:rsidRDefault="002A3602">
            <w:pPr>
              <w:rPr>
                <w:rFonts w:eastAsiaTheme="minorEastAsia"/>
                <w:b/>
                <w:bCs/>
                <w:iCs/>
                <w:u w:val="single"/>
                <w:lang w:eastAsia="zh-CN"/>
              </w:rPr>
            </w:pPr>
            <w:r>
              <w:rPr>
                <w:rFonts w:eastAsiaTheme="minorEastAsia"/>
                <w:b/>
                <w:bCs/>
                <w:iCs/>
                <w:u w:val="single"/>
                <w:lang w:eastAsia="zh-CN"/>
              </w:rPr>
              <w:t>Issue 1-</w:t>
            </w:r>
            <w:r w:rsidRPr="005B7430">
              <w:rPr>
                <w:rFonts w:eastAsiaTheme="minorEastAsia"/>
                <w:b/>
                <w:bCs/>
                <w:iCs/>
                <w:u w:val="single"/>
                <w:lang w:eastAsia="zh-CN"/>
              </w:rPr>
              <w:t>1</w:t>
            </w:r>
            <w:r>
              <w:rPr>
                <w:rFonts w:eastAsiaTheme="minorEastAsia"/>
                <w:b/>
                <w:bCs/>
                <w:iCs/>
                <w:u w:val="single"/>
                <w:lang w:eastAsia="zh-CN"/>
              </w:rPr>
              <w:t xml:space="preserve">: </w:t>
            </w:r>
            <w:r w:rsidR="005B7430" w:rsidRPr="005B7430">
              <w:rPr>
                <w:rFonts w:eastAsiaTheme="minorEastAsia"/>
                <w:b/>
                <w:bCs/>
                <w:iCs/>
                <w:u w:val="single"/>
                <w:lang w:eastAsia="zh-CN"/>
              </w:rPr>
              <w:t>SimultaneousRxTx capability is not supported in the current version of the specification for CA_n257-n259, CA_n258-n260 and CA_n260-n261</w:t>
            </w:r>
          </w:p>
          <w:p w14:paraId="638E5B9B" w14:textId="77777777" w:rsidR="00CB36B5" w:rsidRDefault="00CB36B5">
            <w:pPr>
              <w:rPr>
                <w:rFonts w:eastAsiaTheme="minorEastAsia"/>
                <w:color w:val="0070C0"/>
                <w:lang w:eastAsia="zh-CN"/>
              </w:rPr>
            </w:pPr>
          </w:p>
        </w:tc>
        <w:tc>
          <w:tcPr>
            <w:tcW w:w="7226" w:type="dxa"/>
          </w:tcPr>
          <w:p w14:paraId="7EC07071" w14:textId="4B9B604C" w:rsidR="00CB36B5" w:rsidRDefault="002A3602" w:rsidP="005B7430">
            <w:pPr>
              <w:rPr>
                <w:rFonts w:eastAsiaTheme="minorEastAsia"/>
                <w:iCs/>
                <w:lang w:eastAsia="zh-CN"/>
              </w:rPr>
            </w:pPr>
            <w:r>
              <w:rPr>
                <w:rFonts w:eastAsiaTheme="minorEastAsia"/>
                <w:i/>
                <w:color w:val="0070C0"/>
                <w:lang w:eastAsia="zh-CN"/>
              </w:rPr>
              <w:t>Background:</w:t>
            </w:r>
            <w:r w:rsidR="005B7430">
              <w:t xml:space="preserve"> Support for </w:t>
            </w:r>
            <w:r w:rsidR="005B7430" w:rsidRPr="005B7430">
              <w:rPr>
                <w:rFonts w:eastAsiaTheme="minorEastAsia"/>
                <w:i/>
                <w:color w:val="0070C0"/>
                <w:lang w:eastAsia="zh-CN"/>
              </w:rPr>
              <w:t>SimultaneousRxTx capability</w:t>
            </w:r>
            <w:r w:rsidR="005B7430">
              <w:rPr>
                <w:rFonts w:eastAsiaTheme="minorEastAsia"/>
                <w:i/>
                <w:color w:val="0070C0"/>
                <w:lang w:eastAsia="zh-CN"/>
              </w:rPr>
              <w:t xml:space="preserve"> has not been really </w:t>
            </w:r>
            <w:r w:rsidR="00CF2A52">
              <w:rPr>
                <w:rFonts w:eastAsiaTheme="minorEastAsia"/>
                <w:i/>
                <w:color w:val="0070C0"/>
                <w:lang w:eastAsia="zh-CN"/>
              </w:rPr>
              <w:t>discussed</w:t>
            </w:r>
            <w:r w:rsidR="005B7430">
              <w:rPr>
                <w:rFonts w:eastAsiaTheme="minorEastAsia"/>
                <w:i/>
                <w:color w:val="0070C0"/>
                <w:lang w:eastAsia="zh-CN"/>
              </w:rPr>
              <w:t xml:space="preserve"> in R</w:t>
            </w:r>
            <w:r w:rsidR="00CF2A52">
              <w:rPr>
                <w:rFonts w:eastAsiaTheme="minorEastAsia"/>
                <w:i/>
                <w:color w:val="0070C0"/>
                <w:lang w:eastAsia="zh-CN"/>
              </w:rPr>
              <w:t>A</w:t>
            </w:r>
            <w:r w:rsidR="005B7430">
              <w:rPr>
                <w:rFonts w:eastAsiaTheme="minorEastAsia"/>
                <w:i/>
                <w:color w:val="0070C0"/>
                <w:lang w:eastAsia="zh-CN"/>
              </w:rPr>
              <w:t>N4 before</w:t>
            </w:r>
            <w:r w:rsidR="00CF2A52">
              <w:rPr>
                <w:rFonts w:eastAsiaTheme="minorEastAsia"/>
                <w:i/>
                <w:color w:val="0070C0"/>
                <w:lang w:eastAsia="zh-CN"/>
              </w:rPr>
              <w:t>,</w:t>
            </w:r>
            <w:r w:rsidR="005B7430">
              <w:rPr>
                <w:rFonts w:eastAsiaTheme="minorEastAsia"/>
                <w:i/>
                <w:color w:val="0070C0"/>
                <w:lang w:eastAsia="zh-CN"/>
              </w:rPr>
              <w:t xml:space="preserve"> therefore the proposal is to mark current CA configurations as no support for </w:t>
            </w:r>
            <w:r w:rsidR="005B7430" w:rsidRPr="005B7430">
              <w:rPr>
                <w:rFonts w:eastAsiaTheme="minorEastAsia"/>
                <w:i/>
                <w:color w:val="0070C0"/>
                <w:lang w:eastAsia="zh-CN"/>
              </w:rPr>
              <w:t>SimultaneousRxTx</w:t>
            </w:r>
            <w:r w:rsidR="005B7430">
              <w:rPr>
                <w:rFonts w:eastAsiaTheme="minorEastAsia"/>
                <w:i/>
                <w:color w:val="0070C0"/>
                <w:lang w:eastAsia="zh-CN"/>
              </w:rPr>
              <w:t>.</w:t>
            </w:r>
          </w:p>
          <w:p w14:paraId="6E797562"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4C70820E" w14:textId="4FB148D7" w:rsidR="005B7430" w:rsidRDefault="005B7430" w:rsidP="005B7430">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5B7430">
              <w:rPr>
                <w:rFonts w:eastAsia="SimSun"/>
                <w:szCs w:val="24"/>
                <w:lang w:eastAsia="zh-CN"/>
              </w:rPr>
              <w:t>Agree</w:t>
            </w:r>
            <w:r>
              <w:t xml:space="preserve"> </w:t>
            </w:r>
            <w:r w:rsidRPr="005B7430">
              <w:rPr>
                <w:rFonts w:eastAsia="SimSun"/>
                <w:szCs w:val="24"/>
                <w:lang w:eastAsia="zh-CN"/>
              </w:rPr>
              <w:t>to mark current CA configurations as no support for SimultaneousRxTx.</w:t>
            </w:r>
          </w:p>
          <w:p w14:paraId="133A25F6" w14:textId="7487FF3B" w:rsidR="005B7430" w:rsidRDefault="005B7430" w:rsidP="005B7430">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5B7430">
              <w:rPr>
                <w:rFonts w:eastAsia="SimSun"/>
                <w:szCs w:val="24"/>
                <w:lang w:eastAsia="zh-CN"/>
              </w:rPr>
              <w:t xml:space="preserve">Not agree to mark current CA configurations as no </w:t>
            </w:r>
            <w:bookmarkStart w:id="4" w:name="_Hlk80349230"/>
            <w:r w:rsidRPr="005B7430">
              <w:rPr>
                <w:rFonts w:eastAsia="SimSun"/>
                <w:szCs w:val="24"/>
                <w:lang w:eastAsia="zh-CN"/>
              </w:rPr>
              <w:t>support for SimultaneousRxTx.</w:t>
            </w:r>
          </w:p>
          <w:bookmarkEnd w:id="4"/>
          <w:p w14:paraId="3C30051D" w14:textId="744133C3" w:rsidR="005B7430" w:rsidRDefault="005B7430">
            <w:pPr>
              <w:rPr>
                <w:rFonts w:eastAsiaTheme="minorEastAsia"/>
                <w:i/>
                <w:color w:val="0070C0"/>
                <w:lang w:eastAsia="zh-CN"/>
              </w:rPr>
            </w:pPr>
            <w:r>
              <w:rPr>
                <w:rFonts w:eastAsiaTheme="minorEastAsia"/>
                <w:i/>
                <w:color w:val="0070C0"/>
                <w:lang w:eastAsia="zh-CN"/>
              </w:rPr>
              <w:t xml:space="preserve">Moderator comment: Majority of companies think that option 1 is current situation mainly as issues has not been discussed and secondly as there are technical challenges. Huawei thinks that as this is UE </w:t>
            </w:r>
            <w:r w:rsidR="00F715CD">
              <w:rPr>
                <w:rFonts w:eastAsiaTheme="minorEastAsia"/>
                <w:i/>
                <w:color w:val="0070C0"/>
                <w:lang w:eastAsia="zh-CN"/>
              </w:rPr>
              <w:t>capability, therefore</w:t>
            </w:r>
            <w:r>
              <w:rPr>
                <w:rFonts w:eastAsiaTheme="minorEastAsia"/>
                <w:i/>
                <w:color w:val="0070C0"/>
                <w:lang w:eastAsia="zh-CN"/>
              </w:rPr>
              <w:t xml:space="preserve"> we should not labe</w:t>
            </w:r>
            <w:r w:rsidR="00F715CD">
              <w:rPr>
                <w:rFonts w:eastAsiaTheme="minorEastAsia"/>
                <w:i/>
                <w:color w:val="0070C0"/>
                <w:lang w:eastAsia="zh-CN"/>
              </w:rPr>
              <w:t>l</w:t>
            </w:r>
            <w:r>
              <w:rPr>
                <w:rFonts w:eastAsiaTheme="minorEastAsia"/>
                <w:i/>
                <w:color w:val="0070C0"/>
                <w:lang w:eastAsia="zh-CN"/>
              </w:rPr>
              <w:t xml:space="preserve"> configurations.</w:t>
            </w:r>
            <w:r w:rsidR="00F715CD">
              <w:rPr>
                <w:rFonts w:eastAsiaTheme="minorEastAsia"/>
                <w:i/>
                <w:color w:val="0070C0"/>
                <w:lang w:eastAsia="zh-CN"/>
              </w:rPr>
              <w:t xml:space="preserve"> This is also discussed in [104]</w:t>
            </w:r>
          </w:p>
          <w:p w14:paraId="1397E025" w14:textId="7FE2D5C6"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47E9B52" w14:textId="763CE931" w:rsidR="00CB36B5" w:rsidRDefault="00F715CD" w:rsidP="00F715CD">
            <w:pPr>
              <w:rPr>
                <w:rFonts w:eastAsiaTheme="minorEastAsia"/>
                <w:iCs/>
                <w:lang w:eastAsia="zh-CN"/>
              </w:rPr>
            </w:pPr>
            <w:r>
              <w:rPr>
                <w:rFonts w:eastAsiaTheme="minorEastAsia"/>
                <w:iCs/>
                <w:lang w:eastAsia="zh-CN"/>
              </w:rPr>
              <w:t>Dedicated email discussion is started, handled by ZTE.</w:t>
            </w:r>
          </w:p>
        </w:tc>
      </w:tr>
      <w:tr w:rsidR="00CB36B5" w14:paraId="2353D152" w14:textId="77777777" w:rsidTr="005B7430">
        <w:tc>
          <w:tcPr>
            <w:tcW w:w="2405" w:type="dxa"/>
          </w:tcPr>
          <w:p w14:paraId="13B3F7A3" w14:textId="60A0CAFD" w:rsidR="00CB36B5" w:rsidRDefault="002A3602">
            <w:pPr>
              <w:rPr>
                <w:rFonts w:eastAsiaTheme="minorEastAsia"/>
                <w:b/>
                <w:bCs/>
                <w:iCs/>
                <w:u w:val="single"/>
                <w:lang w:eastAsia="zh-CN"/>
              </w:rPr>
            </w:pPr>
            <w:r>
              <w:rPr>
                <w:rFonts w:eastAsiaTheme="minorEastAsia"/>
                <w:b/>
                <w:bCs/>
                <w:iCs/>
                <w:u w:val="single"/>
                <w:lang w:eastAsia="zh-CN"/>
              </w:rPr>
              <w:t>Issue 1-</w:t>
            </w:r>
            <w:r w:rsidRPr="00F715CD">
              <w:rPr>
                <w:rFonts w:eastAsiaTheme="minorEastAsia"/>
                <w:b/>
                <w:bCs/>
                <w:iCs/>
                <w:u w:val="single"/>
                <w:lang w:eastAsia="zh-CN"/>
              </w:rPr>
              <w:t>2</w:t>
            </w:r>
            <w:r>
              <w:rPr>
                <w:rFonts w:eastAsiaTheme="minorEastAsia"/>
                <w:b/>
                <w:bCs/>
                <w:iCs/>
                <w:u w:val="single"/>
                <w:lang w:eastAsia="zh-CN"/>
              </w:rPr>
              <w:t xml:space="preserve">: </w:t>
            </w:r>
            <w:r w:rsidR="00F715CD" w:rsidRPr="00F715CD">
              <w:rPr>
                <w:rFonts w:eastAsiaTheme="minorEastAsia"/>
                <w:b/>
                <w:bCs/>
                <w:iCs/>
                <w:u w:val="single"/>
                <w:lang w:eastAsia="zh-CN"/>
              </w:rPr>
              <w:t>Whether or not supporting simultaneousRxTx capability should be indicated when FR2 inter-band NR CA band combinations are introduced.</w:t>
            </w:r>
          </w:p>
          <w:p w14:paraId="7A2FE474" w14:textId="77777777" w:rsidR="00CB36B5" w:rsidRDefault="00CB36B5">
            <w:pPr>
              <w:rPr>
                <w:rFonts w:eastAsiaTheme="minorEastAsia"/>
                <w:b/>
                <w:bCs/>
                <w:color w:val="0070C0"/>
                <w:lang w:eastAsia="zh-CN"/>
              </w:rPr>
            </w:pPr>
          </w:p>
        </w:tc>
        <w:tc>
          <w:tcPr>
            <w:tcW w:w="7226" w:type="dxa"/>
          </w:tcPr>
          <w:p w14:paraId="5ED71D21" w14:textId="66D0BF67" w:rsidR="00CB36B5" w:rsidRDefault="002A3602" w:rsidP="00F715CD">
            <w:pPr>
              <w:rPr>
                <w:rFonts w:eastAsiaTheme="minorEastAsia"/>
                <w:iCs/>
                <w:lang w:eastAsia="zh-CN"/>
              </w:rPr>
            </w:pPr>
            <w:r>
              <w:rPr>
                <w:rFonts w:eastAsiaTheme="minorEastAsia"/>
                <w:i/>
                <w:color w:val="0070C0"/>
                <w:lang w:eastAsia="zh-CN"/>
              </w:rPr>
              <w:t>Background:</w:t>
            </w:r>
            <w:r w:rsidR="00F715CD">
              <w:rPr>
                <w:rFonts w:eastAsiaTheme="minorEastAsia"/>
                <w:i/>
                <w:color w:val="0070C0"/>
                <w:lang w:eastAsia="zh-CN"/>
              </w:rPr>
              <w:t xml:space="preserve"> Related to Issue 1-1.</w:t>
            </w:r>
          </w:p>
          <w:p w14:paraId="7D8555A6" w14:textId="77777777" w:rsidR="00CB36B5" w:rsidRDefault="002A3602">
            <w:pPr>
              <w:rPr>
                <w:rFonts w:eastAsiaTheme="minorEastAsia"/>
                <w:i/>
                <w:color w:val="0070C0"/>
                <w:lang w:eastAsia="zh-CN"/>
              </w:rPr>
            </w:pPr>
            <w:r>
              <w:rPr>
                <w:rFonts w:eastAsiaTheme="minorEastAsia"/>
                <w:i/>
                <w:color w:val="0070C0"/>
                <w:lang w:eastAsia="zh-CN"/>
              </w:rPr>
              <w:t>Tentative agreements:</w:t>
            </w:r>
          </w:p>
          <w:p w14:paraId="7F33B943" w14:textId="41E93BDC" w:rsidR="00CB36B5" w:rsidRDefault="00F715CD">
            <w:pPr>
              <w:ind w:left="284"/>
              <w:rPr>
                <w:rFonts w:eastAsiaTheme="minorEastAsia"/>
                <w:iCs/>
                <w:lang w:eastAsia="zh-CN"/>
              </w:rPr>
            </w:pPr>
            <w:r>
              <w:rPr>
                <w:rFonts w:eastAsiaTheme="minorEastAsia"/>
                <w:iCs/>
                <w:lang w:eastAsia="zh-CN"/>
              </w:rPr>
              <w:t xml:space="preserve">If email discussion on issue 1-1 concludes that currently FR2 interband CA configurations do not support </w:t>
            </w:r>
            <w:r>
              <w:rPr>
                <w:rFonts w:eastAsia="SimSun"/>
                <w:szCs w:val="24"/>
                <w:lang w:eastAsia="zh-CN"/>
              </w:rPr>
              <w:t>simultaneous RxTx then t</w:t>
            </w:r>
            <w:r w:rsidR="00EE234E">
              <w:rPr>
                <w:rFonts w:eastAsia="SimSun"/>
                <w:szCs w:val="24"/>
                <w:lang w:eastAsia="zh-CN"/>
              </w:rPr>
              <w:t>h</w:t>
            </w:r>
            <w:r>
              <w:rPr>
                <w:rFonts w:eastAsia="SimSun"/>
                <w:szCs w:val="24"/>
                <w:lang w:eastAsia="zh-CN"/>
              </w:rPr>
              <w:t>is information is captured into specifications.</w:t>
            </w:r>
            <w:r w:rsidR="00EE234E">
              <w:rPr>
                <w:rFonts w:eastAsia="SimSun"/>
                <w:szCs w:val="24"/>
                <w:lang w:eastAsia="zh-CN"/>
              </w:rPr>
              <w:t xml:space="preserve"> Option 1.</w:t>
            </w:r>
          </w:p>
          <w:p w14:paraId="7E573832"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79D8E6C7" w14:textId="77777777" w:rsidR="00F715CD" w:rsidRDefault="00F715CD" w:rsidP="00F715C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Support for simultaneous RxTx should be indicated when band combination is inroduced</w:t>
            </w:r>
          </w:p>
          <w:p w14:paraId="111A6B10" w14:textId="77777777" w:rsidR="00F715CD" w:rsidRDefault="00F715CD" w:rsidP="00F715C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Not needed</w:t>
            </w:r>
          </w:p>
          <w:p w14:paraId="0629A749"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70343FC" w14:textId="20D7D7D3" w:rsidR="00CB36B5" w:rsidRDefault="00F715CD" w:rsidP="00F715CD">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F715CD">
              <w:rPr>
                <w:rFonts w:eastAsia="SimSun"/>
                <w:szCs w:val="24"/>
                <w:lang w:eastAsia="zh-CN"/>
              </w:rPr>
              <w:t>Wait the outcome of issue 1-1 email discussion.</w:t>
            </w:r>
          </w:p>
        </w:tc>
      </w:tr>
      <w:bookmarkEnd w:id="3"/>
    </w:tbl>
    <w:p w14:paraId="61920829" w14:textId="77777777" w:rsidR="00CB36B5" w:rsidRDefault="00CB36B5">
      <w:pPr>
        <w:rPr>
          <w:i/>
          <w:color w:val="0070C0"/>
          <w:lang w:eastAsia="zh-CN"/>
        </w:rPr>
      </w:pPr>
    </w:p>
    <w:p w14:paraId="27D4BAA4" w14:textId="77777777" w:rsidR="00CB36B5" w:rsidRDefault="002A3602">
      <w:pPr>
        <w:pStyle w:val="Heading3"/>
        <w:rPr>
          <w:sz w:val="24"/>
          <w:szCs w:val="16"/>
        </w:rPr>
      </w:pPr>
      <w:r>
        <w:rPr>
          <w:sz w:val="24"/>
          <w:szCs w:val="16"/>
        </w:rPr>
        <w:t>CRs/TPs</w:t>
      </w:r>
    </w:p>
    <w:p w14:paraId="2708EFD5"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1CE59872"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982"/>
        <w:gridCol w:w="2375"/>
        <w:gridCol w:w="2839"/>
        <w:gridCol w:w="3435"/>
      </w:tblGrid>
      <w:tr w:rsidR="00CB36B5" w14:paraId="40F8A970" w14:textId="77777777">
        <w:tc>
          <w:tcPr>
            <w:tcW w:w="982" w:type="dxa"/>
          </w:tcPr>
          <w:p w14:paraId="2F160DA1" w14:textId="77777777" w:rsidR="00CB36B5" w:rsidRDefault="002A3602">
            <w:pPr>
              <w:rPr>
                <w:rFonts w:eastAsiaTheme="minorEastAsia"/>
                <w:b/>
                <w:bCs/>
                <w:color w:val="0070C0"/>
                <w:lang w:eastAsia="zh-CN"/>
              </w:rPr>
            </w:pPr>
            <w:r>
              <w:rPr>
                <w:rFonts w:eastAsiaTheme="minorEastAsia"/>
                <w:b/>
                <w:bCs/>
                <w:color w:val="0070C0"/>
                <w:lang w:eastAsia="zh-CN"/>
              </w:rPr>
              <w:t>CR/TP number</w:t>
            </w:r>
          </w:p>
        </w:tc>
        <w:tc>
          <w:tcPr>
            <w:tcW w:w="2375" w:type="dxa"/>
          </w:tcPr>
          <w:p w14:paraId="7C15A683" w14:textId="57099D85" w:rsidR="00CB36B5" w:rsidRDefault="00764787">
            <w:pPr>
              <w:rPr>
                <w:b/>
                <w:bCs/>
                <w:color w:val="0070C0"/>
                <w:lang w:eastAsia="zh-CN"/>
              </w:rPr>
            </w:pPr>
            <w:r>
              <w:rPr>
                <w:b/>
                <w:bCs/>
                <w:color w:val="0070C0"/>
                <w:lang w:eastAsia="zh-CN"/>
              </w:rPr>
              <w:t>TDoc name</w:t>
            </w:r>
          </w:p>
        </w:tc>
        <w:tc>
          <w:tcPr>
            <w:tcW w:w="2839" w:type="dxa"/>
          </w:tcPr>
          <w:p w14:paraId="65A1E54D" w14:textId="1096713A" w:rsidR="00CB36B5" w:rsidRDefault="00764787">
            <w:pPr>
              <w:rPr>
                <w:b/>
                <w:bCs/>
                <w:color w:val="0070C0"/>
                <w:lang w:eastAsia="zh-CN"/>
              </w:rPr>
            </w:pPr>
            <w:r>
              <w:rPr>
                <w:b/>
                <w:bCs/>
                <w:color w:val="0070C0"/>
                <w:lang w:eastAsia="zh-CN"/>
              </w:rPr>
              <w:t>Source</w:t>
            </w:r>
          </w:p>
        </w:tc>
        <w:tc>
          <w:tcPr>
            <w:tcW w:w="3435" w:type="dxa"/>
          </w:tcPr>
          <w:p w14:paraId="0EE6A29A" w14:textId="77777777" w:rsidR="00CB36B5" w:rsidRDefault="002A3602">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64787" w14:paraId="003AACFB" w14:textId="77777777">
        <w:tc>
          <w:tcPr>
            <w:tcW w:w="982" w:type="dxa"/>
          </w:tcPr>
          <w:p w14:paraId="1E891012" w14:textId="71887F01" w:rsidR="00764787" w:rsidRDefault="00890CE1" w:rsidP="00764787">
            <w:pPr>
              <w:rPr>
                <w:rFonts w:eastAsiaTheme="minorEastAsia"/>
                <w:color w:val="0070C0"/>
                <w:lang w:eastAsia="zh-CN"/>
              </w:rPr>
            </w:pPr>
            <w:hyperlink r:id="rId19" w:history="1">
              <w:r w:rsidR="00764787">
                <w:rPr>
                  <w:rStyle w:val="Hyperlink"/>
                  <w:rFonts w:ascii="Arial" w:hAnsi="Arial" w:cs="Arial"/>
                  <w:b/>
                  <w:bCs/>
                  <w:sz w:val="16"/>
                  <w:szCs w:val="16"/>
                </w:rPr>
                <w:t>R4-2112793</w:t>
              </w:r>
            </w:hyperlink>
          </w:p>
        </w:tc>
        <w:tc>
          <w:tcPr>
            <w:tcW w:w="2375" w:type="dxa"/>
          </w:tcPr>
          <w:p w14:paraId="0B3A48FA" w14:textId="1C7D4812" w:rsidR="00764787" w:rsidRDefault="00764787" w:rsidP="00764787">
            <w:pPr>
              <w:rPr>
                <w:rFonts w:eastAsiaTheme="minorEastAsia"/>
                <w:i/>
                <w:color w:val="0070C0"/>
                <w:lang w:eastAsia="zh-CN"/>
              </w:rPr>
            </w:pPr>
            <w:r>
              <w:rPr>
                <w:rFonts w:ascii="Arial" w:hAnsi="Arial" w:cs="Arial"/>
                <w:sz w:val="16"/>
                <w:szCs w:val="16"/>
              </w:rPr>
              <w:t>TR 38.851-0.2.0</w:t>
            </w:r>
          </w:p>
        </w:tc>
        <w:tc>
          <w:tcPr>
            <w:tcW w:w="2839" w:type="dxa"/>
          </w:tcPr>
          <w:p w14:paraId="560E4868" w14:textId="74342E02" w:rsidR="00764787" w:rsidRDefault="00764787" w:rsidP="00764787">
            <w:pPr>
              <w:rPr>
                <w:rFonts w:eastAsiaTheme="minorEastAsia"/>
                <w:i/>
                <w:color w:val="0070C0"/>
                <w:lang w:eastAsia="zh-CN"/>
              </w:rPr>
            </w:pPr>
            <w:r>
              <w:rPr>
                <w:rFonts w:eastAsiaTheme="minorEastAsia"/>
                <w:i/>
                <w:color w:val="0070C0"/>
                <w:lang w:eastAsia="zh-CN"/>
              </w:rPr>
              <w:t>Nokia</w:t>
            </w:r>
          </w:p>
        </w:tc>
        <w:tc>
          <w:tcPr>
            <w:tcW w:w="3435" w:type="dxa"/>
          </w:tcPr>
          <w:p w14:paraId="7CFC9059" w14:textId="44DF5C9F" w:rsidR="00764787" w:rsidRDefault="00764787" w:rsidP="00764787">
            <w:pPr>
              <w:rPr>
                <w:rFonts w:eastAsiaTheme="minorEastAsia"/>
                <w:color w:val="0070C0"/>
                <w:lang w:eastAsia="zh-CN"/>
              </w:rPr>
            </w:pPr>
            <w:r>
              <w:rPr>
                <w:rFonts w:eastAsiaTheme="minorEastAsia"/>
                <w:i/>
                <w:color w:val="0070C0"/>
                <w:lang w:eastAsia="zh-CN"/>
              </w:rPr>
              <w:t>Agreeable</w:t>
            </w:r>
          </w:p>
        </w:tc>
      </w:tr>
      <w:tr w:rsidR="00764787" w14:paraId="1D6E5CFD" w14:textId="77777777">
        <w:tc>
          <w:tcPr>
            <w:tcW w:w="982" w:type="dxa"/>
          </w:tcPr>
          <w:p w14:paraId="20868099" w14:textId="52F15E4A" w:rsidR="00764787" w:rsidRDefault="00890CE1" w:rsidP="00764787">
            <w:pPr>
              <w:rPr>
                <w:rFonts w:eastAsiaTheme="minorEastAsia"/>
                <w:color w:val="0070C0"/>
                <w:lang w:eastAsia="zh-CN"/>
              </w:rPr>
            </w:pPr>
            <w:hyperlink r:id="rId20" w:history="1">
              <w:r w:rsidR="00764787">
                <w:rPr>
                  <w:rStyle w:val="Hyperlink"/>
                  <w:rFonts w:ascii="Arial" w:hAnsi="Arial" w:cs="Arial"/>
                  <w:b/>
                  <w:bCs/>
                  <w:sz w:val="16"/>
                  <w:szCs w:val="16"/>
                </w:rPr>
                <w:t>R4-2112902</w:t>
              </w:r>
            </w:hyperlink>
          </w:p>
        </w:tc>
        <w:tc>
          <w:tcPr>
            <w:tcW w:w="2375" w:type="dxa"/>
          </w:tcPr>
          <w:p w14:paraId="63002E65" w14:textId="10BB1441" w:rsidR="00764787" w:rsidRDefault="00764787" w:rsidP="00764787">
            <w:pPr>
              <w:rPr>
                <w:rFonts w:eastAsiaTheme="minorEastAsia"/>
                <w:i/>
                <w:color w:val="0070C0"/>
                <w:lang w:eastAsia="zh-CN"/>
              </w:rPr>
            </w:pPr>
            <w:r>
              <w:rPr>
                <w:rFonts w:ascii="Arial" w:hAnsi="Arial" w:cs="Arial"/>
                <w:sz w:val="16"/>
                <w:szCs w:val="16"/>
              </w:rPr>
              <w:t>Draft CR to TS 38.101-2: On Simultaneous RxTx capability for FR2 inter-band CA</w:t>
            </w:r>
          </w:p>
        </w:tc>
        <w:tc>
          <w:tcPr>
            <w:tcW w:w="2839" w:type="dxa"/>
          </w:tcPr>
          <w:p w14:paraId="1900B71B" w14:textId="7D2BF051" w:rsidR="00764787" w:rsidRDefault="00764787" w:rsidP="00764787">
            <w:pPr>
              <w:rPr>
                <w:rFonts w:eastAsiaTheme="minorEastAsia"/>
                <w:i/>
                <w:color w:val="0070C0"/>
                <w:lang w:eastAsia="zh-CN"/>
              </w:rPr>
            </w:pPr>
            <w:r>
              <w:rPr>
                <w:rFonts w:eastAsiaTheme="minorEastAsia"/>
                <w:i/>
                <w:color w:val="0070C0"/>
                <w:lang w:eastAsia="zh-CN"/>
              </w:rPr>
              <w:t>ZTE</w:t>
            </w:r>
          </w:p>
        </w:tc>
        <w:tc>
          <w:tcPr>
            <w:tcW w:w="3435" w:type="dxa"/>
          </w:tcPr>
          <w:p w14:paraId="4B7D3530" w14:textId="7983E81B" w:rsidR="00764787" w:rsidRDefault="00764787" w:rsidP="00764787">
            <w:pPr>
              <w:rPr>
                <w:rFonts w:eastAsiaTheme="minorEastAsia"/>
                <w:i/>
                <w:color w:val="0070C0"/>
                <w:lang w:eastAsia="zh-CN"/>
              </w:rPr>
            </w:pPr>
            <w:r>
              <w:rPr>
                <w:rFonts w:eastAsiaTheme="minorEastAsia"/>
                <w:i/>
                <w:color w:val="0070C0"/>
                <w:lang w:eastAsia="zh-CN"/>
              </w:rPr>
              <w:t>Return to</w:t>
            </w:r>
          </w:p>
        </w:tc>
      </w:tr>
      <w:tr w:rsidR="00764787" w14:paraId="3AEF2D31" w14:textId="77777777">
        <w:tc>
          <w:tcPr>
            <w:tcW w:w="982" w:type="dxa"/>
          </w:tcPr>
          <w:p w14:paraId="2140B97D" w14:textId="376A45F0" w:rsidR="00764787" w:rsidRDefault="00764787" w:rsidP="00764787">
            <w:pPr>
              <w:rPr>
                <w:rFonts w:eastAsiaTheme="minorEastAsia"/>
                <w:color w:val="0070C0"/>
                <w:lang w:eastAsia="zh-CN"/>
              </w:rPr>
            </w:pPr>
            <w:r>
              <w:rPr>
                <w:rFonts w:ascii="Arial" w:hAnsi="Arial" w:cs="Arial"/>
                <w:color w:val="000000"/>
                <w:sz w:val="16"/>
                <w:szCs w:val="16"/>
              </w:rPr>
              <w:t>R4-2112903</w:t>
            </w:r>
          </w:p>
        </w:tc>
        <w:tc>
          <w:tcPr>
            <w:tcW w:w="2375" w:type="dxa"/>
          </w:tcPr>
          <w:p w14:paraId="4B18BDD0" w14:textId="0309D8BD" w:rsidR="00764787" w:rsidRDefault="00764787" w:rsidP="00764787">
            <w:pPr>
              <w:rPr>
                <w:rFonts w:eastAsiaTheme="minorEastAsia"/>
                <w:i/>
                <w:color w:val="0070C0"/>
                <w:lang w:eastAsia="zh-CN"/>
              </w:rPr>
            </w:pPr>
            <w:r>
              <w:rPr>
                <w:rFonts w:ascii="Arial" w:hAnsi="Arial" w:cs="Arial"/>
                <w:sz w:val="16"/>
                <w:szCs w:val="16"/>
              </w:rPr>
              <w:t>Draft CR to TS 38.101-2: On Simultaneous RxTx capability for FR2 inter-band CA</w:t>
            </w:r>
          </w:p>
        </w:tc>
        <w:tc>
          <w:tcPr>
            <w:tcW w:w="2839" w:type="dxa"/>
          </w:tcPr>
          <w:p w14:paraId="0F36A065" w14:textId="13288CC8" w:rsidR="00764787" w:rsidRDefault="00764787" w:rsidP="00764787">
            <w:pPr>
              <w:rPr>
                <w:rFonts w:eastAsiaTheme="minorEastAsia"/>
                <w:i/>
                <w:color w:val="0070C0"/>
                <w:lang w:eastAsia="zh-CN"/>
              </w:rPr>
            </w:pPr>
            <w:r>
              <w:rPr>
                <w:rFonts w:eastAsiaTheme="minorEastAsia"/>
                <w:i/>
                <w:color w:val="0070C0"/>
                <w:lang w:eastAsia="zh-CN"/>
              </w:rPr>
              <w:t>ZTE</w:t>
            </w:r>
          </w:p>
        </w:tc>
        <w:tc>
          <w:tcPr>
            <w:tcW w:w="3435" w:type="dxa"/>
          </w:tcPr>
          <w:p w14:paraId="3DB3EF46" w14:textId="58C0815A" w:rsidR="00764787" w:rsidRDefault="00764787" w:rsidP="00764787">
            <w:pPr>
              <w:rPr>
                <w:rFonts w:eastAsiaTheme="minorEastAsia"/>
                <w:i/>
                <w:color w:val="0070C0"/>
                <w:lang w:eastAsia="zh-CN"/>
              </w:rPr>
            </w:pPr>
            <w:r>
              <w:rPr>
                <w:rFonts w:eastAsiaTheme="minorEastAsia"/>
                <w:i/>
                <w:color w:val="0070C0"/>
                <w:lang w:eastAsia="zh-CN"/>
              </w:rPr>
              <w:t>Return to</w:t>
            </w:r>
          </w:p>
        </w:tc>
      </w:tr>
      <w:tr w:rsidR="001A5C06" w14:paraId="318A698A" w14:textId="77777777">
        <w:tc>
          <w:tcPr>
            <w:tcW w:w="982" w:type="dxa"/>
          </w:tcPr>
          <w:p w14:paraId="3F0833D0" w14:textId="6FA8BD52" w:rsidR="001A5C06" w:rsidRDefault="001A5C06" w:rsidP="00764787">
            <w:pPr>
              <w:rPr>
                <w:rFonts w:ascii="Arial" w:hAnsi="Arial" w:cs="Arial"/>
                <w:color w:val="000000"/>
                <w:sz w:val="16"/>
                <w:szCs w:val="16"/>
              </w:rPr>
            </w:pPr>
            <w:r w:rsidRPr="001A5C06">
              <w:rPr>
                <w:rFonts w:ascii="Arial" w:hAnsi="Arial" w:cs="Arial"/>
                <w:color w:val="000000"/>
                <w:sz w:val="16"/>
                <w:szCs w:val="16"/>
              </w:rPr>
              <w:t>R4-2112379</w:t>
            </w:r>
          </w:p>
        </w:tc>
        <w:tc>
          <w:tcPr>
            <w:tcW w:w="2375" w:type="dxa"/>
          </w:tcPr>
          <w:p w14:paraId="38B8953E" w14:textId="701A950C" w:rsidR="001A5C06" w:rsidRDefault="00FD68C5" w:rsidP="00764787">
            <w:pPr>
              <w:rPr>
                <w:rFonts w:ascii="Arial" w:hAnsi="Arial" w:cs="Arial"/>
                <w:sz w:val="16"/>
                <w:szCs w:val="16"/>
              </w:rPr>
            </w:pPr>
            <w:r w:rsidRPr="00FD68C5">
              <w:rPr>
                <w:rFonts w:ascii="Arial" w:hAnsi="Arial" w:cs="Arial"/>
                <w:sz w:val="16"/>
                <w:szCs w:val="16"/>
              </w:rPr>
              <w:t>Draft CR for TS 38.101-2: FR2 inter-band DL CA requirements clarification</w:t>
            </w:r>
          </w:p>
        </w:tc>
        <w:tc>
          <w:tcPr>
            <w:tcW w:w="2839" w:type="dxa"/>
          </w:tcPr>
          <w:p w14:paraId="1C424DD5" w14:textId="27FDF4DA" w:rsidR="001A5C06" w:rsidRDefault="00FD68C5" w:rsidP="00764787">
            <w:pPr>
              <w:rPr>
                <w:rFonts w:eastAsiaTheme="minorEastAsia"/>
                <w:i/>
                <w:color w:val="0070C0"/>
                <w:lang w:eastAsia="zh-CN"/>
              </w:rPr>
            </w:pPr>
            <w:r>
              <w:rPr>
                <w:rFonts w:eastAsiaTheme="minorEastAsia"/>
                <w:i/>
                <w:color w:val="0070C0"/>
                <w:lang w:eastAsia="zh-CN"/>
              </w:rPr>
              <w:t>Apple</w:t>
            </w:r>
          </w:p>
        </w:tc>
        <w:tc>
          <w:tcPr>
            <w:tcW w:w="3435" w:type="dxa"/>
          </w:tcPr>
          <w:p w14:paraId="053345B2" w14:textId="77777777" w:rsidR="001A5C06" w:rsidRDefault="00FD68C5" w:rsidP="00764787">
            <w:pPr>
              <w:rPr>
                <w:rFonts w:eastAsiaTheme="minorEastAsia"/>
                <w:i/>
                <w:color w:val="0070C0"/>
                <w:lang w:eastAsia="zh-CN"/>
              </w:rPr>
            </w:pPr>
            <w:r>
              <w:rPr>
                <w:rFonts w:eastAsiaTheme="minorEastAsia"/>
                <w:i/>
                <w:color w:val="0070C0"/>
                <w:lang w:eastAsia="zh-CN"/>
              </w:rPr>
              <w:t>Return to</w:t>
            </w:r>
          </w:p>
          <w:p w14:paraId="36B0A3D8" w14:textId="60D6AF8C" w:rsidR="00FD68C5" w:rsidRDefault="00FD68C5" w:rsidP="00764787">
            <w:pPr>
              <w:rPr>
                <w:rFonts w:eastAsiaTheme="minorEastAsia"/>
                <w:i/>
                <w:color w:val="0070C0"/>
                <w:lang w:eastAsia="zh-CN"/>
              </w:rPr>
            </w:pPr>
            <w:r>
              <w:rPr>
                <w:rFonts w:eastAsiaTheme="minorEastAsia"/>
                <w:i/>
                <w:color w:val="0070C0"/>
                <w:lang w:eastAsia="zh-CN"/>
              </w:rPr>
              <w:t>Note:</w:t>
            </w:r>
            <w:r w:rsidR="00750BB3">
              <w:rPr>
                <w:rFonts w:eastAsiaTheme="minorEastAsia"/>
                <w:i/>
                <w:color w:val="0070C0"/>
                <w:lang w:eastAsia="zh-CN"/>
              </w:rPr>
              <w:t xml:space="preserve"> </w:t>
            </w:r>
            <w:r>
              <w:rPr>
                <w:rFonts w:eastAsiaTheme="minorEastAsia"/>
                <w:i/>
                <w:color w:val="0070C0"/>
                <w:lang w:eastAsia="zh-CN"/>
              </w:rPr>
              <w:t>This is move</w:t>
            </w:r>
            <w:r w:rsidR="00BA4409">
              <w:rPr>
                <w:rFonts w:eastAsiaTheme="minorEastAsia"/>
                <w:i/>
                <w:color w:val="0070C0"/>
                <w:lang w:eastAsia="zh-CN"/>
              </w:rPr>
              <w:t>d</w:t>
            </w:r>
            <w:r>
              <w:rPr>
                <w:rFonts w:eastAsiaTheme="minorEastAsia"/>
                <w:i/>
                <w:color w:val="0070C0"/>
                <w:lang w:eastAsia="zh-CN"/>
              </w:rPr>
              <w:t xml:space="preserve"> from [104]</w:t>
            </w:r>
          </w:p>
        </w:tc>
      </w:tr>
      <w:tr w:rsidR="001A5C06" w14:paraId="32C32B36" w14:textId="77777777">
        <w:tc>
          <w:tcPr>
            <w:tcW w:w="982" w:type="dxa"/>
          </w:tcPr>
          <w:p w14:paraId="274CC761" w14:textId="6838E1EF" w:rsidR="001A5C06" w:rsidRDefault="00FD68C5" w:rsidP="00764787">
            <w:pPr>
              <w:rPr>
                <w:rFonts w:ascii="Arial" w:hAnsi="Arial" w:cs="Arial"/>
                <w:color w:val="000000"/>
                <w:sz w:val="16"/>
                <w:szCs w:val="16"/>
              </w:rPr>
            </w:pPr>
            <w:r w:rsidRPr="001A5C06">
              <w:rPr>
                <w:rFonts w:ascii="Arial" w:hAnsi="Arial" w:cs="Arial"/>
                <w:color w:val="000000"/>
                <w:sz w:val="16"/>
                <w:szCs w:val="16"/>
              </w:rPr>
              <w:t>R4-211237</w:t>
            </w:r>
            <w:r>
              <w:rPr>
                <w:rFonts w:ascii="Arial" w:hAnsi="Arial" w:cs="Arial"/>
                <w:color w:val="000000"/>
                <w:sz w:val="16"/>
                <w:szCs w:val="16"/>
              </w:rPr>
              <w:t>80</w:t>
            </w:r>
          </w:p>
        </w:tc>
        <w:tc>
          <w:tcPr>
            <w:tcW w:w="2375" w:type="dxa"/>
          </w:tcPr>
          <w:p w14:paraId="47898E02" w14:textId="6B05B9A2" w:rsidR="001A5C06" w:rsidRDefault="00FD68C5" w:rsidP="00764787">
            <w:pPr>
              <w:rPr>
                <w:rFonts w:ascii="Arial" w:hAnsi="Arial" w:cs="Arial"/>
                <w:sz w:val="16"/>
                <w:szCs w:val="16"/>
              </w:rPr>
            </w:pPr>
            <w:r w:rsidRPr="00FD68C5">
              <w:rPr>
                <w:rFonts w:ascii="Arial" w:hAnsi="Arial" w:cs="Arial"/>
                <w:sz w:val="16"/>
                <w:szCs w:val="16"/>
              </w:rPr>
              <w:t>Draft CR for TS 38.101-2: FR2 inter-band DL CA requirements clarification</w:t>
            </w:r>
          </w:p>
        </w:tc>
        <w:tc>
          <w:tcPr>
            <w:tcW w:w="2839" w:type="dxa"/>
          </w:tcPr>
          <w:p w14:paraId="0319BE4B" w14:textId="3224962F" w:rsidR="001A5C06" w:rsidRDefault="00FD68C5" w:rsidP="00764787">
            <w:pPr>
              <w:rPr>
                <w:rFonts w:eastAsiaTheme="minorEastAsia"/>
                <w:i/>
                <w:color w:val="0070C0"/>
                <w:lang w:eastAsia="zh-CN"/>
              </w:rPr>
            </w:pPr>
            <w:r>
              <w:rPr>
                <w:rFonts w:eastAsiaTheme="minorEastAsia"/>
                <w:i/>
                <w:color w:val="0070C0"/>
                <w:lang w:eastAsia="zh-CN"/>
              </w:rPr>
              <w:t>Apple</w:t>
            </w:r>
          </w:p>
        </w:tc>
        <w:tc>
          <w:tcPr>
            <w:tcW w:w="3435" w:type="dxa"/>
          </w:tcPr>
          <w:p w14:paraId="3D873EF0" w14:textId="77777777" w:rsidR="001A5C06" w:rsidRDefault="00FD68C5" w:rsidP="00764787">
            <w:pPr>
              <w:rPr>
                <w:rFonts w:eastAsiaTheme="minorEastAsia"/>
                <w:i/>
                <w:color w:val="0070C0"/>
                <w:lang w:eastAsia="zh-CN"/>
              </w:rPr>
            </w:pPr>
            <w:r>
              <w:rPr>
                <w:rFonts w:eastAsiaTheme="minorEastAsia"/>
                <w:i/>
                <w:color w:val="0070C0"/>
                <w:lang w:eastAsia="zh-CN"/>
              </w:rPr>
              <w:t>Return to</w:t>
            </w:r>
          </w:p>
          <w:p w14:paraId="0DA5F560" w14:textId="27197004" w:rsidR="00750BB3" w:rsidRDefault="00750BB3" w:rsidP="00764787">
            <w:pPr>
              <w:rPr>
                <w:rFonts w:eastAsiaTheme="minorEastAsia"/>
                <w:i/>
                <w:color w:val="0070C0"/>
                <w:lang w:eastAsia="zh-CN"/>
              </w:rPr>
            </w:pPr>
            <w:r>
              <w:rPr>
                <w:rFonts w:eastAsiaTheme="minorEastAsia"/>
                <w:i/>
                <w:color w:val="0070C0"/>
                <w:lang w:eastAsia="zh-CN"/>
              </w:rPr>
              <w:t>Note: This is move</w:t>
            </w:r>
            <w:r w:rsidR="00BA4409">
              <w:rPr>
                <w:rFonts w:eastAsiaTheme="minorEastAsia"/>
                <w:i/>
                <w:color w:val="0070C0"/>
                <w:lang w:eastAsia="zh-CN"/>
              </w:rPr>
              <w:t>d</w:t>
            </w:r>
            <w:r>
              <w:rPr>
                <w:rFonts w:eastAsiaTheme="minorEastAsia"/>
                <w:i/>
                <w:color w:val="0070C0"/>
                <w:lang w:eastAsia="zh-CN"/>
              </w:rPr>
              <w:t xml:space="preserve"> from [104]</w:t>
            </w:r>
          </w:p>
        </w:tc>
      </w:tr>
    </w:tbl>
    <w:p w14:paraId="660ADC64" w14:textId="77777777" w:rsidR="00CB36B5" w:rsidRDefault="00CB36B5">
      <w:pPr>
        <w:rPr>
          <w:color w:val="0070C0"/>
          <w:lang w:eastAsia="zh-CN"/>
        </w:rPr>
      </w:pPr>
    </w:p>
    <w:p w14:paraId="49B5E5E9" w14:textId="77777777" w:rsidR="00CB36B5" w:rsidRDefault="002A3602">
      <w:pPr>
        <w:pStyle w:val="Heading2"/>
        <w:rPr>
          <w:lang w:val="en-US"/>
        </w:rPr>
      </w:pPr>
      <w:r>
        <w:rPr>
          <w:lang w:val="en-US"/>
        </w:rPr>
        <w:t>Discussion on 2nd round (if applicable)</w:t>
      </w:r>
    </w:p>
    <w:p w14:paraId="2DDD7A2B" w14:textId="55E9101E" w:rsidR="00CB36B5" w:rsidRDefault="003E3EB9">
      <w:pPr>
        <w:rPr>
          <w:rFonts w:eastAsiaTheme="minorEastAsia"/>
          <w:i/>
          <w:color w:val="0070C0"/>
          <w:lang w:eastAsia="zh-CN"/>
        </w:rPr>
      </w:pPr>
      <w:r w:rsidRPr="003E3EB9">
        <w:rPr>
          <w:rFonts w:ascii="Arial" w:hAnsi="Arial"/>
          <w:sz w:val="24"/>
          <w:szCs w:val="18"/>
          <w:lang w:val="en-US" w:eastAsia="zh-CN"/>
        </w:rPr>
        <w:t>Issue 1-1: SimultaneousRxTx capability is not supported in the current version of the specification for CA_n257-n259, CA_n258-n260 and CA_n260-n261</w:t>
      </w:r>
      <w:r w:rsidR="002A3602">
        <w:rPr>
          <w:rFonts w:eastAsiaTheme="minorEastAsia"/>
          <w:i/>
          <w:color w:val="0070C0"/>
          <w:lang w:eastAsia="zh-CN"/>
        </w:rPr>
        <w:t>Agreements from round 1:</w:t>
      </w:r>
    </w:p>
    <w:p w14:paraId="0BFB0845"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4839969" w14:textId="555156C1" w:rsidR="00124FF0" w:rsidRDefault="003E3EB9">
      <w:pPr>
        <w:rPr>
          <w:lang w:eastAsia="zh-CN"/>
        </w:rPr>
      </w:pPr>
      <w:r>
        <w:rPr>
          <w:lang w:eastAsia="zh-CN"/>
        </w:rPr>
        <w:t>Email discussion</w:t>
      </w:r>
      <w:r w:rsidR="00BD5EEF">
        <w:rPr>
          <w:lang w:eastAsia="zh-CN"/>
        </w:rPr>
        <w:t xml:space="preserve"> moderated by ZTE</w:t>
      </w:r>
      <w:r w:rsidR="004862D4">
        <w:rPr>
          <w:lang w:eastAsia="zh-CN"/>
        </w:rPr>
        <w:t xml:space="preserve"> and WF assigned.</w:t>
      </w:r>
    </w:p>
    <w:p w14:paraId="2C7A15C9" w14:textId="0E9C6125" w:rsidR="00C85989" w:rsidRDefault="00655422">
      <w:pPr>
        <w:rPr>
          <w:lang w:eastAsia="zh-CN"/>
        </w:rPr>
      </w:pPr>
      <w:r>
        <w:rPr>
          <w:lang w:eastAsia="zh-CN"/>
        </w:rPr>
        <w:t xml:space="preserve">As per Chair guidance </w:t>
      </w:r>
      <w:r w:rsidR="00AA27E0">
        <w:rPr>
          <w:lang w:eastAsia="zh-CN"/>
        </w:rPr>
        <w:t>word should be used instead of power point in WF for better tracking of comments.</w:t>
      </w:r>
    </w:p>
    <w:p w14:paraId="4D561906" w14:textId="77777777" w:rsidR="00CB36B5" w:rsidRDefault="002A3602">
      <w:pPr>
        <w:pStyle w:val="Heading2"/>
        <w:rPr>
          <w:lang w:val="en-US"/>
        </w:rPr>
      </w:pPr>
      <w:r>
        <w:rPr>
          <w:lang w:val="en-US"/>
        </w:rPr>
        <w:t>Summary on 2nd round (if applicable)</w:t>
      </w:r>
    </w:p>
    <w:p w14:paraId="7B0ACE0C" w14:textId="77777777" w:rsidR="00CB36B5" w:rsidRDefault="002A3602">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B36B5" w14:paraId="503809B6" w14:textId="77777777">
        <w:tc>
          <w:tcPr>
            <w:tcW w:w="1494" w:type="dxa"/>
          </w:tcPr>
          <w:p w14:paraId="688F9E83" w14:textId="77777777" w:rsidR="00CB36B5" w:rsidRDefault="002A3602">
            <w:pPr>
              <w:rPr>
                <w:rFonts w:eastAsiaTheme="minorEastAsia"/>
                <w:b/>
                <w:color w:val="0070C0"/>
                <w:lang w:eastAsia="zh-CN"/>
              </w:rPr>
            </w:pPr>
            <w:r>
              <w:rPr>
                <w:rFonts w:eastAsiaTheme="minorEastAsia"/>
                <w:b/>
                <w:color w:val="0070C0"/>
                <w:lang w:eastAsia="zh-CN"/>
              </w:rPr>
              <w:t>CR/TP/LS/WF number</w:t>
            </w:r>
          </w:p>
        </w:tc>
        <w:tc>
          <w:tcPr>
            <w:tcW w:w="8363" w:type="dxa"/>
          </w:tcPr>
          <w:p w14:paraId="68C1070A" w14:textId="77777777" w:rsidR="00CB36B5" w:rsidRDefault="002A3602">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CB36B5" w14:paraId="74A5EEBC" w14:textId="77777777">
        <w:tc>
          <w:tcPr>
            <w:tcW w:w="1494" w:type="dxa"/>
          </w:tcPr>
          <w:p w14:paraId="10D9675B" w14:textId="77777777" w:rsidR="00CB36B5" w:rsidRDefault="002A3602">
            <w:pPr>
              <w:rPr>
                <w:rFonts w:eastAsiaTheme="minorEastAsia"/>
                <w:color w:val="0070C0"/>
                <w:lang w:eastAsia="zh-CN"/>
              </w:rPr>
            </w:pPr>
            <w:r>
              <w:rPr>
                <w:rFonts w:eastAsiaTheme="minorEastAsia"/>
                <w:color w:val="0070C0"/>
                <w:lang w:eastAsia="zh-CN"/>
              </w:rPr>
              <w:t>XXX</w:t>
            </w:r>
          </w:p>
        </w:tc>
        <w:tc>
          <w:tcPr>
            <w:tcW w:w="8363" w:type="dxa"/>
          </w:tcPr>
          <w:p w14:paraId="7F5ED889" w14:textId="77777777" w:rsidR="00CB36B5" w:rsidRDefault="002A3602">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1CC4A2F4" w14:textId="77777777" w:rsidR="00CB36B5" w:rsidRDefault="00CB36B5">
      <w:pPr>
        <w:rPr>
          <w:lang w:eastAsia="zh-CN"/>
        </w:rPr>
      </w:pPr>
    </w:p>
    <w:p w14:paraId="3EAC1979" w14:textId="77777777" w:rsidR="00CB36B5" w:rsidRDefault="00CB36B5">
      <w:pPr>
        <w:rPr>
          <w:lang w:eastAsia="zh-CN"/>
        </w:rPr>
      </w:pPr>
    </w:p>
    <w:p w14:paraId="6B59FE96" w14:textId="77777777" w:rsidR="00CB36B5" w:rsidRDefault="002A3602">
      <w:pPr>
        <w:pStyle w:val="Heading1"/>
        <w:rPr>
          <w:lang w:val="en-US" w:eastAsia="ja-JP"/>
        </w:rPr>
      </w:pPr>
      <w:r>
        <w:rPr>
          <w:lang w:val="en-US" w:eastAsia="ja-JP"/>
        </w:rPr>
        <w:t xml:space="preserve">Topic #2: </w:t>
      </w:r>
      <w:r>
        <w:rPr>
          <w:lang w:val="en-GB" w:eastAsia="ja-JP"/>
        </w:rPr>
        <w:t>CA within same frequency group based on CBM AI 9.4.2.1.3</w:t>
      </w:r>
    </w:p>
    <w:p w14:paraId="7688B334"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754FD5B0"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988"/>
        <w:gridCol w:w="2126"/>
        <w:gridCol w:w="1134"/>
        <w:gridCol w:w="5383"/>
      </w:tblGrid>
      <w:tr w:rsidR="00CB36B5" w14:paraId="17F4C84F" w14:textId="77777777">
        <w:trPr>
          <w:trHeight w:val="468"/>
        </w:trPr>
        <w:tc>
          <w:tcPr>
            <w:tcW w:w="988" w:type="dxa"/>
            <w:vAlign w:val="center"/>
          </w:tcPr>
          <w:p w14:paraId="12C5AE43" w14:textId="77777777" w:rsidR="00CB36B5" w:rsidRDefault="002A3602">
            <w:pPr>
              <w:spacing w:before="120" w:after="120"/>
              <w:rPr>
                <w:b/>
                <w:bCs/>
              </w:rPr>
            </w:pPr>
            <w:r>
              <w:rPr>
                <w:b/>
                <w:bCs/>
              </w:rPr>
              <w:t>T-doc number</w:t>
            </w:r>
          </w:p>
        </w:tc>
        <w:tc>
          <w:tcPr>
            <w:tcW w:w="2126" w:type="dxa"/>
          </w:tcPr>
          <w:p w14:paraId="44BAF46A" w14:textId="77777777" w:rsidR="00CB36B5" w:rsidRDefault="002A3602">
            <w:pPr>
              <w:spacing w:before="120" w:after="120"/>
              <w:rPr>
                <w:b/>
                <w:bCs/>
                <w:lang w:val="fi-FI"/>
              </w:rPr>
            </w:pPr>
            <w:r>
              <w:rPr>
                <w:b/>
                <w:bCs/>
                <w:lang w:val="fi-FI"/>
              </w:rPr>
              <w:t>T-doc name</w:t>
            </w:r>
          </w:p>
        </w:tc>
        <w:tc>
          <w:tcPr>
            <w:tcW w:w="1134" w:type="dxa"/>
            <w:vAlign w:val="center"/>
          </w:tcPr>
          <w:p w14:paraId="533F6990" w14:textId="77777777" w:rsidR="00CB36B5" w:rsidRDefault="002A3602">
            <w:pPr>
              <w:spacing w:before="120" w:after="120"/>
              <w:rPr>
                <w:b/>
                <w:bCs/>
              </w:rPr>
            </w:pPr>
            <w:r>
              <w:rPr>
                <w:b/>
                <w:bCs/>
              </w:rPr>
              <w:t>Company</w:t>
            </w:r>
          </w:p>
        </w:tc>
        <w:tc>
          <w:tcPr>
            <w:tcW w:w="5383" w:type="dxa"/>
            <w:vAlign w:val="center"/>
          </w:tcPr>
          <w:p w14:paraId="42C19819" w14:textId="77777777" w:rsidR="00CB36B5" w:rsidRDefault="002A3602">
            <w:pPr>
              <w:spacing w:before="120" w:after="120"/>
              <w:rPr>
                <w:b/>
                <w:bCs/>
              </w:rPr>
            </w:pPr>
            <w:r>
              <w:rPr>
                <w:b/>
                <w:bCs/>
              </w:rPr>
              <w:t>Proposals / Observations</w:t>
            </w:r>
          </w:p>
        </w:tc>
      </w:tr>
      <w:tr w:rsidR="00CB36B5" w14:paraId="581B9D3D" w14:textId="77777777">
        <w:trPr>
          <w:trHeight w:val="468"/>
        </w:trPr>
        <w:tc>
          <w:tcPr>
            <w:tcW w:w="988" w:type="dxa"/>
          </w:tcPr>
          <w:p w14:paraId="24B52E48" w14:textId="77777777" w:rsidR="00CB36B5" w:rsidRDefault="00890CE1">
            <w:pPr>
              <w:spacing w:before="120" w:after="120"/>
            </w:pPr>
            <w:hyperlink r:id="rId21" w:history="1">
              <w:r w:rsidR="002A3602">
                <w:rPr>
                  <w:rStyle w:val="Hyperlink"/>
                  <w:rFonts w:ascii="Arial" w:hAnsi="Arial" w:cs="Arial"/>
                  <w:b/>
                  <w:bCs/>
                  <w:sz w:val="16"/>
                  <w:szCs w:val="16"/>
                </w:rPr>
                <w:t>R4-2112335</w:t>
              </w:r>
            </w:hyperlink>
          </w:p>
        </w:tc>
        <w:tc>
          <w:tcPr>
            <w:tcW w:w="2126" w:type="dxa"/>
          </w:tcPr>
          <w:p w14:paraId="55BD40BE" w14:textId="77777777" w:rsidR="00CB36B5" w:rsidRDefault="002A3602">
            <w:pPr>
              <w:spacing w:before="120" w:after="120"/>
            </w:pPr>
            <w:r>
              <w:rPr>
                <w:rFonts w:ascii="Arial" w:hAnsi="Arial" w:cs="Arial"/>
                <w:sz w:val="16"/>
                <w:szCs w:val="16"/>
              </w:rPr>
              <w:t>Discussion on CBM based inter-band DL CA within same frequency group</w:t>
            </w:r>
          </w:p>
        </w:tc>
        <w:tc>
          <w:tcPr>
            <w:tcW w:w="1134" w:type="dxa"/>
          </w:tcPr>
          <w:p w14:paraId="5869A8E4" w14:textId="77777777" w:rsidR="00CB36B5" w:rsidRDefault="002A3602">
            <w:pPr>
              <w:spacing w:before="120" w:after="120"/>
            </w:pPr>
            <w:r>
              <w:rPr>
                <w:rFonts w:ascii="Arial" w:hAnsi="Arial" w:cs="Arial"/>
                <w:sz w:val="16"/>
                <w:szCs w:val="16"/>
              </w:rPr>
              <w:t>LG Electronics</w:t>
            </w:r>
          </w:p>
        </w:tc>
        <w:tc>
          <w:tcPr>
            <w:tcW w:w="5383" w:type="dxa"/>
          </w:tcPr>
          <w:p w14:paraId="688113EF" w14:textId="77777777" w:rsidR="00CB36B5" w:rsidRDefault="002A3602">
            <w:pPr>
              <w:pStyle w:val="BodyText"/>
              <w:rPr>
                <w:rFonts w:eastAsia="Batang"/>
                <w:b/>
                <w:lang w:eastAsia="ko-KR"/>
              </w:rPr>
            </w:pPr>
            <w:r>
              <w:rPr>
                <w:rFonts w:eastAsia="Batang"/>
                <w:b/>
                <w:lang w:eastAsia="ko-KR"/>
              </w:rPr>
              <w:t>Proposal 1: UE capability supporting both IBM and CBM applies to only inter-band CA within same frequency group if defined.</w:t>
            </w:r>
          </w:p>
          <w:p w14:paraId="3AE6A140" w14:textId="77777777" w:rsidR="00CB36B5" w:rsidRDefault="002A3602">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 xml:space="preserve">: </w:t>
            </w:r>
            <w:r>
              <w:rPr>
                <w:rFonts w:eastAsia="Batang"/>
                <w:b/>
                <w:lang w:eastAsia="ko-KR"/>
              </w:rPr>
              <w:t xml:space="preserve">Introduce ‘Fs_inter_CBM’ as UE capability to indicate the maximum frequency span between the lower </w:t>
            </w:r>
            <w:r>
              <w:rPr>
                <w:rFonts w:eastAsia="Batang"/>
                <w:b/>
                <w:lang w:eastAsia="ko-KR"/>
              </w:rPr>
              <w:lastRenderedPageBreak/>
              <w:t>edge of lowest CC and the upper edge of highest CC in FR2 inter-band DL CA based on CBM which UE can support.</w:t>
            </w:r>
          </w:p>
          <w:p w14:paraId="3CC4DD88" w14:textId="77777777" w:rsidR="00CB36B5" w:rsidRDefault="002A3602">
            <w:pPr>
              <w:pStyle w:val="BodyText"/>
              <w:rPr>
                <w:rFonts w:eastAsia="Batang"/>
                <w:b/>
                <w:lang w:eastAsia="ko-KR"/>
              </w:rPr>
            </w:pPr>
            <w:r>
              <w:rPr>
                <w:rFonts w:eastAsia="Batang"/>
                <w:b/>
                <w:lang w:eastAsia="ko-KR"/>
              </w:rPr>
              <w:t>Proposal 3: Consider intra-band NC CA framework as starting point of requirement framework including extension of relaxations by high-frequency separation.</w:t>
            </w:r>
          </w:p>
          <w:p w14:paraId="6773769B" w14:textId="77777777" w:rsidR="00CB36B5" w:rsidRDefault="002A3602">
            <w:pPr>
              <w:pStyle w:val="BodyText"/>
              <w:rPr>
                <w:rFonts w:eastAsia="Batang"/>
                <w:b/>
                <w:lang w:eastAsia="ko-KR"/>
              </w:rPr>
            </w:pPr>
            <w:r>
              <w:rPr>
                <w:rFonts w:eastAsia="Batang"/>
                <w:b/>
                <w:lang w:eastAsia="ko-KR"/>
              </w:rPr>
              <w:t>Proposal 4: Extend EIS relaxation based on intra-band NC CA considering high-frequency separation.</w:t>
            </w:r>
          </w:p>
          <w:p w14:paraId="539A0E18" w14:textId="77777777" w:rsidR="00CB36B5" w:rsidRDefault="002A3602">
            <w:pPr>
              <w:pStyle w:val="BodyText"/>
            </w:pPr>
            <w:r>
              <w:rPr>
                <w:rFonts w:eastAsia="Batang"/>
                <w:b/>
                <w:lang w:eastAsia="ko-KR"/>
              </w:rPr>
              <w:t>Proposal 5: Do not define EIS spherical relaxation for CBM based inter-band DL CA within same frequency group.</w:t>
            </w:r>
          </w:p>
        </w:tc>
      </w:tr>
      <w:tr w:rsidR="00CB36B5" w14:paraId="55948791" w14:textId="77777777">
        <w:trPr>
          <w:trHeight w:val="468"/>
        </w:trPr>
        <w:tc>
          <w:tcPr>
            <w:tcW w:w="988" w:type="dxa"/>
          </w:tcPr>
          <w:p w14:paraId="366C03EE" w14:textId="77777777" w:rsidR="00CB36B5" w:rsidRDefault="00890CE1">
            <w:pPr>
              <w:spacing w:before="120" w:after="120"/>
            </w:pPr>
            <w:hyperlink r:id="rId22" w:history="1">
              <w:r w:rsidR="002A3602">
                <w:rPr>
                  <w:rStyle w:val="Hyperlink"/>
                  <w:rFonts w:ascii="Arial" w:hAnsi="Arial" w:cs="Arial"/>
                  <w:b/>
                  <w:bCs/>
                  <w:sz w:val="16"/>
                  <w:szCs w:val="16"/>
                </w:rPr>
                <w:t>R4-2112791</w:t>
              </w:r>
            </w:hyperlink>
          </w:p>
        </w:tc>
        <w:tc>
          <w:tcPr>
            <w:tcW w:w="2126" w:type="dxa"/>
          </w:tcPr>
          <w:p w14:paraId="68DF81F9" w14:textId="77777777" w:rsidR="00CB36B5" w:rsidRDefault="002A3602">
            <w:pPr>
              <w:spacing w:before="120" w:after="120"/>
            </w:pPr>
            <w:r>
              <w:rPr>
                <w:rFonts w:ascii="Arial" w:hAnsi="Arial" w:cs="Arial"/>
                <w:sz w:val="16"/>
                <w:szCs w:val="16"/>
              </w:rPr>
              <w:t>CBM considerations on Fs_inter_CBM</w:t>
            </w:r>
          </w:p>
        </w:tc>
        <w:tc>
          <w:tcPr>
            <w:tcW w:w="1134" w:type="dxa"/>
          </w:tcPr>
          <w:p w14:paraId="618A165B" w14:textId="77777777" w:rsidR="00CB36B5" w:rsidRDefault="002A3602">
            <w:pPr>
              <w:spacing w:before="120" w:after="120"/>
            </w:pPr>
            <w:r>
              <w:rPr>
                <w:rFonts w:ascii="Arial" w:hAnsi="Arial" w:cs="Arial"/>
                <w:sz w:val="16"/>
                <w:szCs w:val="16"/>
              </w:rPr>
              <w:t>Nokia, Nokia Shanghai Bell</w:t>
            </w:r>
          </w:p>
        </w:tc>
        <w:tc>
          <w:tcPr>
            <w:tcW w:w="5383" w:type="dxa"/>
          </w:tcPr>
          <w:p w14:paraId="0988864A" w14:textId="77777777" w:rsidR="00CB36B5" w:rsidRDefault="002A3602">
            <w:pPr>
              <w:pStyle w:val="ListParagraph"/>
              <w:spacing w:line="276" w:lineRule="auto"/>
              <w:ind w:firstLineChars="0" w:firstLine="0"/>
              <w:rPr>
                <w:b/>
                <w:bCs/>
              </w:rPr>
            </w:pPr>
            <w:r>
              <w:rPr>
                <w:b/>
                <w:bCs/>
              </w:rPr>
              <w:t xml:space="preserve">Proposal 1: Conclude on Fs_Inter_CBM capability is not pursued further but acknowledged and must be included in general aspects of defining FR2 CA requirements. </w:t>
            </w:r>
          </w:p>
        </w:tc>
      </w:tr>
      <w:tr w:rsidR="00CB36B5" w14:paraId="4A4843D5" w14:textId="77777777">
        <w:trPr>
          <w:trHeight w:val="468"/>
        </w:trPr>
        <w:tc>
          <w:tcPr>
            <w:tcW w:w="988" w:type="dxa"/>
          </w:tcPr>
          <w:p w14:paraId="3E21B8D7" w14:textId="77777777" w:rsidR="00CB36B5" w:rsidRDefault="00890CE1">
            <w:pPr>
              <w:spacing w:before="120" w:after="120"/>
            </w:pPr>
            <w:hyperlink r:id="rId23" w:history="1">
              <w:r w:rsidR="002A3602">
                <w:rPr>
                  <w:rStyle w:val="Hyperlink"/>
                  <w:rFonts w:ascii="Arial" w:hAnsi="Arial" w:cs="Arial"/>
                  <w:b/>
                  <w:bCs/>
                  <w:sz w:val="16"/>
                  <w:szCs w:val="16"/>
                </w:rPr>
                <w:t>R4-2112872</w:t>
              </w:r>
            </w:hyperlink>
          </w:p>
        </w:tc>
        <w:tc>
          <w:tcPr>
            <w:tcW w:w="2126" w:type="dxa"/>
          </w:tcPr>
          <w:p w14:paraId="2EBCF0EA" w14:textId="77777777" w:rsidR="00CB36B5" w:rsidRDefault="002A3602">
            <w:pPr>
              <w:spacing w:before="120" w:after="120"/>
            </w:pPr>
            <w:r>
              <w:rPr>
                <w:rFonts w:ascii="Arial" w:hAnsi="Arial" w:cs="Arial"/>
                <w:sz w:val="16"/>
                <w:szCs w:val="16"/>
              </w:rPr>
              <w:t>UE requirements for CBM</w:t>
            </w:r>
          </w:p>
        </w:tc>
        <w:tc>
          <w:tcPr>
            <w:tcW w:w="1134" w:type="dxa"/>
          </w:tcPr>
          <w:p w14:paraId="21730E90" w14:textId="77777777" w:rsidR="00CB36B5" w:rsidRDefault="002A3602">
            <w:pPr>
              <w:spacing w:before="120" w:after="120"/>
            </w:pPr>
            <w:r>
              <w:rPr>
                <w:rFonts w:ascii="Arial" w:hAnsi="Arial" w:cs="Arial"/>
                <w:sz w:val="16"/>
                <w:szCs w:val="16"/>
              </w:rPr>
              <w:t>Sony, Ericsson</w:t>
            </w:r>
          </w:p>
        </w:tc>
        <w:tc>
          <w:tcPr>
            <w:tcW w:w="5383" w:type="dxa"/>
          </w:tcPr>
          <w:p w14:paraId="56025DB6" w14:textId="77777777" w:rsidR="00CB36B5" w:rsidRDefault="002A3602">
            <w:pPr>
              <w:pStyle w:val="ListParagraph"/>
              <w:spacing w:after="160"/>
              <w:ind w:firstLineChars="0" w:firstLine="0"/>
              <w:jc w:val="both"/>
            </w:pPr>
            <w:r>
              <w:t xml:space="preserve">Observation 1: The test condition between CBM and IBM can be differed by the PSD condition in the single AoA test. </w:t>
            </w:r>
          </w:p>
          <w:p w14:paraId="33D2002F" w14:textId="77777777" w:rsidR="00CB36B5" w:rsidRDefault="002A3602">
            <w:pPr>
              <w:pStyle w:val="ListParagraph"/>
              <w:spacing w:after="160"/>
              <w:ind w:firstLineChars="0" w:firstLine="0"/>
              <w:jc w:val="both"/>
            </w:pPr>
            <w:r>
              <w:t xml:space="preserve">Observation 2: Multiple AoAs test that may be introduced in the future can also be a potential differentiation between CBM and IBM UEs. </w:t>
            </w:r>
          </w:p>
          <w:p w14:paraId="1A5DE896" w14:textId="77777777" w:rsidR="00CB36B5" w:rsidRDefault="002A3602">
            <w:pPr>
              <w:pStyle w:val="ListParagraph"/>
              <w:spacing w:after="160"/>
              <w:ind w:firstLineChars="0" w:firstLine="0"/>
              <w:jc w:val="both"/>
            </w:pPr>
            <w:r>
              <w:t>Observation 3: For the purpose of setting minimum requirements for CBM-capable UEs, the definition of CBM with measurement “the only CC configured with RS” for RX beam management is fine, while RS measurements on different bands (serving cells) are likely to be configured since the beams can be different in the field.</w:t>
            </w:r>
          </w:p>
          <w:p w14:paraId="1FB09058" w14:textId="77777777" w:rsidR="00CB36B5" w:rsidRDefault="002A3602">
            <w:pPr>
              <w:pStyle w:val="ListParagraph"/>
              <w:spacing w:after="160"/>
              <w:ind w:firstLineChars="0" w:firstLine="0"/>
              <w:jc w:val="both"/>
              <w:rPr>
                <w:lang w:val="en-US"/>
              </w:rPr>
            </w:pPr>
            <w:r>
              <w:t>Observation 4: The number of tests for CBM UEs may be reduc</w:t>
            </w:r>
            <w:r>
              <w:rPr>
                <w:lang w:val="en-US"/>
              </w:rPr>
              <w:t>ed</w:t>
            </w:r>
            <w:r>
              <w:t xml:space="preserve"> by only verifying the worst-case scenario</w:t>
            </w:r>
            <w:r>
              <w:rPr>
                <w:lang w:val="en-US"/>
              </w:rPr>
              <w:t xml:space="preserve">, e.g. only verify the performance when the RS for the purpose of BM is configured in the other CC. </w:t>
            </w:r>
          </w:p>
          <w:p w14:paraId="539E4F3E" w14:textId="77777777" w:rsidR="00CB36B5" w:rsidRDefault="002A3602">
            <w:pPr>
              <w:pStyle w:val="ListParagraph"/>
              <w:spacing w:after="160"/>
              <w:ind w:firstLineChars="0" w:firstLine="0"/>
              <w:jc w:val="both"/>
              <w:rPr>
                <w:lang w:val="en-US"/>
              </w:rPr>
            </w:pPr>
            <w:r>
              <w:rPr>
                <w:lang w:val="en-US"/>
              </w:rPr>
              <w:t xml:space="preserve">Observation 5: It is possible to configure the TCI state on one of the CC with QCL relation to the other CC so that UE under test will only use the RS on one CC for beam selection. </w:t>
            </w:r>
          </w:p>
          <w:p w14:paraId="7B52DE1A" w14:textId="77777777" w:rsidR="00CB36B5" w:rsidRDefault="002A3602">
            <w:pPr>
              <w:pStyle w:val="ListParagraph"/>
              <w:spacing w:after="160"/>
              <w:ind w:firstLineChars="0" w:firstLine="0"/>
              <w:jc w:val="both"/>
              <w:rPr>
                <w:b/>
                <w:bCs/>
              </w:rPr>
            </w:pPr>
            <w:r>
              <w:rPr>
                <w:b/>
                <w:bCs/>
              </w:rPr>
              <w:t xml:space="preserve">Proposal 1: Adopt a unified requirement framework for CBM and IBM UEs. </w:t>
            </w:r>
          </w:p>
          <w:p w14:paraId="351F90D2" w14:textId="77777777" w:rsidR="00CB36B5" w:rsidRDefault="002A3602">
            <w:pPr>
              <w:pStyle w:val="ListParagraph"/>
              <w:spacing w:after="160"/>
              <w:ind w:firstLineChars="0" w:firstLine="0"/>
              <w:jc w:val="both"/>
              <w:rPr>
                <w:b/>
                <w:bCs/>
              </w:rPr>
            </w:pPr>
            <w:r>
              <w:rPr>
                <w:b/>
                <w:bCs/>
              </w:rPr>
              <w:t xml:space="preserve">Proposal 2: Both REFSENS and EIS spherical coverage with common spherical coverage </w:t>
            </w:r>
            <w:r>
              <w:rPr>
                <w:b/>
                <w:bCs/>
                <w:lang w:val="en-US"/>
              </w:rPr>
              <w:t>are</w:t>
            </w:r>
            <w:r>
              <w:rPr>
                <w:b/>
                <w:bCs/>
              </w:rPr>
              <w:t xml:space="preserve"> needed for CBM UEs to cover both single-chain implementation and multi-chain implementation to provide a</w:t>
            </w:r>
            <w:r>
              <w:rPr>
                <w:b/>
                <w:bCs/>
                <w:lang w:val="en-US"/>
              </w:rPr>
              <w:t>n</w:t>
            </w:r>
            <w:r>
              <w:rPr>
                <w:b/>
                <w:bCs/>
              </w:rPr>
              <w:t xml:space="preserve"> implementation agonistic and unified requirement frame</w:t>
            </w:r>
            <w:r>
              <w:rPr>
                <w:b/>
                <w:bCs/>
                <w:lang w:val="en-US"/>
              </w:rPr>
              <w:t>work</w:t>
            </w:r>
            <w:r>
              <w:rPr>
                <w:b/>
                <w:bCs/>
              </w:rPr>
              <w:t xml:space="preserve"> with single chain CBM, multi chain CBM and IBM UEs. </w:t>
            </w:r>
          </w:p>
          <w:p w14:paraId="1703880E" w14:textId="77777777" w:rsidR="00CB36B5" w:rsidRDefault="002A3602">
            <w:pPr>
              <w:pStyle w:val="ListParagraph"/>
              <w:spacing w:after="160"/>
              <w:ind w:firstLineChars="0" w:firstLine="0"/>
              <w:jc w:val="both"/>
              <w:rPr>
                <w:b/>
                <w:bCs/>
              </w:rPr>
            </w:pPr>
            <w:r>
              <w:rPr>
                <w:b/>
                <w:bCs/>
              </w:rPr>
              <w:t xml:space="preserve">Proposal 3: FFS how to maintain equal PSD conditions for CBM UEs during the EIS test. </w:t>
            </w:r>
          </w:p>
          <w:p w14:paraId="7D874AA9" w14:textId="77777777" w:rsidR="00CB36B5" w:rsidRDefault="002A3602">
            <w:pPr>
              <w:pStyle w:val="ListParagraph"/>
              <w:spacing w:after="160"/>
              <w:ind w:firstLineChars="0" w:firstLine="0"/>
              <w:jc w:val="both"/>
            </w:pPr>
            <w:r>
              <w:rPr>
                <w:b/>
                <w:bCs/>
              </w:rPr>
              <w:t xml:space="preserve">Proposal 4: </w:t>
            </w:r>
            <w:r>
              <w:rPr>
                <w:b/>
                <w:bCs/>
                <w:lang w:val="en-US"/>
              </w:rPr>
              <w:t>T</w:t>
            </w:r>
            <w:r>
              <w:rPr>
                <w:b/>
                <w:bCs/>
              </w:rPr>
              <w:t>he CBM UE should meet the minimum requirement on each CC w</w:t>
            </w:r>
            <w:r>
              <w:rPr>
                <w:b/>
                <w:bCs/>
                <w:lang w:val="en-US"/>
              </w:rPr>
              <w:t>ith and without</w:t>
            </w:r>
            <w:r>
              <w:rPr>
                <w:b/>
                <w:bCs/>
              </w:rPr>
              <w:t xml:space="preserve"> RS</w:t>
            </w:r>
            <w:r>
              <w:rPr>
                <w:b/>
                <w:bCs/>
                <w:lang w:val="en-US"/>
              </w:rPr>
              <w:t xml:space="preserve"> for BM</w:t>
            </w:r>
            <w:r>
              <w:rPr>
                <w:b/>
                <w:bCs/>
              </w:rPr>
              <w:t xml:space="preserve"> configured on this CC.</w:t>
            </w:r>
          </w:p>
        </w:tc>
      </w:tr>
      <w:tr w:rsidR="00CB36B5" w14:paraId="152AB549" w14:textId="77777777">
        <w:trPr>
          <w:trHeight w:val="468"/>
        </w:trPr>
        <w:tc>
          <w:tcPr>
            <w:tcW w:w="988" w:type="dxa"/>
          </w:tcPr>
          <w:p w14:paraId="515F27C2" w14:textId="77777777" w:rsidR="00CB36B5" w:rsidRDefault="00890CE1">
            <w:pPr>
              <w:spacing w:before="120" w:after="120"/>
            </w:pPr>
            <w:hyperlink r:id="rId24" w:history="1">
              <w:r w:rsidR="002A3602">
                <w:rPr>
                  <w:rStyle w:val="Hyperlink"/>
                  <w:rFonts w:ascii="Arial" w:hAnsi="Arial" w:cs="Arial"/>
                  <w:b/>
                  <w:bCs/>
                  <w:sz w:val="16"/>
                  <w:szCs w:val="16"/>
                </w:rPr>
                <w:t>R4-2112900</w:t>
              </w:r>
            </w:hyperlink>
          </w:p>
        </w:tc>
        <w:tc>
          <w:tcPr>
            <w:tcW w:w="2126" w:type="dxa"/>
          </w:tcPr>
          <w:p w14:paraId="4A850E19" w14:textId="77777777" w:rsidR="00CB36B5" w:rsidRDefault="002A3602">
            <w:pPr>
              <w:spacing w:before="120" w:after="120"/>
            </w:pPr>
            <w:r>
              <w:rPr>
                <w:rFonts w:ascii="Arial" w:hAnsi="Arial" w:cs="Arial"/>
                <w:sz w:val="16"/>
                <w:szCs w:val="16"/>
              </w:rPr>
              <w:t>Discussion on CBM for FR2 Inter-band DL CA</w:t>
            </w:r>
          </w:p>
        </w:tc>
        <w:tc>
          <w:tcPr>
            <w:tcW w:w="1134" w:type="dxa"/>
          </w:tcPr>
          <w:p w14:paraId="6D7AC001" w14:textId="77777777" w:rsidR="00CB36B5" w:rsidRDefault="002A3602">
            <w:pPr>
              <w:spacing w:before="120" w:after="120"/>
            </w:pPr>
            <w:r>
              <w:rPr>
                <w:rFonts w:ascii="Arial" w:hAnsi="Arial" w:cs="Arial"/>
                <w:sz w:val="16"/>
                <w:szCs w:val="16"/>
              </w:rPr>
              <w:t>ZTE Corporation</w:t>
            </w:r>
          </w:p>
        </w:tc>
        <w:tc>
          <w:tcPr>
            <w:tcW w:w="5383" w:type="dxa"/>
          </w:tcPr>
          <w:p w14:paraId="1924C7EC" w14:textId="77777777" w:rsidR="00CB36B5" w:rsidRDefault="002A3602">
            <w:pPr>
              <w:keepNext/>
              <w:keepLines/>
              <w:numPr>
                <w:ilvl w:val="255"/>
                <w:numId w:val="0"/>
              </w:numPr>
              <w:spacing w:after="120"/>
              <w:rPr>
                <w:b/>
                <w:bCs/>
                <w:lang w:val="en-US" w:eastAsia="zh-CN"/>
              </w:rPr>
            </w:pPr>
            <w:r>
              <w:rPr>
                <w:rFonts w:hint="eastAsia"/>
                <w:b/>
                <w:bCs/>
                <w:lang w:val="en-US" w:eastAsia="zh-CN"/>
              </w:rPr>
              <w:t>Proposal 1. One set of RF requirements should be defined for CBM inter-band DL CA, regardless of different RF chain implementation.</w:t>
            </w:r>
          </w:p>
          <w:p w14:paraId="33166F65" w14:textId="77777777" w:rsidR="00CB36B5" w:rsidRDefault="002A3602">
            <w:pPr>
              <w:pStyle w:val="ListParagraph"/>
              <w:keepNext/>
              <w:keepLines/>
              <w:spacing w:after="120"/>
              <w:ind w:firstLineChars="0" w:firstLine="0"/>
              <w:rPr>
                <w:b/>
                <w:bCs/>
              </w:rPr>
            </w:pPr>
            <w:r>
              <w:rPr>
                <w:rFonts w:eastAsia="SimSun" w:hint="eastAsia"/>
                <w:b/>
                <w:bCs/>
                <w:lang w:val="en-US" w:eastAsia="zh-CN"/>
              </w:rPr>
              <w:t>Proposal 2. For REFSEN and EIS spherical coverage requirement, framework of inter-band CA</w:t>
            </w:r>
            <w:r>
              <w:rPr>
                <w:rFonts w:hint="eastAsia"/>
                <w:b/>
                <w:bCs/>
                <w:lang w:val="en-US" w:eastAsia="zh-CN"/>
              </w:rPr>
              <w:t xml:space="preserve"> </w:t>
            </w:r>
            <w:r>
              <w:rPr>
                <w:rFonts w:eastAsia="SimSun" w:hint="eastAsia"/>
                <w:b/>
                <w:bCs/>
                <w:lang w:val="en-US" w:eastAsia="zh-CN"/>
              </w:rPr>
              <w:t>including relaxations (</w:t>
            </w:r>
            <w:r>
              <w:rPr>
                <w:rFonts w:eastAsia="Malgun Gothic"/>
                <w:b/>
                <w:bCs/>
              </w:rPr>
              <w:t>ΔR</w:t>
            </w:r>
            <w:r>
              <w:rPr>
                <w:rFonts w:eastAsia="Malgun Gothic"/>
                <w:b/>
                <w:bCs/>
                <w:vertAlign w:val="subscript"/>
              </w:rPr>
              <w:t>IB,P,n</w:t>
            </w:r>
            <w:r>
              <w:rPr>
                <w:rFonts w:eastAsia="SimSun" w:hint="eastAsia"/>
                <w:b/>
                <w:bCs/>
                <w:lang w:val="en-US" w:eastAsia="zh-CN"/>
              </w:rPr>
              <w:t>)</w:t>
            </w:r>
            <w:r>
              <w:rPr>
                <w:rFonts w:hint="eastAsia"/>
                <w:b/>
                <w:bCs/>
                <w:lang w:val="en-US" w:eastAsia="zh-CN"/>
              </w:rPr>
              <w:t xml:space="preserve"> is applied</w:t>
            </w:r>
          </w:p>
          <w:p w14:paraId="7EBC342E" w14:textId="77777777" w:rsidR="00CB36B5" w:rsidRDefault="002A3602">
            <w:pPr>
              <w:keepNext/>
              <w:keepLines/>
              <w:numPr>
                <w:ilvl w:val="255"/>
                <w:numId w:val="0"/>
              </w:numPr>
              <w:spacing w:after="120"/>
              <w:rPr>
                <w:lang w:val="en-US"/>
              </w:rPr>
            </w:pPr>
            <w:r>
              <w:rPr>
                <w:rFonts w:hint="eastAsia"/>
                <w:b/>
                <w:bCs/>
                <w:lang w:val="en-US" w:eastAsia="zh-CN"/>
              </w:rPr>
              <w:t>Proposal 3.</w:t>
            </w:r>
            <w:r>
              <w:rPr>
                <w:rFonts w:eastAsia="MS Mincho" w:hint="eastAsia"/>
                <w:b/>
                <w:bCs/>
                <w:lang w:val="en-US" w:eastAsia="zh-CN"/>
              </w:rPr>
              <w:t xml:space="preserve"> Prefer not to introduce Fs_inter_CBM as capability.</w:t>
            </w:r>
          </w:p>
        </w:tc>
      </w:tr>
      <w:tr w:rsidR="00CB36B5" w14:paraId="7DCF8BE0" w14:textId="77777777">
        <w:trPr>
          <w:trHeight w:val="468"/>
        </w:trPr>
        <w:tc>
          <w:tcPr>
            <w:tcW w:w="988" w:type="dxa"/>
          </w:tcPr>
          <w:p w14:paraId="22796CA4" w14:textId="77777777" w:rsidR="00CB36B5" w:rsidRDefault="00890CE1">
            <w:pPr>
              <w:spacing w:before="120" w:after="120"/>
            </w:pPr>
            <w:hyperlink r:id="rId25" w:history="1">
              <w:r w:rsidR="002A3602">
                <w:rPr>
                  <w:rStyle w:val="Hyperlink"/>
                  <w:rFonts w:ascii="Arial" w:hAnsi="Arial" w:cs="Arial"/>
                  <w:b/>
                  <w:bCs/>
                  <w:sz w:val="16"/>
                  <w:szCs w:val="16"/>
                </w:rPr>
                <w:t>R4-2113002</w:t>
              </w:r>
            </w:hyperlink>
          </w:p>
        </w:tc>
        <w:tc>
          <w:tcPr>
            <w:tcW w:w="2126" w:type="dxa"/>
          </w:tcPr>
          <w:p w14:paraId="27498F1F" w14:textId="77777777" w:rsidR="00CB36B5" w:rsidRDefault="002A3602">
            <w:pPr>
              <w:spacing w:before="120" w:after="120"/>
            </w:pPr>
            <w:r>
              <w:rPr>
                <w:rFonts w:ascii="Arial" w:hAnsi="Arial" w:cs="Arial"/>
                <w:sz w:val="16"/>
                <w:szCs w:val="16"/>
              </w:rPr>
              <w:t>Discussion on CBM requirement framework within same frequency group</w:t>
            </w:r>
          </w:p>
        </w:tc>
        <w:tc>
          <w:tcPr>
            <w:tcW w:w="1134" w:type="dxa"/>
          </w:tcPr>
          <w:p w14:paraId="4C044CF0" w14:textId="77777777" w:rsidR="00CB36B5" w:rsidRDefault="002A3602">
            <w:pPr>
              <w:spacing w:before="120" w:after="120"/>
            </w:pPr>
            <w:r>
              <w:rPr>
                <w:rFonts w:ascii="Arial" w:hAnsi="Arial" w:cs="Arial"/>
                <w:sz w:val="16"/>
                <w:szCs w:val="16"/>
              </w:rPr>
              <w:t>vivo</w:t>
            </w:r>
          </w:p>
        </w:tc>
        <w:tc>
          <w:tcPr>
            <w:tcW w:w="5383" w:type="dxa"/>
          </w:tcPr>
          <w:p w14:paraId="5C086143" w14:textId="77777777" w:rsidR="00CB36B5" w:rsidRDefault="002A3602">
            <w:r>
              <w:rPr>
                <w:b/>
                <w:bCs/>
              </w:rPr>
              <w:t>Observation 1:</w:t>
            </w:r>
            <w:r>
              <w:t xml:space="preserve"> The multi-chain architecture’s performance is not necessarily better than single chain’s, while higher cost and complexity is ensured. </w:t>
            </w:r>
          </w:p>
          <w:p w14:paraId="48882B85" w14:textId="77777777" w:rsidR="00CB36B5" w:rsidRDefault="002A3602">
            <w:r>
              <w:rPr>
                <w:b/>
                <w:bCs/>
              </w:rPr>
              <w:t xml:space="preserve">Observation 2: </w:t>
            </w:r>
            <w:r>
              <w:t>Even if the UE has multiple RF chains, it may not necessarily support multi-chain CBM, which also depends on the implementation.</w:t>
            </w:r>
          </w:p>
          <w:p w14:paraId="2AFA618A" w14:textId="77777777" w:rsidR="00CB36B5" w:rsidRDefault="002A3602">
            <w:pPr>
              <w:rPr>
                <w:b/>
                <w:bCs/>
              </w:rPr>
            </w:pPr>
            <w:r>
              <w:rPr>
                <w:rFonts w:hint="eastAsia"/>
                <w:b/>
                <w:bCs/>
              </w:rPr>
              <w:t>O</w:t>
            </w:r>
            <w:r>
              <w:rPr>
                <w:b/>
                <w:bCs/>
              </w:rPr>
              <w:t xml:space="preserve">bservation 3: </w:t>
            </w:r>
            <w:r>
              <w:t>The typical use case for CBM is receiving CCs from different band in similar direction, and if the performance difference of the peak direction is too huge, the CBM may not work properly.</w:t>
            </w:r>
          </w:p>
          <w:p w14:paraId="627CA4E7" w14:textId="77777777" w:rsidR="00CB36B5" w:rsidRDefault="002A3602">
            <w:pPr>
              <w:rPr>
                <w:b/>
                <w:bCs/>
              </w:rPr>
            </w:pPr>
            <w:r>
              <w:rPr>
                <w:b/>
                <w:bCs/>
              </w:rPr>
              <w:t xml:space="preserve">Observation 4: </w:t>
            </w:r>
            <w:r>
              <w:t>The multi-chain UE can also work similarly to single chain by only activating one of the RF chains, and this case also should not be precluded.</w:t>
            </w:r>
          </w:p>
          <w:p w14:paraId="62CF0D7B" w14:textId="77777777" w:rsidR="00CB36B5" w:rsidRDefault="002A3602">
            <w:pPr>
              <w:rPr>
                <w:b/>
                <w:bCs/>
              </w:rPr>
            </w:pPr>
            <w:r>
              <w:rPr>
                <w:b/>
                <w:bCs/>
              </w:rPr>
              <w:t xml:space="preserve">Proposal 1: The capability to indicate that whether the UE support CBM under multi-chain work mode is needed, </w:t>
            </w:r>
            <w:r>
              <w:rPr>
                <w:rFonts w:hint="eastAsia"/>
                <w:b/>
                <w:bCs/>
              </w:rPr>
              <w:t>e.g</w:t>
            </w:r>
            <w:r>
              <w:rPr>
                <w:b/>
                <w:bCs/>
              </w:rPr>
              <w:t xml:space="preserve">, </w:t>
            </w:r>
            <w:r>
              <w:rPr>
                <w:b/>
                <w:bCs/>
                <w:i/>
                <w:iCs/>
              </w:rPr>
              <w:t>MultiChainCBM</w:t>
            </w:r>
            <w:r>
              <w:rPr>
                <w:b/>
                <w:bCs/>
              </w:rPr>
              <w:t>.</w:t>
            </w:r>
          </w:p>
          <w:p w14:paraId="3C45002D" w14:textId="77777777" w:rsidR="00CB36B5" w:rsidRDefault="002A3602">
            <w:pPr>
              <w:rPr>
                <w:b/>
                <w:bCs/>
              </w:rPr>
            </w:pPr>
            <w:r>
              <w:rPr>
                <w:b/>
                <w:bCs/>
              </w:rPr>
              <w:t>Proposal 2: The difference on the beam peak direction for common beam pair should be restricted to ensure the CBM performance, and the intra-band requirement framework can be used.</w:t>
            </w:r>
          </w:p>
          <w:p w14:paraId="3E2485AE" w14:textId="77777777" w:rsidR="00CB36B5" w:rsidRDefault="002A3602">
            <w:pPr>
              <w:rPr>
                <w:b/>
                <w:bCs/>
              </w:rPr>
            </w:pPr>
            <w:r>
              <w:rPr>
                <w:b/>
                <w:bCs/>
              </w:rPr>
              <w:t>Proposal 3: Both single-chain and multi-chain UE need specify the common spherical coverage requirement.</w:t>
            </w:r>
          </w:p>
          <w:p w14:paraId="1A293B0E" w14:textId="77777777" w:rsidR="00CB36B5" w:rsidRDefault="002A3602">
            <w:pPr>
              <w:rPr>
                <w:b/>
                <w:bCs/>
              </w:rPr>
            </w:pPr>
            <w:r>
              <w:rPr>
                <w:b/>
                <w:bCs/>
              </w:rPr>
              <w:t xml:space="preserve">Proposal 4: the ACS/IBB should be specified based on the intra-band NC CA framework, because the spectrum within same frequency group is quite close than inter-band case.   </w:t>
            </w:r>
          </w:p>
          <w:p w14:paraId="3ACB4F91" w14:textId="77777777" w:rsidR="00CB36B5" w:rsidRDefault="002A3602">
            <w:pPr>
              <w:rPr>
                <w:b/>
                <w:bCs/>
              </w:rPr>
            </w:pPr>
            <w:r>
              <w:rPr>
                <w:b/>
                <w:bCs/>
              </w:rPr>
              <w:t xml:space="preserve">Proposal 5: Considering both single-chain and multi-chain can work with shared RF chain, the intra-band requirement framework can be a baseline for CBM, and when UE report </w:t>
            </w:r>
            <w:r>
              <w:rPr>
                <w:rFonts w:hint="eastAsia"/>
                <w:b/>
                <w:bCs/>
              </w:rPr>
              <w:t>its</w:t>
            </w:r>
            <w:r>
              <w:rPr>
                <w:b/>
                <w:bCs/>
              </w:rPr>
              <w:t xml:space="preserve"> </w:t>
            </w:r>
            <w:r>
              <w:rPr>
                <w:rFonts w:hint="eastAsia"/>
                <w:b/>
                <w:bCs/>
              </w:rPr>
              <w:t>support</w:t>
            </w:r>
            <w:r>
              <w:rPr>
                <w:b/>
                <w:bCs/>
              </w:rPr>
              <w:t xml:space="preserve"> </w:t>
            </w:r>
            <w:r>
              <w:rPr>
                <w:rFonts w:hint="eastAsia"/>
                <w:b/>
                <w:bCs/>
              </w:rPr>
              <w:t>multi-chain</w:t>
            </w:r>
            <w:r>
              <w:rPr>
                <w:b/>
                <w:bCs/>
              </w:rPr>
              <w:t xml:space="preserve"> </w:t>
            </w:r>
            <w:r>
              <w:rPr>
                <w:rFonts w:hint="eastAsia"/>
                <w:b/>
                <w:bCs/>
              </w:rPr>
              <w:t>mode</w:t>
            </w:r>
            <w:r>
              <w:rPr>
                <w:b/>
                <w:bCs/>
              </w:rPr>
              <w:t xml:space="preserve"> </w:t>
            </w:r>
            <w:r>
              <w:rPr>
                <w:rFonts w:hint="eastAsia"/>
                <w:b/>
                <w:bCs/>
              </w:rPr>
              <w:t>capability</w:t>
            </w:r>
            <w:r>
              <w:rPr>
                <w:rFonts w:hint="eastAsia"/>
                <w:b/>
                <w:bCs/>
              </w:rPr>
              <w:t>，</w:t>
            </w:r>
            <w:r>
              <w:rPr>
                <w:rFonts w:hint="eastAsia"/>
                <w:b/>
                <w:bCs/>
              </w:rPr>
              <w:t>the</w:t>
            </w:r>
            <w:r>
              <w:rPr>
                <w:b/>
                <w:bCs/>
              </w:rPr>
              <w:t xml:space="preserve"> </w:t>
            </w:r>
            <w:r>
              <w:rPr>
                <w:rFonts w:hint="eastAsia"/>
                <w:b/>
                <w:bCs/>
              </w:rPr>
              <w:t>additional</w:t>
            </w:r>
            <w:r>
              <w:rPr>
                <w:b/>
                <w:bCs/>
              </w:rPr>
              <w:t xml:space="preserve"> </w:t>
            </w:r>
            <w:r>
              <w:rPr>
                <w:rFonts w:hint="eastAsia"/>
                <w:b/>
                <w:bCs/>
              </w:rPr>
              <w:t>requirements</w:t>
            </w:r>
            <w:r>
              <w:rPr>
                <w:b/>
                <w:bCs/>
              </w:rPr>
              <w:t xml:space="preserve"> will apply. Take REFSENS as example:</w:t>
            </w:r>
          </w:p>
          <w:p w14:paraId="24B85275" w14:textId="77777777" w:rsidR="00CB36B5" w:rsidRPr="005E4520" w:rsidRDefault="002A3602">
            <w:pPr>
              <w:pStyle w:val="TH"/>
              <w:rPr>
                <w:lang w:val="en-US"/>
              </w:rPr>
            </w:pPr>
            <w:r w:rsidRPr="005E4520">
              <w:rPr>
                <w:lang w:val="en-US"/>
              </w:rPr>
              <w:t>Table 1: EIS Relaxation for inter-band CA operation with CBM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2866"/>
              <w:gridCol w:w="626"/>
            </w:tblGrid>
            <w:tr w:rsidR="00CB36B5" w14:paraId="19C7A15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E4011BE" w14:textId="77777777" w:rsidR="00CB36B5" w:rsidRPr="005E4520" w:rsidRDefault="002A3602">
                  <w:pPr>
                    <w:pStyle w:val="TAH"/>
                    <w:rPr>
                      <w:lang w:val="en-US" w:eastAsia="zh-CN"/>
                    </w:rPr>
                  </w:pPr>
                  <w:r w:rsidRPr="005E4520">
                    <w:rPr>
                      <w:lang w:val="en-US" w:eastAsia="zh-CN"/>
                    </w:rPr>
                    <w:t>NR CA bands</w:t>
                  </w:r>
                </w:p>
              </w:tc>
              <w:tc>
                <w:tcPr>
                  <w:tcW w:w="0" w:type="auto"/>
                  <w:tcBorders>
                    <w:top w:val="single" w:sz="4" w:space="0" w:color="auto"/>
                    <w:left w:val="single" w:sz="4" w:space="0" w:color="auto"/>
                    <w:bottom w:val="single" w:sz="4" w:space="0" w:color="auto"/>
                    <w:right w:val="single" w:sz="4" w:space="0" w:color="auto"/>
                  </w:tcBorders>
                  <w:vAlign w:val="center"/>
                </w:tcPr>
                <w:p w14:paraId="0AF58B8E" w14:textId="77777777" w:rsidR="00CB36B5" w:rsidRPr="005E4520" w:rsidRDefault="002A3602">
                  <w:pPr>
                    <w:pStyle w:val="TAH"/>
                    <w:rPr>
                      <w:rFonts w:eastAsia="Malgun Gothic"/>
                      <w:lang w:val="en-US"/>
                    </w:rPr>
                  </w:pPr>
                  <w:r w:rsidRPr="005E4520">
                    <w:rPr>
                      <w:lang w:val="en-US"/>
                    </w:rPr>
                    <w:t>Configured DL spectrum</w:t>
                  </w:r>
                  <w:r w:rsidRPr="005E4520">
                    <w:rPr>
                      <w:rFonts w:eastAsia="Malgun Gothic"/>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14:paraId="08F77EC9" w14:textId="77777777" w:rsidR="00CB36B5" w:rsidRPr="005E4520" w:rsidRDefault="002A3602">
                  <w:pPr>
                    <w:pStyle w:val="TAH"/>
                    <w:rPr>
                      <w:rFonts w:eastAsia="Malgun Gothic"/>
                      <w:lang w:val="en-US"/>
                    </w:rPr>
                  </w:pPr>
                  <w:r w:rsidRPr="005E4520">
                    <w:rPr>
                      <w:rFonts w:eastAsia="Malgun Gothic"/>
                      <w:lang w:val="en-US"/>
                    </w:rPr>
                    <w:t xml:space="preserve"> (dB)</w:t>
                  </w:r>
                </w:p>
              </w:tc>
            </w:tr>
            <w:tr w:rsidR="00CB36B5" w14:paraId="40262CEC"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1A85428D" w14:textId="77777777" w:rsidR="00CB36B5" w:rsidRDefault="002A3602">
                  <w:pPr>
                    <w:keepNext/>
                    <w:keepLines/>
                    <w:jc w:val="center"/>
                    <w:rPr>
                      <w:rFonts w:ascii="Arial" w:hAnsi="Arial"/>
                      <w:bCs/>
                      <w:sz w:val="18"/>
                    </w:rPr>
                  </w:pPr>
                  <w:r>
                    <w:rPr>
                      <w:rFonts w:ascii="Arial" w:hAnsi="Arial" w:hint="eastAsia"/>
                      <w:bCs/>
                      <w:sz w:val="18"/>
                    </w:rPr>
                    <w:t>n</w:t>
                  </w:r>
                  <w:r>
                    <w:rPr>
                      <w:rFonts w:ascii="Arial" w:hAnsi="Arial"/>
                      <w:bCs/>
                      <w:sz w:val="18"/>
                    </w:rPr>
                    <w:t>X-nY</w:t>
                  </w:r>
                </w:p>
              </w:tc>
              <w:tc>
                <w:tcPr>
                  <w:tcW w:w="0" w:type="auto"/>
                  <w:tcBorders>
                    <w:top w:val="single" w:sz="4" w:space="0" w:color="auto"/>
                    <w:left w:val="single" w:sz="4" w:space="0" w:color="auto"/>
                    <w:bottom w:val="single" w:sz="4" w:space="0" w:color="auto"/>
                    <w:right w:val="single" w:sz="4" w:space="0" w:color="auto"/>
                  </w:tcBorders>
                  <w:vAlign w:val="center"/>
                </w:tcPr>
                <w:p w14:paraId="0556DAB1" w14:textId="77777777" w:rsidR="00CB36B5" w:rsidRDefault="002A3602">
                  <w:pPr>
                    <w:keepNext/>
                    <w:keepLines/>
                    <w:jc w:val="center"/>
                    <w:rPr>
                      <w:rFonts w:ascii="Arial" w:eastAsia="Malgun Gothic" w:hAnsi="Arial"/>
                      <w:bCs/>
                      <w:sz w:val="18"/>
                    </w:rPr>
                  </w:pPr>
                  <w:r>
                    <w:rPr>
                      <w:rFonts w:ascii="Arial" w:eastAsia="Malgun Gothic" w:hAnsi="Arial"/>
                      <w:bCs/>
                      <w:sz w:val="18"/>
                    </w:rPr>
                    <w:t>≤ xxx</w:t>
                  </w:r>
                </w:p>
              </w:tc>
              <w:tc>
                <w:tcPr>
                  <w:tcW w:w="0" w:type="auto"/>
                  <w:tcBorders>
                    <w:top w:val="single" w:sz="4" w:space="0" w:color="auto"/>
                    <w:left w:val="single" w:sz="4" w:space="0" w:color="auto"/>
                    <w:bottom w:val="single" w:sz="4" w:space="0" w:color="auto"/>
                    <w:right w:val="single" w:sz="4" w:space="0" w:color="auto"/>
                  </w:tcBorders>
                  <w:vAlign w:val="center"/>
                </w:tcPr>
                <w:p w14:paraId="70106601" w14:textId="77777777" w:rsidR="00CB36B5" w:rsidRDefault="002A3602">
                  <w:pPr>
                    <w:keepNext/>
                    <w:keepLines/>
                    <w:jc w:val="center"/>
                    <w:rPr>
                      <w:rFonts w:ascii="Arial" w:eastAsia="Malgun Gothic" w:hAnsi="Arial"/>
                      <w:bCs/>
                      <w:sz w:val="18"/>
                    </w:rPr>
                  </w:pPr>
                  <w:r>
                    <w:rPr>
                      <w:rFonts w:ascii="Arial" w:eastAsia="Malgun Gothic" w:hAnsi="Arial"/>
                      <w:bCs/>
                      <w:sz w:val="18"/>
                    </w:rPr>
                    <w:t>0.0</w:t>
                  </w:r>
                </w:p>
              </w:tc>
            </w:tr>
            <w:tr w:rsidR="00CB36B5" w14:paraId="308210A5" w14:textId="77777777">
              <w:trPr>
                <w:trHeight w:val="187"/>
                <w:jc w:val="center"/>
              </w:trPr>
              <w:tc>
                <w:tcPr>
                  <w:tcW w:w="0" w:type="auto"/>
                  <w:vMerge/>
                  <w:tcBorders>
                    <w:left w:val="single" w:sz="4" w:space="0" w:color="auto"/>
                    <w:right w:val="single" w:sz="4" w:space="0" w:color="auto"/>
                  </w:tcBorders>
                </w:tcPr>
                <w:p w14:paraId="13963D9E" w14:textId="77777777" w:rsidR="00CB36B5" w:rsidRDefault="00CB36B5">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C68EC0" w14:textId="77777777" w:rsidR="00CB36B5" w:rsidRDefault="002A3602">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xxx </w:t>
                  </w:r>
                  <w:r>
                    <w:rPr>
                      <w:rFonts w:ascii="Arial" w:eastAsia="Malgun Gothic" w:hAnsi="Arial"/>
                      <w:sz w:val="18"/>
                    </w:rPr>
                    <w:t xml:space="preserve">and </w:t>
                  </w:r>
                  <w:r>
                    <w:rPr>
                      <w:rFonts w:ascii="Arial" w:eastAsia="Malgun Gothic" w:hAnsi="Arial"/>
                      <w:bCs/>
                      <w:sz w:val="18"/>
                    </w:rPr>
                    <w:t>≤ yyy</w:t>
                  </w:r>
                </w:p>
              </w:tc>
              <w:tc>
                <w:tcPr>
                  <w:tcW w:w="0" w:type="auto"/>
                  <w:tcBorders>
                    <w:top w:val="single" w:sz="4" w:space="0" w:color="auto"/>
                    <w:left w:val="single" w:sz="4" w:space="0" w:color="auto"/>
                    <w:bottom w:val="single" w:sz="4" w:space="0" w:color="auto"/>
                    <w:right w:val="single" w:sz="4" w:space="0" w:color="auto"/>
                  </w:tcBorders>
                  <w:vAlign w:val="center"/>
                </w:tcPr>
                <w:p w14:paraId="2D5EFFA4" w14:textId="77777777" w:rsidR="00CB36B5" w:rsidRDefault="002A3602">
                  <w:pPr>
                    <w:keepNext/>
                    <w:keepLines/>
                    <w:jc w:val="center"/>
                    <w:rPr>
                      <w:rFonts w:ascii="Arial" w:eastAsia="Malgun Gothic" w:hAnsi="Arial"/>
                      <w:bCs/>
                      <w:sz w:val="18"/>
                    </w:rPr>
                  </w:pPr>
                  <w:r>
                    <w:rPr>
                      <w:rFonts w:ascii="Arial" w:eastAsia="Malgun Gothic" w:hAnsi="Arial"/>
                      <w:bCs/>
                      <w:sz w:val="18"/>
                    </w:rPr>
                    <w:t>0.5</w:t>
                  </w:r>
                </w:p>
              </w:tc>
            </w:tr>
            <w:tr w:rsidR="00CB36B5" w14:paraId="6DE14928" w14:textId="77777777">
              <w:trPr>
                <w:trHeight w:val="187"/>
                <w:jc w:val="center"/>
              </w:trPr>
              <w:tc>
                <w:tcPr>
                  <w:tcW w:w="0" w:type="auto"/>
                  <w:vMerge/>
                  <w:tcBorders>
                    <w:left w:val="single" w:sz="4" w:space="0" w:color="auto"/>
                    <w:right w:val="single" w:sz="4" w:space="0" w:color="auto"/>
                  </w:tcBorders>
                </w:tcPr>
                <w:p w14:paraId="08C54A29" w14:textId="77777777" w:rsidR="00CB36B5" w:rsidRDefault="00CB36B5">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AAD90" w14:textId="77777777" w:rsidR="00CB36B5" w:rsidRDefault="002A3602">
                  <w:pPr>
                    <w:keepNext/>
                    <w:keepLines/>
                    <w:jc w:val="center"/>
                    <w:rPr>
                      <w:bCs/>
                      <w:sz w:val="18"/>
                    </w:rPr>
                  </w:pPr>
                  <w:r>
                    <w:rPr>
                      <w:bCs/>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A1164C" w14:textId="77777777" w:rsidR="00CB36B5" w:rsidRDefault="002A3602">
                  <w:pPr>
                    <w:keepNext/>
                    <w:keepLines/>
                    <w:jc w:val="center"/>
                    <w:rPr>
                      <w:rFonts w:ascii="Arial" w:hAnsi="Arial"/>
                      <w:bCs/>
                      <w:sz w:val="18"/>
                    </w:rPr>
                  </w:pPr>
                  <w:r>
                    <w:rPr>
                      <w:rFonts w:ascii="Arial" w:hAnsi="Arial" w:hint="eastAsia"/>
                      <w:bCs/>
                      <w:sz w:val="18"/>
                    </w:rPr>
                    <w:t>T</w:t>
                  </w:r>
                  <w:r>
                    <w:rPr>
                      <w:rFonts w:ascii="Arial" w:hAnsi="Arial"/>
                      <w:bCs/>
                      <w:sz w:val="18"/>
                    </w:rPr>
                    <w:t>BD</w:t>
                  </w:r>
                </w:p>
              </w:tc>
            </w:tr>
          </w:tbl>
          <w:p w14:paraId="76C084EE" w14:textId="77777777" w:rsidR="00CB36B5" w:rsidRDefault="00CB36B5">
            <w:pPr>
              <w:rPr>
                <w:b/>
                <w:bCs/>
              </w:rPr>
            </w:pPr>
          </w:p>
          <w:p w14:paraId="52B892F9" w14:textId="77777777" w:rsidR="00CB36B5" w:rsidRDefault="002A3602">
            <w:pPr>
              <w:jc w:val="center"/>
              <w:rPr>
                <w:b/>
                <w:bCs/>
              </w:rPr>
            </w:pPr>
            <w:r>
              <w:rPr>
                <w:b/>
                <w:bCs/>
              </w:rPr>
              <w:lastRenderedPageBreak/>
              <w:t>Table 2: Additional EIS Relaxation for inter-band CA operation with CBM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2944"/>
              <w:gridCol w:w="748"/>
            </w:tblGrid>
            <w:tr w:rsidR="00CB36B5" w14:paraId="046D502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EB45AF" w14:textId="77777777" w:rsidR="00CB36B5" w:rsidRDefault="002A3602">
                  <w:pPr>
                    <w:pStyle w:val="TAH"/>
                    <w:rPr>
                      <w:lang w:eastAsia="zh-CN"/>
                    </w:rPr>
                  </w:pPr>
                  <w:r>
                    <w:rPr>
                      <w:lang w:eastAsia="zh-CN"/>
                    </w:rPr>
                    <w:t xml:space="preserve">NR CA </w:t>
                  </w:r>
                  <w:r>
                    <w:rPr>
                      <w:rFonts w:hint="eastAsia"/>
                      <w:lang w:eastAsia="zh-CN"/>
                    </w:rPr>
                    <w:t>bands</w:t>
                  </w:r>
                </w:p>
              </w:tc>
              <w:tc>
                <w:tcPr>
                  <w:tcW w:w="0" w:type="auto"/>
                  <w:tcBorders>
                    <w:top w:val="single" w:sz="4" w:space="0" w:color="auto"/>
                    <w:left w:val="single" w:sz="4" w:space="0" w:color="auto"/>
                    <w:bottom w:val="single" w:sz="4" w:space="0" w:color="auto"/>
                    <w:right w:val="single" w:sz="4" w:space="0" w:color="auto"/>
                  </w:tcBorders>
                  <w:vAlign w:val="center"/>
                </w:tcPr>
                <w:p w14:paraId="15DCFB48" w14:textId="77777777" w:rsidR="00CB36B5" w:rsidRDefault="002A3602">
                  <w:pPr>
                    <w:pStyle w:val="TAH"/>
                    <w:rPr>
                      <w:rFonts w:eastAsia="Malgun Gothic"/>
                    </w:rPr>
                  </w:pPr>
                  <w:r>
                    <w:t>Configured DL spectrum</w:t>
                  </w:r>
                  <w:r>
                    <w:rPr>
                      <w:rFonts w:eastAsia="Malgun Gothic"/>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14:paraId="59A0AF2E" w14:textId="77777777" w:rsidR="00CB36B5" w:rsidRDefault="002A3602">
                  <w:pPr>
                    <w:pStyle w:val="TAH"/>
                    <w:rPr>
                      <w:rFonts w:eastAsia="Malgun Gothic"/>
                    </w:rPr>
                  </w:pPr>
                  <w:r>
                    <w:rPr>
                      <w:rFonts w:eastAsia="Malgun Gothic"/>
                    </w:rPr>
                    <w:t xml:space="preserve"> (dB)</w:t>
                  </w:r>
                </w:p>
              </w:tc>
            </w:tr>
            <w:tr w:rsidR="00CB36B5" w14:paraId="6B99619D"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70A7C259" w14:textId="77777777" w:rsidR="00CB36B5" w:rsidRDefault="002A3602">
                  <w:pPr>
                    <w:keepNext/>
                    <w:keepLines/>
                    <w:jc w:val="center"/>
                    <w:rPr>
                      <w:rFonts w:ascii="Arial" w:hAnsi="Arial"/>
                      <w:bCs/>
                      <w:sz w:val="18"/>
                    </w:rPr>
                  </w:pPr>
                  <w:r>
                    <w:rPr>
                      <w:rFonts w:ascii="Arial" w:hAnsi="Arial" w:hint="eastAsia"/>
                      <w:bCs/>
                      <w:sz w:val="18"/>
                    </w:rPr>
                    <w:t>n</w:t>
                  </w:r>
                  <w:r>
                    <w:rPr>
                      <w:rFonts w:ascii="Arial" w:hAnsi="Arial"/>
                      <w:bCs/>
                      <w:sz w:val="18"/>
                    </w:rPr>
                    <w:t>X-nY</w:t>
                  </w:r>
                </w:p>
              </w:tc>
              <w:tc>
                <w:tcPr>
                  <w:tcW w:w="0" w:type="auto"/>
                  <w:tcBorders>
                    <w:top w:val="single" w:sz="4" w:space="0" w:color="auto"/>
                    <w:left w:val="single" w:sz="4" w:space="0" w:color="auto"/>
                    <w:bottom w:val="single" w:sz="4" w:space="0" w:color="auto"/>
                    <w:right w:val="single" w:sz="4" w:space="0" w:color="auto"/>
                  </w:tcBorders>
                  <w:vAlign w:val="center"/>
                </w:tcPr>
                <w:p w14:paraId="6ED7D1A8" w14:textId="77777777" w:rsidR="00CB36B5" w:rsidRDefault="002A3602">
                  <w:pPr>
                    <w:keepNext/>
                    <w:keepLines/>
                    <w:jc w:val="center"/>
                    <w:rPr>
                      <w:rFonts w:ascii="Arial" w:eastAsia="Malgun Gothic" w:hAnsi="Arial"/>
                      <w:bCs/>
                      <w:sz w:val="18"/>
                    </w:rPr>
                  </w:pPr>
                  <w:r>
                    <w:rPr>
                      <w:rFonts w:ascii="Arial" w:eastAsia="Malgun Gothic" w:hAnsi="Arial"/>
                      <w:bCs/>
                      <w:sz w:val="18"/>
                    </w:rPr>
                    <w:t>≤ xxx</w:t>
                  </w:r>
                </w:p>
              </w:tc>
              <w:tc>
                <w:tcPr>
                  <w:tcW w:w="0" w:type="auto"/>
                  <w:tcBorders>
                    <w:top w:val="single" w:sz="4" w:space="0" w:color="auto"/>
                    <w:left w:val="single" w:sz="4" w:space="0" w:color="auto"/>
                    <w:bottom w:val="single" w:sz="4" w:space="0" w:color="auto"/>
                    <w:right w:val="single" w:sz="4" w:space="0" w:color="auto"/>
                  </w:tcBorders>
                  <w:vAlign w:val="center"/>
                </w:tcPr>
                <w:p w14:paraId="689307A6" w14:textId="77777777" w:rsidR="00CB36B5" w:rsidRDefault="002A3602">
                  <w:pPr>
                    <w:keepNext/>
                    <w:keepLines/>
                    <w:jc w:val="center"/>
                    <w:rPr>
                      <w:rFonts w:ascii="Arial" w:eastAsia="Malgun Gothic" w:hAnsi="Arial"/>
                      <w:bCs/>
                      <w:sz w:val="18"/>
                    </w:rPr>
                  </w:pPr>
                  <w:r>
                    <w:rPr>
                      <w:rFonts w:ascii="Arial" w:eastAsia="Malgun Gothic" w:hAnsi="Arial"/>
                      <w:bCs/>
                      <w:sz w:val="18"/>
                    </w:rPr>
                    <w:t>0.0</w:t>
                  </w:r>
                </w:p>
              </w:tc>
            </w:tr>
            <w:tr w:rsidR="00CB36B5" w14:paraId="05B708DB" w14:textId="77777777">
              <w:trPr>
                <w:trHeight w:val="187"/>
                <w:jc w:val="center"/>
              </w:trPr>
              <w:tc>
                <w:tcPr>
                  <w:tcW w:w="0" w:type="auto"/>
                  <w:vMerge/>
                  <w:tcBorders>
                    <w:left w:val="single" w:sz="4" w:space="0" w:color="auto"/>
                    <w:right w:val="single" w:sz="4" w:space="0" w:color="auto"/>
                  </w:tcBorders>
                </w:tcPr>
                <w:p w14:paraId="7642BCF7" w14:textId="77777777" w:rsidR="00CB36B5" w:rsidRDefault="00CB36B5">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585686" w14:textId="77777777" w:rsidR="00CB36B5" w:rsidRDefault="002A3602">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xxx </w:t>
                  </w:r>
                  <w:r>
                    <w:rPr>
                      <w:rFonts w:ascii="Arial" w:eastAsia="Malgun Gothic" w:hAnsi="Arial"/>
                      <w:sz w:val="18"/>
                    </w:rPr>
                    <w:t xml:space="preserve">and </w:t>
                  </w:r>
                  <w:r>
                    <w:rPr>
                      <w:rFonts w:ascii="Arial" w:eastAsia="Malgun Gothic" w:hAnsi="Arial"/>
                      <w:bCs/>
                      <w:sz w:val="18"/>
                    </w:rPr>
                    <w:t>≤ yyy</w:t>
                  </w:r>
                </w:p>
              </w:tc>
              <w:tc>
                <w:tcPr>
                  <w:tcW w:w="0" w:type="auto"/>
                  <w:tcBorders>
                    <w:top w:val="single" w:sz="4" w:space="0" w:color="auto"/>
                    <w:left w:val="single" w:sz="4" w:space="0" w:color="auto"/>
                    <w:bottom w:val="single" w:sz="4" w:space="0" w:color="auto"/>
                    <w:right w:val="single" w:sz="4" w:space="0" w:color="auto"/>
                  </w:tcBorders>
                  <w:vAlign w:val="center"/>
                </w:tcPr>
                <w:p w14:paraId="4CFC4A31" w14:textId="77777777" w:rsidR="00CB36B5" w:rsidRDefault="002A3602">
                  <w:pPr>
                    <w:keepNext/>
                    <w:keepLines/>
                    <w:jc w:val="center"/>
                    <w:rPr>
                      <w:rFonts w:ascii="Arial" w:eastAsia="Malgun Gothic" w:hAnsi="Arial"/>
                      <w:bCs/>
                      <w:sz w:val="18"/>
                    </w:rPr>
                  </w:pPr>
                  <w:r>
                    <w:rPr>
                      <w:rFonts w:ascii="Arial" w:eastAsia="Malgun Gothic" w:hAnsi="Arial"/>
                      <w:bCs/>
                      <w:sz w:val="18"/>
                    </w:rPr>
                    <w:t>TBD</w:t>
                  </w:r>
                </w:p>
              </w:tc>
            </w:tr>
            <w:tr w:rsidR="00CB36B5" w14:paraId="5FB92E74" w14:textId="77777777">
              <w:trPr>
                <w:trHeight w:val="187"/>
                <w:jc w:val="center"/>
              </w:trPr>
              <w:tc>
                <w:tcPr>
                  <w:tcW w:w="0" w:type="auto"/>
                  <w:vMerge/>
                  <w:tcBorders>
                    <w:left w:val="single" w:sz="4" w:space="0" w:color="auto"/>
                    <w:right w:val="single" w:sz="4" w:space="0" w:color="auto"/>
                  </w:tcBorders>
                </w:tcPr>
                <w:p w14:paraId="59DB5EDF" w14:textId="77777777" w:rsidR="00CB36B5" w:rsidRDefault="00CB36B5">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D37C62" w14:textId="77777777" w:rsidR="00CB36B5" w:rsidRDefault="002A3602">
                  <w:pPr>
                    <w:keepNext/>
                    <w:keepLines/>
                    <w:jc w:val="center"/>
                    <w:rPr>
                      <w:bCs/>
                      <w:sz w:val="18"/>
                    </w:rPr>
                  </w:pPr>
                  <w:r>
                    <w:rPr>
                      <w:bCs/>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F57A09A" w14:textId="77777777" w:rsidR="00CB36B5" w:rsidRDefault="002A3602">
                  <w:pPr>
                    <w:keepNext/>
                    <w:keepLines/>
                    <w:jc w:val="center"/>
                    <w:rPr>
                      <w:rFonts w:ascii="Arial" w:hAnsi="Arial"/>
                      <w:bCs/>
                      <w:sz w:val="18"/>
                    </w:rPr>
                  </w:pPr>
                  <w:r>
                    <w:rPr>
                      <w:rFonts w:ascii="Arial" w:hAnsi="Arial" w:hint="eastAsia"/>
                      <w:bCs/>
                      <w:sz w:val="18"/>
                    </w:rPr>
                    <w:t>T</w:t>
                  </w:r>
                  <w:r>
                    <w:rPr>
                      <w:rFonts w:ascii="Arial" w:hAnsi="Arial"/>
                      <w:bCs/>
                      <w:sz w:val="18"/>
                    </w:rPr>
                    <w:t>BD</w:t>
                  </w:r>
                </w:p>
              </w:tc>
            </w:tr>
            <w:tr w:rsidR="00CB36B5" w14:paraId="2333FCE4" w14:textId="77777777">
              <w:trPr>
                <w:trHeight w:val="187"/>
                <w:jc w:val="center"/>
              </w:trPr>
              <w:tc>
                <w:tcPr>
                  <w:tcW w:w="0" w:type="auto"/>
                  <w:gridSpan w:val="3"/>
                  <w:tcBorders>
                    <w:left w:val="single" w:sz="4" w:space="0" w:color="auto"/>
                    <w:right w:val="single" w:sz="4" w:space="0" w:color="auto"/>
                  </w:tcBorders>
                </w:tcPr>
                <w:p w14:paraId="5E37F161" w14:textId="77777777" w:rsidR="00CB36B5" w:rsidRDefault="002A3602">
                  <w:pPr>
                    <w:keepNext/>
                    <w:keepLines/>
                    <w:rPr>
                      <w:rFonts w:ascii="Arial" w:hAnsi="Arial"/>
                      <w:bCs/>
                      <w:sz w:val="18"/>
                    </w:rPr>
                  </w:pPr>
                  <w:r>
                    <w:rPr>
                      <w:rFonts w:ascii="Arial" w:hAnsi="Arial" w:hint="eastAsia"/>
                      <w:bCs/>
                      <w:sz w:val="18"/>
                    </w:rPr>
                    <w:t>N</w:t>
                  </w:r>
                  <w:r>
                    <w:rPr>
                      <w:rFonts w:ascii="Arial" w:hAnsi="Arial"/>
                      <w:bCs/>
                      <w:sz w:val="18"/>
                    </w:rPr>
                    <w:t>OTE: This table will be valid only when UE declare support [</w:t>
                  </w:r>
                  <w:r>
                    <w:rPr>
                      <w:rFonts w:ascii="Arial" w:hAnsi="Arial"/>
                      <w:bCs/>
                      <w:i/>
                      <w:iCs/>
                      <w:sz w:val="18"/>
                    </w:rPr>
                    <w:t>MultiChainCBM</w:t>
                  </w:r>
                  <w:r>
                    <w:rPr>
                      <w:rFonts w:ascii="Arial" w:hAnsi="Arial"/>
                      <w:bCs/>
                      <w:sz w:val="18"/>
                    </w:rPr>
                    <w:t>].</w:t>
                  </w:r>
                </w:p>
              </w:tc>
            </w:tr>
          </w:tbl>
          <w:p w14:paraId="1C798AD3" w14:textId="77777777" w:rsidR="00CB36B5" w:rsidRDefault="002A3602">
            <w:pPr>
              <w:rPr>
                <w:b/>
                <w:bCs/>
              </w:rPr>
            </w:pPr>
            <w:r>
              <w:rPr>
                <w:b/>
                <w:bCs/>
              </w:rPr>
              <w:t>Proposal 6: Introduce Fs, inter based on the UE capability as described in proposal 1, as shown in table 3.</w:t>
            </w:r>
          </w:p>
        </w:tc>
      </w:tr>
      <w:tr w:rsidR="00CB36B5" w14:paraId="1C14F33F" w14:textId="77777777">
        <w:trPr>
          <w:trHeight w:val="468"/>
        </w:trPr>
        <w:tc>
          <w:tcPr>
            <w:tcW w:w="988" w:type="dxa"/>
          </w:tcPr>
          <w:p w14:paraId="1E361EAB" w14:textId="77777777" w:rsidR="00CB36B5" w:rsidRDefault="00890CE1">
            <w:pPr>
              <w:spacing w:before="120" w:after="120"/>
            </w:pPr>
            <w:hyperlink r:id="rId26" w:history="1">
              <w:r w:rsidR="002A3602">
                <w:rPr>
                  <w:rStyle w:val="Hyperlink"/>
                  <w:rFonts w:ascii="Arial" w:hAnsi="Arial" w:cs="Arial"/>
                  <w:b/>
                  <w:bCs/>
                  <w:sz w:val="16"/>
                  <w:szCs w:val="16"/>
                </w:rPr>
                <w:t>R4-2113026</w:t>
              </w:r>
            </w:hyperlink>
          </w:p>
        </w:tc>
        <w:tc>
          <w:tcPr>
            <w:tcW w:w="2126" w:type="dxa"/>
          </w:tcPr>
          <w:p w14:paraId="1D433734" w14:textId="77777777" w:rsidR="00CB36B5" w:rsidRDefault="002A3602">
            <w:pPr>
              <w:spacing w:before="120" w:after="120"/>
            </w:pPr>
            <w:r>
              <w:rPr>
                <w:rFonts w:ascii="Arial" w:hAnsi="Arial" w:cs="Arial"/>
                <w:sz w:val="16"/>
                <w:szCs w:val="16"/>
              </w:rPr>
              <w:t>Proposal on inter-band DL CA based on CBM within the same frequency group</w:t>
            </w:r>
          </w:p>
        </w:tc>
        <w:tc>
          <w:tcPr>
            <w:tcW w:w="1134" w:type="dxa"/>
          </w:tcPr>
          <w:p w14:paraId="36A97865" w14:textId="77777777" w:rsidR="00CB36B5" w:rsidRDefault="002A3602">
            <w:pPr>
              <w:spacing w:before="120" w:after="120"/>
            </w:pPr>
            <w:r>
              <w:rPr>
                <w:rFonts w:ascii="Arial" w:hAnsi="Arial" w:cs="Arial"/>
                <w:sz w:val="16"/>
                <w:szCs w:val="16"/>
              </w:rPr>
              <w:t>MediaTek Beijing Inc.</w:t>
            </w:r>
          </w:p>
        </w:tc>
        <w:tc>
          <w:tcPr>
            <w:tcW w:w="5383" w:type="dxa"/>
          </w:tcPr>
          <w:p w14:paraId="1E7C7E81" w14:textId="77777777" w:rsidR="00CB36B5" w:rsidRDefault="002A3602">
            <w:pPr>
              <w:spacing w:after="120"/>
              <w:jc w:val="both"/>
              <w:rPr>
                <w:rFonts w:ascii="Arial" w:hAnsi="Arial" w:cs="Arial"/>
                <w:i/>
                <w:color w:val="0000FF"/>
                <w:lang w:eastAsia="ja-JP"/>
              </w:rPr>
            </w:pPr>
            <w:r>
              <w:rPr>
                <w:rFonts w:ascii="Arial" w:hAnsi="Arial" w:cs="Arial"/>
                <w:b/>
                <w:i/>
                <w:color w:val="0000FF"/>
                <w:lang w:eastAsia="ja-JP"/>
              </w:rPr>
              <w:t>P</w:t>
            </w:r>
            <w:r>
              <w:rPr>
                <w:rFonts w:ascii="Arial" w:hAnsi="Arial" w:cs="Arial" w:hint="eastAsia"/>
                <w:b/>
                <w:i/>
                <w:color w:val="0000FF"/>
                <w:lang w:eastAsia="ja-JP"/>
              </w:rPr>
              <w:t>roposal1:</w:t>
            </w:r>
            <w:r>
              <w:rPr>
                <w:rFonts w:ascii="Arial" w:hAnsi="Arial" w:cs="Arial"/>
                <w:i/>
                <w:color w:val="0000FF"/>
                <w:lang w:eastAsia="ja-JP"/>
              </w:rPr>
              <w:t xml:space="preserve"> </w:t>
            </w:r>
            <w:r>
              <w:rPr>
                <w:rFonts w:ascii="Arial" w:hAnsi="Arial" w:cs="Arial" w:hint="eastAsia"/>
                <w:i/>
                <w:color w:val="0000FF"/>
                <w:lang w:eastAsia="ja-JP"/>
              </w:rPr>
              <w:t>I</w:t>
            </w:r>
            <w:r>
              <w:rPr>
                <w:rFonts w:ascii="Arial" w:hAnsi="Arial" w:cs="Arial"/>
                <w:i/>
                <w:color w:val="0000FF"/>
                <w:lang w:eastAsia="ja-JP"/>
              </w:rPr>
              <w:t>ntroduce “Fs_Inter_CBM”</w:t>
            </w:r>
            <w:r>
              <w:rPr>
                <w:rFonts w:ascii="PMingLiU" w:eastAsia="PMingLiU" w:hAnsi="PMingLiU" w:cs="Arial" w:hint="eastAsia"/>
                <w:i/>
                <w:color w:val="0000FF"/>
              </w:rPr>
              <w:t xml:space="preserve"> </w:t>
            </w:r>
            <w:r>
              <w:rPr>
                <w:rFonts w:ascii="Arial" w:hAnsi="Arial" w:cs="Arial"/>
                <w:i/>
                <w:color w:val="0000FF"/>
                <w:lang w:eastAsia="ja-JP"/>
              </w:rPr>
              <w:t>for inter-band DL CA based on CBM within the same frequency group.</w:t>
            </w:r>
          </w:p>
          <w:p w14:paraId="290DDD1A" w14:textId="77777777" w:rsidR="00CB36B5" w:rsidRDefault="002A3602">
            <w:pPr>
              <w:spacing w:after="120"/>
              <w:jc w:val="both"/>
              <w:rPr>
                <w:rFonts w:ascii="Arial" w:hAnsi="Arial" w:cs="Arial"/>
                <w:lang w:eastAsia="ja-JP"/>
              </w:rPr>
            </w:pPr>
            <w:r>
              <w:rPr>
                <w:rFonts w:ascii="Arial" w:hAnsi="Arial" w:cs="Arial"/>
                <w:b/>
                <w:i/>
                <w:color w:val="0000FF"/>
                <w:lang w:eastAsia="ja-JP"/>
              </w:rPr>
              <w:t>P</w:t>
            </w:r>
            <w:r>
              <w:rPr>
                <w:rFonts w:ascii="Arial" w:hAnsi="Arial" w:cs="Arial" w:hint="eastAsia"/>
                <w:b/>
                <w:i/>
                <w:color w:val="0000FF"/>
                <w:lang w:eastAsia="ja-JP"/>
              </w:rPr>
              <w:t>roposal2:</w:t>
            </w:r>
            <w:r>
              <w:rPr>
                <w:rFonts w:ascii="Arial" w:hAnsi="Arial" w:cs="Arial"/>
                <w:i/>
                <w:color w:val="0000FF"/>
                <w:lang w:eastAsia="ja-JP"/>
              </w:rPr>
              <w:t xml:space="preserve"> Different frequency groups can report different “Fs_Inter_CBM”</w:t>
            </w:r>
            <w:r>
              <w:rPr>
                <w:rFonts w:ascii="PMingLiU" w:eastAsia="PMingLiU" w:hAnsi="PMingLiU" w:cs="Arial" w:hint="eastAsia"/>
                <w:i/>
                <w:color w:val="0000FF"/>
              </w:rPr>
              <w:t xml:space="preserve"> </w:t>
            </w:r>
            <w:r>
              <w:rPr>
                <w:rFonts w:ascii="Arial" w:hAnsi="Arial" w:cs="Arial"/>
                <w:i/>
                <w:color w:val="0000FF"/>
                <w:lang w:eastAsia="ja-JP"/>
              </w:rPr>
              <w:t>values.</w:t>
            </w:r>
          </w:p>
          <w:p w14:paraId="13E7F7CE" w14:textId="77777777" w:rsidR="00CB36B5" w:rsidRDefault="002A3602">
            <w:pPr>
              <w:spacing w:after="120"/>
              <w:jc w:val="both"/>
              <w:rPr>
                <w:rFonts w:ascii="Arial" w:eastAsia="PMingLiU" w:hAnsi="Arial" w:cs="Arial"/>
                <w:i/>
                <w:color w:val="0000FF"/>
              </w:rPr>
            </w:pPr>
            <w:r>
              <w:rPr>
                <w:rFonts w:ascii="Arial" w:eastAsia="PMingLiU" w:hAnsi="Arial" w:cs="Arial"/>
                <w:b/>
                <w:i/>
                <w:color w:val="0000FF"/>
              </w:rPr>
              <w:t>Observation</w:t>
            </w:r>
            <w:r>
              <w:rPr>
                <w:rFonts w:ascii="Arial" w:eastAsia="PMingLiU" w:hAnsi="Arial" w:cs="Arial"/>
                <w:i/>
                <w:color w:val="0000FF"/>
              </w:rPr>
              <w:t>: for inter-band DL CA within the same frequency group based on multi-chain architecture</w:t>
            </w:r>
            <w:r>
              <w:rPr>
                <w:rFonts w:ascii="Arial" w:eastAsia="PMingLiU" w:hAnsi="Arial" w:cs="Arial" w:hint="eastAsia"/>
                <w:i/>
                <w:color w:val="0000FF"/>
              </w:rPr>
              <w:t xml:space="preserve">, </w:t>
            </w:r>
            <w:r>
              <w:rPr>
                <w:rFonts w:ascii="Arial" w:eastAsia="PMingLiU" w:hAnsi="Arial" w:cs="Arial"/>
                <w:i/>
                <w:color w:val="0000FF"/>
              </w:rPr>
              <w:t>CBM has worse performance than IBM performance.</w:t>
            </w:r>
          </w:p>
          <w:p w14:paraId="451A46A5" w14:textId="77777777" w:rsidR="00CB36B5" w:rsidRDefault="002A3602">
            <w:pPr>
              <w:spacing w:after="120"/>
              <w:jc w:val="both"/>
            </w:pPr>
            <w:r>
              <w:rPr>
                <w:rFonts w:ascii="Arial" w:eastAsia="PMingLiU" w:hAnsi="Arial" w:cs="Arial"/>
                <w:b/>
                <w:i/>
                <w:color w:val="0000FF"/>
              </w:rPr>
              <w:t>P</w:t>
            </w:r>
            <w:r>
              <w:rPr>
                <w:rFonts w:ascii="Arial" w:eastAsia="PMingLiU" w:hAnsi="Arial" w:cs="Arial" w:hint="eastAsia"/>
                <w:b/>
                <w:i/>
                <w:color w:val="0000FF"/>
              </w:rPr>
              <w:t>r</w:t>
            </w:r>
            <w:r>
              <w:rPr>
                <w:rFonts w:ascii="Arial" w:eastAsia="PMingLiU" w:hAnsi="Arial" w:cs="Arial"/>
                <w:b/>
                <w:i/>
                <w:color w:val="0000FF"/>
              </w:rPr>
              <w:t>oposal3</w:t>
            </w:r>
            <w:r>
              <w:rPr>
                <w:rFonts w:ascii="Arial" w:eastAsia="PMingLiU" w:hAnsi="Arial" w:cs="Arial"/>
                <w:i/>
                <w:color w:val="0000FF"/>
              </w:rPr>
              <w:t xml:space="preserve">: for </w:t>
            </w:r>
            <w:r>
              <w:rPr>
                <w:rFonts w:ascii="Arial" w:eastAsia="PMingLiU" w:hAnsi="Arial" w:cs="Arial" w:hint="eastAsia"/>
                <w:i/>
                <w:color w:val="0000FF"/>
              </w:rPr>
              <w:t xml:space="preserve">potential </w:t>
            </w:r>
            <w:r>
              <w:rPr>
                <w:rFonts w:ascii="Arial" w:eastAsia="PMingLiU" w:hAnsi="Arial" w:cs="Arial"/>
                <w:i/>
                <w:color w:val="0000FF"/>
              </w:rPr>
              <w:t>inter-band DL CA within the same frequency group discussion</w:t>
            </w:r>
            <w:r>
              <w:rPr>
                <w:rFonts w:ascii="Arial" w:eastAsia="PMingLiU" w:hAnsi="Arial" w:cs="Arial" w:hint="eastAsia"/>
                <w:i/>
                <w:color w:val="0000FF"/>
              </w:rPr>
              <w:t>, single-chain</w:t>
            </w:r>
            <w:r>
              <w:rPr>
                <w:rFonts w:ascii="Arial" w:eastAsia="PMingLiU" w:hAnsi="Arial" w:cs="Arial"/>
                <w:i/>
                <w:color w:val="0000FF"/>
              </w:rPr>
              <w:t xml:space="preserve"> architecture shall be the typical assumption.</w:t>
            </w:r>
          </w:p>
        </w:tc>
      </w:tr>
      <w:tr w:rsidR="00CB36B5" w14:paraId="33F5D71A" w14:textId="77777777">
        <w:trPr>
          <w:trHeight w:val="468"/>
        </w:trPr>
        <w:tc>
          <w:tcPr>
            <w:tcW w:w="988" w:type="dxa"/>
          </w:tcPr>
          <w:p w14:paraId="6AC4806A" w14:textId="77777777" w:rsidR="00CB36B5" w:rsidRDefault="00890CE1">
            <w:pPr>
              <w:spacing w:before="120" w:after="120"/>
            </w:pPr>
            <w:hyperlink r:id="rId27" w:history="1">
              <w:r w:rsidR="002A3602">
                <w:rPr>
                  <w:rStyle w:val="Hyperlink"/>
                  <w:rFonts w:ascii="Arial" w:hAnsi="Arial" w:cs="Arial"/>
                  <w:b/>
                  <w:bCs/>
                  <w:sz w:val="16"/>
                  <w:szCs w:val="16"/>
                </w:rPr>
                <w:t>R4-2113096</w:t>
              </w:r>
            </w:hyperlink>
          </w:p>
        </w:tc>
        <w:tc>
          <w:tcPr>
            <w:tcW w:w="2126" w:type="dxa"/>
          </w:tcPr>
          <w:p w14:paraId="0F7F5C1F" w14:textId="77777777" w:rsidR="00CB36B5" w:rsidRDefault="002A3602">
            <w:pPr>
              <w:spacing w:before="120" w:after="120"/>
            </w:pPr>
            <w:r>
              <w:rPr>
                <w:rFonts w:ascii="Arial" w:hAnsi="Arial" w:cs="Arial"/>
                <w:sz w:val="16"/>
                <w:szCs w:val="16"/>
              </w:rPr>
              <w:t>Rx requirements for inter-band DL CA with CBM within same frequency group</w:t>
            </w:r>
          </w:p>
        </w:tc>
        <w:tc>
          <w:tcPr>
            <w:tcW w:w="1134" w:type="dxa"/>
          </w:tcPr>
          <w:p w14:paraId="23FDBD3F" w14:textId="77777777" w:rsidR="00CB36B5" w:rsidRDefault="002A3602">
            <w:pPr>
              <w:spacing w:before="120" w:after="120"/>
            </w:pPr>
            <w:r>
              <w:rPr>
                <w:rFonts w:ascii="Arial" w:hAnsi="Arial" w:cs="Arial"/>
                <w:sz w:val="16"/>
                <w:szCs w:val="16"/>
              </w:rPr>
              <w:t>Xiaomi</w:t>
            </w:r>
          </w:p>
        </w:tc>
        <w:tc>
          <w:tcPr>
            <w:tcW w:w="5383" w:type="dxa"/>
          </w:tcPr>
          <w:p w14:paraId="5851E543" w14:textId="77777777" w:rsidR="00CB36B5" w:rsidRDefault="002A3602">
            <w:pPr>
              <w:spacing w:after="120"/>
              <w:rPr>
                <w:b/>
                <w:color w:val="000000"/>
                <w:kern w:val="2"/>
                <w:lang w:eastAsia="zh-CN"/>
              </w:rPr>
            </w:pPr>
            <w:r>
              <w:rPr>
                <w:b/>
                <w:color w:val="000000"/>
                <w:kern w:val="2"/>
                <w:lang w:eastAsia="zh-CN"/>
              </w:rPr>
              <w:t xml:space="preserve">Proposal 1: Fs_inter_CBM capability is needed </w:t>
            </w:r>
            <w:r>
              <w:rPr>
                <w:b/>
              </w:rPr>
              <w:t>for inter-band DL CA with CBM within same frequency group.</w:t>
            </w:r>
          </w:p>
          <w:p w14:paraId="58D53133" w14:textId="77777777" w:rsidR="00CB36B5" w:rsidRDefault="002A3602">
            <w:pPr>
              <w:spacing w:after="120"/>
              <w:rPr>
                <w:b/>
                <w:color w:val="000000"/>
                <w:kern w:val="2"/>
                <w:lang w:eastAsia="zh-CN"/>
              </w:rPr>
            </w:pPr>
            <w:r>
              <w:rPr>
                <w:b/>
                <w:color w:val="000000"/>
                <w:kern w:val="2"/>
                <w:lang w:eastAsia="zh-CN"/>
              </w:rPr>
              <w:t xml:space="preserve">Proposal 2: Inter-band DL CA with CBM could reuse the requirement framework of inter-band DL CA with IBM to </w:t>
            </w:r>
            <w:r>
              <w:rPr>
                <w:rFonts w:cs="Times-Roman"/>
                <w:b/>
              </w:rPr>
              <w:t>define relaxation values of REFSENS and EIS spherical coverage</w:t>
            </w:r>
            <w:r>
              <w:rPr>
                <w:b/>
                <w:color w:val="000000"/>
                <w:kern w:val="2"/>
                <w:lang w:eastAsia="zh-CN"/>
              </w:rPr>
              <w:t>.</w:t>
            </w:r>
          </w:p>
          <w:p w14:paraId="05CD6705" w14:textId="77777777" w:rsidR="00CB36B5" w:rsidRDefault="002A3602">
            <w:pPr>
              <w:spacing w:after="120"/>
            </w:pPr>
            <w:r>
              <w:rPr>
                <w:rFonts w:cs="Times-Roman"/>
                <w:b/>
              </w:rPr>
              <w:t>Proposal 3: maximum input level, ACS, and in-band blocking requirement could reuse the requirements of single-CC.</w:t>
            </w:r>
          </w:p>
        </w:tc>
      </w:tr>
      <w:tr w:rsidR="00CB36B5" w14:paraId="24265B28" w14:textId="77777777">
        <w:trPr>
          <w:trHeight w:val="468"/>
        </w:trPr>
        <w:tc>
          <w:tcPr>
            <w:tcW w:w="988" w:type="dxa"/>
          </w:tcPr>
          <w:p w14:paraId="7949C154" w14:textId="77777777" w:rsidR="00CB36B5" w:rsidRDefault="00890CE1">
            <w:pPr>
              <w:spacing w:before="120" w:after="120"/>
            </w:pPr>
            <w:hyperlink r:id="rId28" w:history="1">
              <w:r w:rsidR="002A3602">
                <w:rPr>
                  <w:rStyle w:val="Hyperlink"/>
                  <w:rFonts w:ascii="Arial" w:hAnsi="Arial" w:cs="Arial"/>
                  <w:b/>
                  <w:bCs/>
                  <w:sz w:val="16"/>
                  <w:szCs w:val="16"/>
                </w:rPr>
                <w:t>R4-2113901</w:t>
              </w:r>
            </w:hyperlink>
          </w:p>
        </w:tc>
        <w:tc>
          <w:tcPr>
            <w:tcW w:w="2126" w:type="dxa"/>
          </w:tcPr>
          <w:p w14:paraId="1D8ABF42" w14:textId="77777777" w:rsidR="00CB36B5" w:rsidRDefault="002A3602">
            <w:pPr>
              <w:spacing w:before="120" w:after="120"/>
            </w:pPr>
            <w:r>
              <w:rPr>
                <w:rFonts w:ascii="Arial" w:hAnsi="Arial" w:cs="Arial"/>
                <w:sz w:val="16"/>
                <w:szCs w:val="16"/>
              </w:rPr>
              <w:t>R17 FR2 CBM Inter-band DL CA within same frequency group</w:t>
            </w:r>
          </w:p>
        </w:tc>
        <w:tc>
          <w:tcPr>
            <w:tcW w:w="1134" w:type="dxa"/>
          </w:tcPr>
          <w:p w14:paraId="6ED817AC" w14:textId="77777777" w:rsidR="00CB36B5" w:rsidRDefault="002A3602">
            <w:pPr>
              <w:spacing w:before="120" w:after="120"/>
            </w:pPr>
            <w:r>
              <w:rPr>
                <w:rFonts w:ascii="Arial" w:hAnsi="Arial" w:cs="Arial"/>
                <w:sz w:val="16"/>
                <w:szCs w:val="16"/>
              </w:rPr>
              <w:t>OPPO</w:t>
            </w:r>
          </w:p>
        </w:tc>
        <w:tc>
          <w:tcPr>
            <w:tcW w:w="5383" w:type="dxa"/>
          </w:tcPr>
          <w:p w14:paraId="7311135F"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BMRS is not a RAN1 defined reference signal, instead it may include SSB only, CSI-RS only, SSB+ CSI RS.</w:t>
            </w:r>
          </w:p>
          <w:p w14:paraId="7121274F"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With the proposed test configurations in table 1, in total UE needs to be tested 12 times for one band combination which is a huge test cost.</w:t>
            </w:r>
          </w:p>
          <w:p w14:paraId="1FEDEF06"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UE measurement of SSB only, CSI-RS only, and SSB+CSI RS has already been tested in beam correspondence and there is no need to re-test it in CBM CA.</w:t>
            </w:r>
          </w:p>
          <w:p w14:paraId="05F76D42"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For “BMRS” configured in band ‘A’, no matter the tested band is ‘A’ or ‘B’, the RSRP measured is same, thus beam management is expected to be same.</w:t>
            </w:r>
          </w:p>
          <w:p w14:paraId="002739AC" w14:textId="77777777" w:rsidR="00CB36B5" w:rsidRDefault="002A3602">
            <w:pPr>
              <w:pStyle w:val="BodyText"/>
              <w:ind w:left="1668" w:hangingChars="850" w:hanging="1668"/>
              <w:rPr>
                <w:b/>
                <w:i/>
                <w:lang w:val="en-US" w:eastAsia="zh-CN"/>
              </w:rPr>
            </w:pPr>
            <w:r>
              <w:rPr>
                <w:b/>
                <w:i/>
                <w:highlight w:val="lightGray"/>
                <w:lang w:val="en-US" w:eastAsia="zh-CN"/>
              </w:rPr>
              <w:lastRenderedPageBreak/>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test CBM UE with only one “BMRS” configuration, e.g. SSB only.</w:t>
            </w:r>
          </w:p>
          <w:p w14:paraId="7BDC33E7" w14:textId="77777777" w:rsidR="00CB36B5" w:rsidRDefault="002A3602">
            <w:pPr>
              <w:pStyle w:val="BodyText"/>
              <w:ind w:left="1668" w:hangingChars="850" w:hanging="1668"/>
              <w:rPr>
                <w:b/>
                <w:i/>
                <w:lang w:val="en-US" w:eastAsia="zh-CN"/>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only test one “BMRS” location in each tested band, e.g. “BMRS” only located in the tested band.</w:t>
            </w:r>
          </w:p>
          <w:p w14:paraId="49C01C81"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Swap “BMRS” location testing is for multi-chain CBM UE, and it seems redundant for single chain UE, and it is not reasonable to burden single chain UE by the test of multi-chain UE.</w:t>
            </w:r>
          </w:p>
          <w:p w14:paraId="6A126531" w14:textId="77777777" w:rsidR="00CB36B5" w:rsidRDefault="002A3602">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6</w:t>
            </w:r>
            <w:r>
              <w:rPr>
                <w:rFonts w:hint="eastAsia"/>
                <w:b/>
                <w:i/>
                <w:lang w:val="en-US" w:eastAsia="zh-CN"/>
              </w:rPr>
              <w:t xml:space="preserve">:       </w:t>
            </w:r>
            <w:r>
              <w:rPr>
                <w:b/>
                <w:i/>
                <w:lang w:val="en-US" w:eastAsia="zh-CN"/>
              </w:rPr>
              <w:t xml:space="preserve">   Multi-chain CBM UE has difficulty in making two bands meet REFSENS simultaneously due to panel location difference.</w:t>
            </w:r>
          </w:p>
          <w:p w14:paraId="5EC0EAF5"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7</w:t>
            </w:r>
            <w:r>
              <w:rPr>
                <w:rFonts w:hint="eastAsia"/>
                <w:b/>
                <w:i/>
                <w:lang w:val="en-US" w:eastAsia="zh-CN"/>
              </w:rPr>
              <w:t xml:space="preserve">:       </w:t>
            </w:r>
            <w:r>
              <w:rPr>
                <w:b/>
                <w:i/>
                <w:lang w:val="en-US" w:eastAsia="zh-CN"/>
              </w:rPr>
              <w:t xml:space="preserve"> CBM within same freq group may face larger interference than IBM if follow the IBM testing approach.</w:t>
            </w:r>
          </w:p>
          <w:p w14:paraId="2A0290E5" w14:textId="77777777" w:rsidR="00CB36B5" w:rsidRDefault="002A3602">
            <w:pPr>
              <w:pStyle w:val="BodyText"/>
              <w:ind w:left="1668" w:hangingChars="850" w:hanging="1668"/>
              <w:rPr>
                <w:b/>
                <w:i/>
                <w:lang w:val="en-US" w:eastAsia="zh-CN"/>
              </w:rPr>
            </w:pPr>
            <w:r>
              <w:rPr>
                <w:b/>
                <w:i/>
                <w:highlight w:val="lightGray"/>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choose either of following approaches:</w:t>
            </w:r>
          </w:p>
          <w:p w14:paraId="3F7D7D81" w14:textId="77777777" w:rsidR="00CB36B5" w:rsidRDefault="002A3602">
            <w:pPr>
              <w:pStyle w:val="BodyText"/>
              <w:numPr>
                <w:ilvl w:val="5"/>
                <w:numId w:val="9"/>
              </w:numPr>
              <w:spacing w:after="120"/>
              <w:rPr>
                <w:b/>
                <w:i/>
                <w:lang w:val="en-US" w:eastAsia="zh-CN"/>
              </w:rPr>
            </w:pPr>
            <w:r>
              <w:rPr>
                <w:b/>
                <w:i/>
                <w:lang w:val="en-US" w:eastAsia="zh-CN"/>
              </w:rPr>
              <w:t>Approach 1: Testing CBM UE with intra-band non-contiguous approach with either define larger relaxation or REFSENS are not required to be met at the same direction.</w:t>
            </w:r>
          </w:p>
          <w:p w14:paraId="4C448F4F" w14:textId="77777777" w:rsidR="00CB36B5" w:rsidRDefault="002A3602">
            <w:pPr>
              <w:pStyle w:val="BodyText"/>
              <w:numPr>
                <w:ilvl w:val="5"/>
                <w:numId w:val="9"/>
              </w:numPr>
              <w:spacing w:after="120"/>
              <w:rPr>
                <w:b/>
                <w:i/>
                <w:lang w:val="en-US" w:eastAsia="zh-CN"/>
              </w:rPr>
            </w:pPr>
            <w:r>
              <w:rPr>
                <w:b/>
                <w:i/>
                <w:lang w:val="en-US" w:eastAsia="zh-CN"/>
              </w:rPr>
              <w:t>Approach 2: Testing CBM UE with inter-band IBM approach with either larger relaxation or setting the other band not under test with a lower power than spherical coverage.</w:t>
            </w:r>
          </w:p>
          <w:p w14:paraId="7D3AB48B"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8</w:t>
            </w:r>
            <w:r>
              <w:rPr>
                <w:rFonts w:hint="eastAsia"/>
                <w:b/>
                <w:i/>
                <w:lang w:val="en-US" w:eastAsia="zh-CN"/>
              </w:rPr>
              <w:t xml:space="preserve">:       </w:t>
            </w:r>
            <w:r>
              <w:rPr>
                <w:b/>
                <w:i/>
                <w:lang w:val="en-US" w:eastAsia="zh-CN"/>
              </w:rPr>
              <w:t xml:space="preserve"> There are two approaches to apply the REFSENS relaxation, one is apply same for both bands, and the other is apply different values for each band.</w:t>
            </w:r>
          </w:p>
          <w:p w14:paraId="502D3972"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9</w:t>
            </w:r>
            <w:r>
              <w:rPr>
                <w:rFonts w:hint="eastAsia"/>
                <w:b/>
                <w:i/>
                <w:lang w:val="en-US" w:eastAsia="zh-CN"/>
              </w:rPr>
              <w:t xml:space="preserve">:       </w:t>
            </w:r>
            <w:r>
              <w:rPr>
                <w:b/>
                <w:i/>
                <w:lang w:val="en-US" w:eastAsia="zh-CN"/>
              </w:rPr>
              <w:t xml:space="preserve"> There is no REFSENS difference between bands in 28GHz group, and same relaxation can be applied to the bands in a band combination.</w:t>
            </w:r>
          </w:p>
          <w:p w14:paraId="7201BB7A" w14:textId="77777777" w:rsidR="00CB36B5" w:rsidRDefault="002A3602">
            <w:pPr>
              <w:pStyle w:val="BodyText"/>
              <w:ind w:left="1668" w:hangingChars="850" w:hanging="1668"/>
              <w:rPr>
                <w:b/>
                <w:i/>
                <w:lang w:val="en-US" w:eastAsia="zh-CN"/>
              </w:rPr>
            </w:pPr>
            <w:r>
              <w:rPr>
                <w:b/>
                <w:i/>
                <w:highlight w:val="lightGray"/>
                <w:lang w:val="en-US" w:eastAsia="zh-CN"/>
              </w:rPr>
              <w:t>Proposal 4</w:t>
            </w:r>
            <w:r>
              <w:rPr>
                <w:rFonts w:hint="eastAsia"/>
                <w:b/>
                <w:i/>
                <w:highlight w:val="lightGray"/>
                <w:lang w:val="en-US" w:eastAsia="zh-CN"/>
              </w:rPr>
              <w:t xml:space="preserve">: </w:t>
            </w:r>
            <w:r>
              <w:rPr>
                <w:rFonts w:hint="eastAsia"/>
                <w:b/>
                <w:i/>
                <w:lang w:val="en-US" w:eastAsia="zh-CN"/>
              </w:rPr>
              <w:t xml:space="preserve">      </w:t>
            </w:r>
            <w:r>
              <w:rPr>
                <w:b/>
                <w:i/>
                <w:lang w:val="en-US" w:eastAsia="zh-CN"/>
              </w:rPr>
              <w:t xml:space="preserve">        Same REFSENS relaxation is applied to both bands of a band combination within same freq group.</w:t>
            </w:r>
          </w:p>
          <w:p w14:paraId="47823B32"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10</w:t>
            </w:r>
            <w:r>
              <w:rPr>
                <w:rFonts w:hint="eastAsia"/>
                <w:b/>
                <w:i/>
                <w:lang w:val="en-US" w:eastAsia="zh-CN"/>
              </w:rPr>
              <w:t xml:space="preserve">:       </w:t>
            </w:r>
            <w:r>
              <w:rPr>
                <w:b/>
                <w:i/>
                <w:lang w:val="en-US" w:eastAsia="zh-CN"/>
              </w:rPr>
              <w:t xml:space="preserve"> Common spherical coverage requirement is challenge for CBM UEs since not be able to adjust 2</w:t>
            </w:r>
            <w:r>
              <w:rPr>
                <w:b/>
                <w:i/>
                <w:vertAlign w:val="superscript"/>
                <w:lang w:val="en-US" w:eastAsia="zh-CN"/>
              </w:rPr>
              <w:t>nd</w:t>
            </w:r>
            <w:r>
              <w:rPr>
                <w:b/>
                <w:i/>
                <w:lang w:val="en-US" w:eastAsia="zh-CN"/>
              </w:rPr>
              <w:t xml:space="preserve"> beam as IBM can do and even more difficult for separate hardware CBM UE.</w:t>
            </w:r>
          </w:p>
          <w:p w14:paraId="6A25BB03" w14:textId="77777777" w:rsidR="00CB36B5" w:rsidRDefault="002A3602">
            <w:pPr>
              <w:pStyle w:val="BodyText"/>
              <w:ind w:left="1668" w:hangingChars="850" w:hanging="1668"/>
              <w:rPr>
                <w:b/>
                <w:i/>
                <w:lang w:val="en-US" w:eastAsia="zh-CN"/>
              </w:rPr>
            </w:pPr>
            <w:r>
              <w:rPr>
                <w:b/>
                <w:i/>
                <w:highlight w:val="lightGray"/>
                <w:lang w:val="en-US" w:eastAsia="zh-CN"/>
              </w:rPr>
              <w:lastRenderedPageBreak/>
              <w:t>Proposal 5</w:t>
            </w:r>
            <w:r>
              <w:rPr>
                <w:rFonts w:hint="eastAsia"/>
                <w:b/>
                <w:i/>
                <w:highlight w:val="lightGray"/>
                <w:lang w:val="en-US" w:eastAsia="zh-CN"/>
              </w:rPr>
              <w:t xml:space="preserve">: </w:t>
            </w:r>
            <w:r>
              <w:rPr>
                <w:rFonts w:hint="eastAsia"/>
                <w:b/>
                <w:i/>
                <w:lang w:val="en-US" w:eastAsia="zh-CN"/>
              </w:rPr>
              <w:t xml:space="preserve">      </w:t>
            </w:r>
            <w:r>
              <w:rPr>
                <w:b/>
                <w:i/>
                <w:lang w:val="en-US" w:eastAsia="zh-CN"/>
              </w:rPr>
              <w:t xml:space="preserve">        For common spherical coverage, larger relaxation comparing to IBM should be defined if specify this requirement for CBM.</w:t>
            </w:r>
          </w:p>
          <w:p w14:paraId="448457BA" w14:textId="77777777" w:rsidR="00CB36B5" w:rsidRDefault="002A3602">
            <w:pPr>
              <w:pStyle w:val="BodyText"/>
              <w:ind w:left="1668" w:hangingChars="850" w:hanging="1668"/>
              <w:rPr>
                <w:lang w:val="en-US"/>
              </w:rPr>
            </w:pPr>
            <w:r>
              <w:rPr>
                <w:b/>
                <w:i/>
                <w:highlight w:val="lightGray"/>
                <w:lang w:val="en-US" w:eastAsia="zh-CN"/>
              </w:rPr>
              <w:t>Proposal 6</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Introduce frequency separation class for inter-band combination within same freq group CBM UE similar as the Fs in intra-band non-contiguous CA.</w:t>
            </w:r>
          </w:p>
        </w:tc>
      </w:tr>
      <w:tr w:rsidR="00CB36B5" w14:paraId="460103BC" w14:textId="77777777">
        <w:trPr>
          <w:trHeight w:val="468"/>
        </w:trPr>
        <w:tc>
          <w:tcPr>
            <w:tcW w:w="988" w:type="dxa"/>
          </w:tcPr>
          <w:p w14:paraId="6E83C62D" w14:textId="77777777" w:rsidR="00CB36B5" w:rsidRDefault="00890CE1">
            <w:pPr>
              <w:spacing w:before="120" w:after="120"/>
              <w:rPr>
                <w:rFonts w:ascii="Arial" w:hAnsi="Arial" w:cs="Arial"/>
                <w:b/>
                <w:bCs/>
                <w:color w:val="0000FF"/>
                <w:sz w:val="16"/>
                <w:szCs w:val="16"/>
                <w:u w:val="single"/>
              </w:rPr>
            </w:pPr>
            <w:hyperlink r:id="rId29" w:history="1">
              <w:r w:rsidR="002A3602">
                <w:rPr>
                  <w:rStyle w:val="Hyperlink"/>
                  <w:rFonts w:ascii="Arial" w:hAnsi="Arial" w:cs="Arial"/>
                  <w:b/>
                  <w:bCs/>
                  <w:sz w:val="16"/>
                  <w:szCs w:val="16"/>
                </w:rPr>
                <w:t>R4-2111903</w:t>
              </w:r>
            </w:hyperlink>
          </w:p>
        </w:tc>
        <w:tc>
          <w:tcPr>
            <w:tcW w:w="2126" w:type="dxa"/>
          </w:tcPr>
          <w:p w14:paraId="50569279" w14:textId="77777777" w:rsidR="00CB36B5" w:rsidRDefault="002A3602">
            <w:pPr>
              <w:spacing w:before="120" w:after="120"/>
              <w:rPr>
                <w:rFonts w:ascii="Arial" w:hAnsi="Arial" w:cs="Arial"/>
                <w:sz w:val="16"/>
                <w:szCs w:val="16"/>
              </w:rPr>
            </w:pPr>
            <w:r>
              <w:rPr>
                <w:rFonts w:ascii="Arial" w:hAnsi="Arial" w:cs="Arial"/>
                <w:sz w:val="16"/>
                <w:szCs w:val="16"/>
              </w:rPr>
              <w:t>Requirement framework for Inter-band CA with CBM</w:t>
            </w:r>
          </w:p>
        </w:tc>
        <w:tc>
          <w:tcPr>
            <w:tcW w:w="1134" w:type="dxa"/>
          </w:tcPr>
          <w:p w14:paraId="243E1BFA" w14:textId="77777777" w:rsidR="00CB36B5" w:rsidRDefault="002A3602">
            <w:pPr>
              <w:spacing w:before="120" w:after="120"/>
              <w:rPr>
                <w:rFonts w:ascii="Arial" w:hAnsi="Arial" w:cs="Arial"/>
                <w:sz w:val="16"/>
                <w:szCs w:val="16"/>
              </w:rPr>
            </w:pPr>
            <w:r>
              <w:rPr>
                <w:rFonts w:ascii="Arial" w:hAnsi="Arial" w:cs="Arial"/>
                <w:sz w:val="16"/>
                <w:szCs w:val="16"/>
              </w:rPr>
              <w:t>Qualcomm Incorporated</w:t>
            </w:r>
          </w:p>
        </w:tc>
        <w:tc>
          <w:tcPr>
            <w:tcW w:w="5383" w:type="dxa"/>
          </w:tcPr>
          <w:p w14:paraId="7DC40E7F" w14:textId="77777777" w:rsidR="00CB36B5" w:rsidRDefault="002A3602">
            <w:pPr>
              <w:rPr>
                <w:rFonts w:ascii="Calibri" w:hAnsi="Calibri" w:cs="Calibri"/>
                <w:b/>
                <w:bCs/>
              </w:rPr>
            </w:pPr>
            <w:r>
              <w:rPr>
                <w:rFonts w:ascii="Calibri" w:hAnsi="Calibri" w:cs="Calibri"/>
                <w:b/>
                <w:bCs/>
              </w:rPr>
              <w:t>Proposal 1: CBM inter-band CA requirements apply per-band with the BMRS configured in any one of the participating bands.</w:t>
            </w:r>
          </w:p>
          <w:p w14:paraId="656D25AE" w14:textId="77777777" w:rsidR="00CB36B5" w:rsidRDefault="002A3602">
            <w:pPr>
              <w:rPr>
                <w:rFonts w:ascii="Calibri" w:hAnsi="Calibri" w:cs="Calibri"/>
              </w:rPr>
            </w:pPr>
            <w:r>
              <w:rPr>
                <w:rFonts w:ascii="Calibri" w:hAnsi="Calibri" w:cs="Calibri"/>
                <w:b/>
                <w:bCs/>
              </w:rPr>
              <w:t>Observation 1: The ‘simultaneous sensitivity’ condition ensures the lowest PSD difference between the bands in the conducted domain.</w:t>
            </w:r>
            <w:r>
              <w:rPr>
                <w:rFonts w:ascii="Calibri" w:hAnsi="Calibri" w:cs="Calibri"/>
              </w:rPr>
              <w:t xml:space="preserve"> </w:t>
            </w:r>
          </w:p>
          <w:p w14:paraId="274B74AE" w14:textId="77777777" w:rsidR="00CB36B5" w:rsidRDefault="002A3602">
            <w:pPr>
              <w:rPr>
                <w:rFonts w:ascii="Calibri" w:hAnsi="Calibri" w:cs="Calibri"/>
                <w:b/>
                <w:bCs/>
              </w:rPr>
            </w:pPr>
            <w:r>
              <w:rPr>
                <w:rFonts w:ascii="Calibri" w:hAnsi="Calibri" w:cs="Calibri"/>
                <w:b/>
                <w:bCs/>
              </w:rPr>
              <w:t>Proposal 2: For CBM sensitivity requirements, adopt ‘simultaneous sensitivity’ for both bands under test at each AoA.</w:t>
            </w:r>
          </w:p>
          <w:p w14:paraId="14C80357" w14:textId="77777777" w:rsidR="00CB36B5" w:rsidRDefault="002A3602">
            <w:pPr>
              <w:rPr>
                <w:rFonts w:ascii="Calibri" w:hAnsi="Calibri" w:cs="Calibri"/>
                <w:b/>
                <w:bCs/>
              </w:rPr>
            </w:pPr>
            <w:r>
              <w:rPr>
                <w:rFonts w:ascii="Calibri" w:hAnsi="Calibri" w:cs="Calibri"/>
                <w:b/>
                <w:bCs/>
              </w:rPr>
              <w:t xml:space="preserve">Proposal 3: </w:t>
            </w:r>
          </w:p>
          <w:tbl>
            <w:tblPr>
              <w:tblStyle w:val="5-11"/>
              <w:tblW w:w="3505" w:type="dxa"/>
              <w:tblLook w:val="04A0" w:firstRow="1" w:lastRow="0" w:firstColumn="1" w:lastColumn="0" w:noHBand="0" w:noVBand="1"/>
            </w:tblPr>
            <w:tblGrid>
              <w:gridCol w:w="1440"/>
              <w:gridCol w:w="2065"/>
            </w:tblGrid>
            <w:tr w:rsidR="00CB36B5" w14:paraId="599163BF" w14:textId="77777777" w:rsidTr="00CB36B5">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tcPr>
                <w:p w14:paraId="5834E90F" w14:textId="77777777" w:rsidR="00CB36B5" w:rsidRDefault="002A3602">
                  <w:pPr>
                    <w:rPr>
                      <w:rFonts w:ascii="Calibri" w:hAnsi="Calibri" w:cs="Calibri"/>
                      <w:lang w:val="en-US"/>
                    </w:rPr>
                  </w:pPr>
                  <w:r>
                    <w:rPr>
                      <w:rFonts w:ascii="Calibri" w:hAnsi="Calibri" w:cs="Calibri"/>
                      <w:b w:val="0"/>
                      <w:bCs w:val="0"/>
                      <w:lang w:val="en-US"/>
                    </w:rPr>
                    <w:t>Requirement:</w:t>
                  </w:r>
                </w:p>
              </w:tc>
              <w:tc>
                <w:tcPr>
                  <w:tcW w:w="2065" w:type="dxa"/>
                </w:tcPr>
                <w:p w14:paraId="00DDD718" w14:textId="77777777" w:rsidR="00CB36B5" w:rsidRDefault="002A3602">
                  <w:pPr>
                    <w:cnfStyle w:val="100000000000" w:firstRow="1"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val="0"/>
                      <w:bCs w:val="0"/>
                      <w:lang w:val="en-US"/>
                    </w:rPr>
                    <w:t>Proposed unified requirements for CBM UEs</w:t>
                  </w:r>
                </w:p>
              </w:tc>
            </w:tr>
            <w:tr w:rsidR="00CB36B5" w14:paraId="7EDAB276"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39AC80C9" w14:textId="77777777" w:rsidR="00CB36B5" w:rsidRDefault="002A3602">
                  <w:pPr>
                    <w:rPr>
                      <w:rFonts w:ascii="Calibri" w:hAnsi="Calibri" w:cs="Calibri"/>
                      <w:lang w:val="en-US"/>
                    </w:rPr>
                  </w:pPr>
                  <w:r>
                    <w:rPr>
                      <w:rFonts w:ascii="Calibri" w:hAnsi="Calibri" w:cs="Calibri"/>
                      <w:b w:val="0"/>
                      <w:bCs w:val="0"/>
                      <w:lang w:val="en-US"/>
                    </w:rPr>
                    <w:t>REFSENS</w:t>
                  </w:r>
                </w:p>
              </w:tc>
              <w:tc>
                <w:tcPr>
                  <w:tcW w:w="2065" w:type="dxa"/>
                  <w:shd w:val="clear" w:color="auto" w:fill="B4C6E7" w:themeFill="accent1" w:themeFillTint="66"/>
                </w:tcPr>
                <w:p w14:paraId="29D581A0"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IBM inter-band CA, min. PSD difference (*)</w:t>
                  </w:r>
                </w:p>
              </w:tc>
            </w:tr>
            <w:tr w:rsidR="00CB36B5" w14:paraId="5C44AC38"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26FD42D1" w14:textId="77777777" w:rsidR="00CB36B5" w:rsidRDefault="002A3602">
                  <w:pPr>
                    <w:rPr>
                      <w:rFonts w:ascii="Calibri" w:hAnsi="Calibri" w:cs="Calibri"/>
                      <w:lang w:val="en-US"/>
                    </w:rPr>
                  </w:pPr>
                  <w:r>
                    <w:rPr>
                      <w:rFonts w:ascii="Calibri" w:hAnsi="Calibri" w:cs="Calibri"/>
                      <w:b w:val="0"/>
                      <w:bCs w:val="0"/>
                      <w:lang w:val="en-US"/>
                    </w:rPr>
                    <w:t>EIS Spherical Coverage</w:t>
                  </w:r>
                </w:p>
              </w:tc>
              <w:tc>
                <w:tcPr>
                  <w:tcW w:w="2065" w:type="dxa"/>
                </w:tcPr>
                <w:p w14:paraId="5CF91FC5"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 xml:space="preserve">Based on IBM inter-band CA, min. PSD difference (*) </w:t>
                  </w:r>
                </w:p>
              </w:tc>
            </w:tr>
            <w:tr w:rsidR="00CB36B5" w14:paraId="2E2AB232"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518FD083" w14:textId="77777777" w:rsidR="00CB36B5" w:rsidRDefault="002A3602">
                  <w:pPr>
                    <w:rPr>
                      <w:rFonts w:ascii="Calibri" w:hAnsi="Calibri" w:cs="Calibri"/>
                      <w:lang w:val="en-US"/>
                    </w:rPr>
                  </w:pPr>
                  <w:r>
                    <w:rPr>
                      <w:rFonts w:ascii="Calibri" w:hAnsi="Calibri" w:cs="Calibri"/>
                      <w:b w:val="0"/>
                      <w:bCs w:val="0"/>
                      <w:lang w:val="en-US"/>
                    </w:rPr>
                    <w:t>ACS/IBB</w:t>
                  </w:r>
                </w:p>
              </w:tc>
              <w:tc>
                <w:tcPr>
                  <w:tcW w:w="2065" w:type="dxa"/>
                  <w:shd w:val="clear" w:color="auto" w:fill="B4C6E7" w:themeFill="accent1" w:themeFillTint="66"/>
                </w:tcPr>
                <w:p w14:paraId="153F0836"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IBM inter-band CA</w:t>
                  </w:r>
                </w:p>
              </w:tc>
            </w:tr>
            <w:tr w:rsidR="00CB36B5" w14:paraId="2E21B8A3"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3702F2F2" w14:textId="77777777" w:rsidR="00CB36B5" w:rsidRDefault="002A3602">
                  <w:pPr>
                    <w:rPr>
                      <w:rFonts w:ascii="Calibri" w:hAnsi="Calibri" w:cs="Calibri"/>
                      <w:lang w:val="en-US"/>
                    </w:rPr>
                  </w:pPr>
                  <w:r>
                    <w:rPr>
                      <w:rFonts w:ascii="Calibri" w:hAnsi="Calibri" w:cs="Calibri"/>
                      <w:b w:val="0"/>
                      <w:bCs w:val="0"/>
                      <w:lang w:val="en-US"/>
                    </w:rPr>
                    <w:t>Max. Input Power</w:t>
                  </w:r>
                </w:p>
              </w:tc>
              <w:tc>
                <w:tcPr>
                  <w:tcW w:w="2065" w:type="dxa"/>
                </w:tcPr>
                <w:p w14:paraId="072EEC09"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intra-band DL CA, but diff. beam peak directions allowed (**)</w:t>
                  </w:r>
                </w:p>
              </w:tc>
            </w:tr>
          </w:tbl>
          <w:p w14:paraId="5EB514DD" w14:textId="77777777" w:rsidR="00CB36B5" w:rsidRDefault="002A3602">
            <w:pPr>
              <w:rPr>
                <w:rFonts w:ascii="Calibri" w:hAnsi="Calibri" w:cs="Calibri"/>
                <w:lang w:val="en-US"/>
              </w:rPr>
            </w:pPr>
            <w:r>
              <w:rPr>
                <w:rFonts w:ascii="Calibri" w:hAnsi="Calibri" w:cs="Calibri"/>
              </w:rPr>
              <w:t xml:space="preserve">(*) </w:t>
            </w:r>
            <w:r>
              <w:rPr>
                <w:rFonts w:ascii="Calibri" w:hAnsi="Calibri" w:cs="Calibri"/>
                <w:lang w:val="en-US"/>
              </w:rPr>
              <w:t>PSD difference between both bands is minimized for each AoA by simultaneously achieving sensitivity throughput condition (&gt;= 95% max.) in both bands for that AoA.</w:t>
            </w:r>
          </w:p>
          <w:p w14:paraId="63EE3F58" w14:textId="77777777" w:rsidR="00CB36B5" w:rsidRDefault="002A3602">
            <w:pPr>
              <w:rPr>
                <w:b/>
                <w:i/>
                <w:lang w:eastAsia="zh-CN"/>
              </w:rPr>
            </w:pPr>
            <w:r>
              <w:rPr>
                <w:rFonts w:ascii="Calibri" w:hAnsi="Calibri" w:cs="Calibri"/>
                <w:lang w:val="en-US"/>
              </w:rPr>
              <w:t>(**) throughput criterion evaluated per band so each band can have a unique beam peak direction</w:t>
            </w:r>
          </w:p>
        </w:tc>
      </w:tr>
      <w:tr w:rsidR="00CB36B5" w14:paraId="250C473A" w14:textId="77777777">
        <w:trPr>
          <w:trHeight w:val="468"/>
        </w:trPr>
        <w:tc>
          <w:tcPr>
            <w:tcW w:w="988" w:type="dxa"/>
          </w:tcPr>
          <w:p w14:paraId="2FF92B4C" w14:textId="77777777" w:rsidR="00CB36B5" w:rsidRDefault="00890CE1">
            <w:pPr>
              <w:spacing w:before="120" w:after="120"/>
              <w:rPr>
                <w:rFonts w:ascii="Arial" w:hAnsi="Arial" w:cs="Arial"/>
                <w:b/>
                <w:bCs/>
                <w:color w:val="0000FF"/>
                <w:sz w:val="16"/>
                <w:szCs w:val="16"/>
                <w:u w:val="single"/>
              </w:rPr>
            </w:pPr>
            <w:hyperlink r:id="rId30" w:history="1">
              <w:r w:rsidR="002A3602">
                <w:rPr>
                  <w:rStyle w:val="Hyperlink"/>
                  <w:rFonts w:ascii="Arial" w:hAnsi="Arial" w:cs="Arial"/>
                  <w:b/>
                  <w:bCs/>
                  <w:sz w:val="16"/>
                  <w:szCs w:val="16"/>
                </w:rPr>
                <w:t>R4-2112371</w:t>
              </w:r>
            </w:hyperlink>
          </w:p>
        </w:tc>
        <w:tc>
          <w:tcPr>
            <w:tcW w:w="2126" w:type="dxa"/>
          </w:tcPr>
          <w:p w14:paraId="04FEE0F3" w14:textId="77777777" w:rsidR="00CB36B5" w:rsidRDefault="002A3602">
            <w:pPr>
              <w:spacing w:before="120" w:after="120"/>
              <w:rPr>
                <w:rFonts w:ascii="Arial" w:hAnsi="Arial" w:cs="Arial"/>
                <w:sz w:val="16"/>
                <w:szCs w:val="16"/>
              </w:rPr>
            </w:pPr>
            <w:r>
              <w:rPr>
                <w:rFonts w:ascii="Arial" w:hAnsi="Arial" w:cs="Arial"/>
                <w:sz w:val="16"/>
                <w:szCs w:val="16"/>
              </w:rPr>
              <w:t>Inter-band DL CA based on CBM for FR2</w:t>
            </w:r>
          </w:p>
        </w:tc>
        <w:tc>
          <w:tcPr>
            <w:tcW w:w="1134" w:type="dxa"/>
          </w:tcPr>
          <w:p w14:paraId="410871B1" w14:textId="77777777" w:rsidR="00CB36B5" w:rsidRDefault="002A3602">
            <w:pPr>
              <w:spacing w:before="120" w:after="120"/>
              <w:rPr>
                <w:rFonts w:ascii="Arial" w:hAnsi="Arial" w:cs="Arial"/>
                <w:sz w:val="16"/>
                <w:szCs w:val="16"/>
              </w:rPr>
            </w:pPr>
            <w:r>
              <w:rPr>
                <w:rFonts w:ascii="Arial" w:hAnsi="Arial" w:cs="Arial"/>
                <w:sz w:val="16"/>
                <w:szCs w:val="16"/>
              </w:rPr>
              <w:t>Apple</w:t>
            </w:r>
          </w:p>
        </w:tc>
        <w:tc>
          <w:tcPr>
            <w:tcW w:w="5383" w:type="dxa"/>
          </w:tcPr>
          <w:p w14:paraId="7BFE5B9A" w14:textId="77777777" w:rsidR="00CB36B5" w:rsidRDefault="002A3602">
            <w:pPr>
              <w:pStyle w:val="Proposal"/>
            </w:pPr>
            <w:r>
              <w:t>Observation 1:</w:t>
            </w:r>
            <w:r>
              <w:tab/>
              <w:t>Enabling</w:t>
            </w:r>
            <w:r>
              <w:rPr>
                <w:color w:val="000000" w:themeColor="text1"/>
                <w:lang w:val="en-US" w:eastAsia="en-GB"/>
              </w:rPr>
              <w:t xml:space="preserve"> CBM for UE supporting single chain architecture with two band groups will results in a large performance degradation, thus we have proposed the assumption of CBM for the same frequency groups only</w:t>
            </w:r>
          </w:p>
          <w:p w14:paraId="680D2E03" w14:textId="77777777" w:rsidR="00CB36B5" w:rsidRDefault="002A3602">
            <w:pPr>
              <w:pStyle w:val="Proposal"/>
            </w:pPr>
            <w:r>
              <w:lastRenderedPageBreak/>
              <w:t>Observation 2:</w:t>
            </w:r>
            <w:r>
              <w:tab/>
              <w:t xml:space="preserve">Simulation results are required to understand the impact on the performance degradation when comparing single chain to multi-chain architecture for CBM. </w:t>
            </w:r>
          </w:p>
          <w:p w14:paraId="5CAB07B9" w14:textId="77777777" w:rsidR="00CB36B5" w:rsidRDefault="002A3602">
            <w:pPr>
              <w:pStyle w:val="Proposal"/>
              <w:spacing w:after="60"/>
            </w:pPr>
            <w:r>
              <w:t>Observation 3:</w:t>
            </w:r>
            <w:r>
              <w:tab/>
              <w:t>The simulation assumptions should allocate the beam management reference signal in the PCell only, with the following architectures:</w:t>
            </w:r>
          </w:p>
          <w:p w14:paraId="28542DDC" w14:textId="77777777" w:rsidR="00CB36B5" w:rsidRDefault="002A3602">
            <w:pPr>
              <w:pStyle w:val="Proposal"/>
              <w:numPr>
                <w:ilvl w:val="0"/>
                <w:numId w:val="10"/>
              </w:numPr>
              <w:spacing w:after="60"/>
            </w:pPr>
            <w:r>
              <w:t>Single chain: common phase shifter</w:t>
            </w:r>
          </w:p>
          <w:p w14:paraId="407008BE" w14:textId="77777777" w:rsidR="00CB36B5" w:rsidRDefault="002A3602">
            <w:pPr>
              <w:pStyle w:val="Proposal"/>
              <w:numPr>
                <w:ilvl w:val="0"/>
                <w:numId w:val="10"/>
              </w:numPr>
              <w:spacing w:after="60"/>
              <w:rPr>
                <w:rFonts w:ascii="Calibri" w:hAnsi="Calibri" w:cs="Calibri"/>
                <w:b w:val="0"/>
                <w:bCs/>
              </w:rPr>
            </w:pPr>
            <w:r>
              <w:t>Multi-chain: independent phase shifters</w:t>
            </w:r>
          </w:p>
        </w:tc>
      </w:tr>
      <w:tr w:rsidR="00CB36B5" w14:paraId="6E10989B" w14:textId="77777777">
        <w:trPr>
          <w:trHeight w:val="468"/>
        </w:trPr>
        <w:tc>
          <w:tcPr>
            <w:tcW w:w="988" w:type="dxa"/>
          </w:tcPr>
          <w:p w14:paraId="63154C9E" w14:textId="77777777" w:rsidR="00CB36B5" w:rsidRDefault="00890CE1">
            <w:pPr>
              <w:spacing w:before="120" w:after="120"/>
              <w:rPr>
                <w:rFonts w:ascii="Arial" w:hAnsi="Arial" w:cs="Arial"/>
                <w:b/>
                <w:bCs/>
                <w:color w:val="0000FF"/>
                <w:sz w:val="16"/>
                <w:szCs w:val="16"/>
                <w:u w:val="single"/>
              </w:rPr>
            </w:pPr>
            <w:hyperlink r:id="rId31" w:history="1">
              <w:r w:rsidR="002A3602">
                <w:rPr>
                  <w:rStyle w:val="Hyperlink"/>
                  <w:rFonts w:ascii="Arial" w:hAnsi="Arial" w:cs="Arial"/>
                  <w:b/>
                  <w:bCs/>
                  <w:sz w:val="16"/>
                  <w:szCs w:val="16"/>
                </w:rPr>
                <w:t>R4-2114487</w:t>
              </w:r>
            </w:hyperlink>
          </w:p>
        </w:tc>
        <w:tc>
          <w:tcPr>
            <w:tcW w:w="2126" w:type="dxa"/>
          </w:tcPr>
          <w:p w14:paraId="43292D5A" w14:textId="77777777" w:rsidR="00CB36B5" w:rsidRDefault="002A3602">
            <w:pPr>
              <w:spacing w:before="120" w:after="120"/>
              <w:rPr>
                <w:rFonts w:ascii="Arial" w:hAnsi="Arial" w:cs="Arial"/>
                <w:sz w:val="16"/>
                <w:szCs w:val="16"/>
              </w:rPr>
            </w:pPr>
            <w:r>
              <w:rPr>
                <w:rFonts w:ascii="Arial" w:hAnsi="Arial" w:cs="Arial"/>
                <w:sz w:val="16"/>
                <w:szCs w:val="16"/>
              </w:rPr>
              <w:t>inter-band CA DL CA with CBM</w:t>
            </w:r>
          </w:p>
        </w:tc>
        <w:tc>
          <w:tcPr>
            <w:tcW w:w="1134" w:type="dxa"/>
          </w:tcPr>
          <w:p w14:paraId="1DBDBB60" w14:textId="77777777" w:rsidR="00CB36B5" w:rsidRDefault="002A3602">
            <w:pPr>
              <w:spacing w:before="120" w:after="120"/>
              <w:rPr>
                <w:rFonts w:ascii="Arial" w:hAnsi="Arial" w:cs="Arial"/>
                <w:sz w:val="16"/>
                <w:szCs w:val="16"/>
              </w:rPr>
            </w:pPr>
            <w:r>
              <w:rPr>
                <w:rFonts w:ascii="Arial" w:hAnsi="Arial" w:cs="Arial"/>
                <w:sz w:val="16"/>
                <w:szCs w:val="16"/>
              </w:rPr>
              <w:t>Huawei, HiSilicon</w:t>
            </w:r>
          </w:p>
        </w:tc>
        <w:tc>
          <w:tcPr>
            <w:tcW w:w="5383" w:type="dxa"/>
          </w:tcPr>
          <w:p w14:paraId="12CA1803" w14:textId="77777777" w:rsidR="00CB36B5" w:rsidRDefault="002A3602">
            <w:pPr>
              <w:rPr>
                <w:b/>
                <w:i/>
                <w:lang w:val="en-US"/>
              </w:rPr>
            </w:pPr>
            <w:r>
              <w:rPr>
                <w:b/>
                <w:i/>
                <w:lang w:val="en-US"/>
              </w:rPr>
              <w:t>Proposal 2: Separation class extends to be indicated per band combination for inter-band CA within the same frequency group in CBM.</w:t>
            </w:r>
          </w:p>
          <w:p w14:paraId="6E07DF2A" w14:textId="77777777" w:rsidR="00CB36B5" w:rsidRDefault="002A3602">
            <w:pPr>
              <w:rPr>
                <w:b/>
                <w:i/>
                <w:lang w:val="en-US"/>
              </w:rPr>
            </w:pPr>
            <w:r>
              <w:rPr>
                <w:b/>
                <w:i/>
                <w:lang w:val="en-US"/>
              </w:rPr>
              <w:t>Observation 1: RAN4 already agrees to define Maximum Peak EIS requirement for inter-band CA within same Frequency group in CBM.</w:t>
            </w:r>
          </w:p>
          <w:p w14:paraId="3F093150" w14:textId="77777777" w:rsidR="00CB36B5" w:rsidRDefault="002A3602">
            <w:pPr>
              <w:rPr>
                <w:b/>
                <w:i/>
                <w:lang w:val="en-US"/>
              </w:rPr>
            </w:pPr>
            <w:r>
              <w:rPr>
                <w:b/>
                <w:i/>
                <w:lang w:val="en-US"/>
              </w:rPr>
              <w:t>Proposal 3: Define inter-band CA CBM requirement framework as the agreement for inter-band CA IBM, including following items:</w:t>
            </w:r>
          </w:p>
          <w:p w14:paraId="5EB5A8FF" w14:textId="77777777" w:rsidR="00CB36B5" w:rsidRDefault="002A3602">
            <w:pPr>
              <w:rPr>
                <w:b/>
                <w:i/>
                <w:lang w:val="en-US"/>
              </w:rPr>
            </w:pPr>
            <w:r>
              <w:rPr>
                <w:rFonts w:hint="eastAsia"/>
                <w:b/>
                <w:i/>
                <w:lang w:val="en-US"/>
              </w:rPr>
              <w:t>•</w:t>
            </w:r>
            <w:r>
              <w:rPr>
                <w:b/>
                <w:i/>
                <w:lang w:val="en-US"/>
              </w:rPr>
              <w:tab/>
              <w:t>Max peak EIS</w:t>
            </w:r>
          </w:p>
          <w:p w14:paraId="7A211DCB" w14:textId="77777777" w:rsidR="00CB36B5" w:rsidRDefault="002A3602">
            <w:pPr>
              <w:rPr>
                <w:b/>
                <w:i/>
                <w:lang w:val="en-US"/>
              </w:rPr>
            </w:pPr>
            <w:r>
              <w:rPr>
                <w:rFonts w:hint="eastAsia"/>
                <w:b/>
                <w:i/>
                <w:lang w:val="en-US"/>
              </w:rPr>
              <w:t>•</w:t>
            </w:r>
            <w:r>
              <w:rPr>
                <w:b/>
                <w:i/>
                <w:lang w:val="en-US"/>
              </w:rPr>
              <w:tab/>
              <w:t>Max spherical coverage EIS</w:t>
            </w:r>
          </w:p>
          <w:p w14:paraId="6380E8CF" w14:textId="77777777" w:rsidR="00CB36B5" w:rsidRDefault="002A3602">
            <w:pPr>
              <w:rPr>
                <w:b/>
                <w:i/>
                <w:lang w:val="en-US"/>
              </w:rPr>
            </w:pPr>
            <w:r>
              <w:rPr>
                <w:rFonts w:hint="eastAsia"/>
                <w:b/>
                <w:i/>
                <w:lang w:val="en-US"/>
              </w:rPr>
              <w:t>•</w:t>
            </w:r>
            <w:r>
              <w:rPr>
                <w:b/>
                <w:i/>
                <w:lang w:val="en-US"/>
              </w:rPr>
              <w:tab/>
              <w:t xml:space="preserve">Relaxation requirement </w:t>
            </w:r>
          </w:p>
          <w:p w14:paraId="637034F9" w14:textId="77777777" w:rsidR="00CB36B5" w:rsidRDefault="002A3602">
            <w:pPr>
              <w:rPr>
                <w:b/>
                <w:i/>
                <w:lang w:val="en-US"/>
              </w:rPr>
            </w:pPr>
            <w:r>
              <w:rPr>
                <w:rFonts w:hint="eastAsia"/>
                <w:b/>
                <w:i/>
                <w:lang w:val="en-US"/>
              </w:rPr>
              <w:t>•</w:t>
            </w:r>
            <w:r>
              <w:rPr>
                <w:b/>
                <w:i/>
                <w:lang w:val="en-US"/>
              </w:rPr>
              <w:tab/>
              <w:t>PSD difference condition</w:t>
            </w:r>
          </w:p>
          <w:p w14:paraId="62AD2440" w14:textId="77777777" w:rsidR="00CB36B5" w:rsidRDefault="002A3602">
            <w:pPr>
              <w:rPr>
                <w:b/>
                <w:i/>
                <w:lang w:val="en-US"/>
              </w:rPr>
            </w:pPr>
            <w:r>
              <w:rPr>
                <w:b/>
                <w:i/>
                <w:lang w:val="en-US"/>
              </w:rPr>
              <w:t>Proposal 4: Define PSD difference between 2 Bands as 6dB for UEs manufactured with only one RF chain for one frequency group; and Define PSD difference between 2 Bands as IBM type for UEs manufactured with 2 or more RF chains for one frequency group.</w:t>
            </w:r>
          </w:p>
          <w:p w14:paraId="27548564" w14:textId="77777777" w:rsidR="00CB36B5" w:rsidRDefault="002A3602">
            <w:pPr>
              <w:rPr>
                <w:b/>
                <w:i/>
                <w:lang w:val="en-US"/>
              </w:rPr>
            </w:pPr>
            <w:r>
              <w:rPr>
                <w:b/>
                <w:i/>
                <w:lang w:val="en-US"/>
              </w:rPr>
              <w:t>Observation 2: it is applicable for UE to implement inter-band CA with different frequency group in CBM.</w:t>
            </w:r>
          </w:p>
          <w:p w14:paraId="708E1482" w14:textId="77777777" w:rsidR="00CB36B5" w:rsidRDefault="002A3602">
            <w:pPr>
              <w:rPr>
                <w:b/>
                <w:i/>
                <w:lang w:val="en-US"/>
              </w:rPr>
            </w:pPr>
            <w:r>
              <w:rPr>
                <w:b/>
                <w:i/>
                <w:lang w:val="en-US"/>
              </w:rPr>
              <w:t>Proposal 5: For each Band configuration requested by operators, both IBM and CBM requirements should be defined in TS 38.101-2.</w:t>
            </w:r>
          </w:p>
          <w:p w14:paraId="15B5AE7F" w14:textId="77777777" w:rsidR="00CB36B5" w:rsidRDefault="002A3602">
            <w:pPr>
              <w:rPr>
                <w:b/>
                <w:i/>
                <w:lang w:val="en-US"/>
              </w:rPr>
            </w:pPr>
            <w:r>
              <w:rPr>
                <w:b/>
                <w:i/>
                <w:lang w:val="en-US"/>
              </w:rPr>
              <w:t>Proposal 6: For inter-band CA from different frequency group in CBM, the RF requirement framework can follow IBM requirement. Maximum Peak EIS requirement, spherical coverage EIS, relaxation requirements, and PSD difference should be defined. For relaxation requirements, it can be defined based on specific Band combination.</w:t>
            </w:r>
          </w:p>
          <w:p w14:paraId="75F40DEF" w14:textId="77777777" w:rsidR="00CB36B5" w:rsidRDefault="002A3602">
            <w:pPr>
              <w:rPr>
                <w:b/>
                <w:i/>
                <w:lang w:val="en-US"/>
              </w:rPr>
            </w:pPr>
            <w:r>
              <w:rPr>
                <w:b/>
                <w:i/>
                <w:lang w:val="en-US"/>
              </w:rPr>
              <w:t>Proposal 7: Define relaxation requirements for CBM inter-band CA with different frequency group as in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556"/>
            </w:tblGrid>
            <w:tr w:rsidR="00CB36B5" w14:paraId="17C90851" w14:textId="77777777">
              <w:trPr>
                <w:trHeight w:val="365"/>
                <w:jc w:val="center"/>
              </w:trPr>
              <w:tc>
                <w:tcPr>
                  <w:tcW w:w="3461" w:type="dxa"/>
                  <w:shd w:val="clear" w:color="auto" w:fill="auto"/>
                </w:tcPr>
                <w:p w14:paraId="2EC774D3" w14:textId="77777777" w:rsidR="00CB36B5" w:rsidRPr="005E4520" w:rsidRDefault="002A3602">
                  <w:pPr>
                    <w:rPr>
                      <w:lang w:val="en-US"/>
                    </w:rPr>
                  </w:pPr>
                  <w:r w:rsidRPr="005E4520">
                    <w:rPr>
                      <w:lang w:val="en-US"/>
                    </w:rPr>
                    <w:t>Band configurations</w:t>
                  </w:r>
                </w:p>
              </w:tc>
              <w:tc>
                <w:tcPr>
                  <w:tcW w:w="3462" w:type="dxa"/>
                  <w:shd w:val="clear" w:color="auto" w:fill="auto"/>
                </w:tcPr>
                <w:p w14:paraId="34D984D1" w14:textId="77777777" w:rsidR="00CB36B5" w:rsidRPr="005E4520" w:rsidRDefault="002A3602">
                  <w:pPr>
                    <w:rPr>
                      <w:lang w:val="en-US"/>
                    </w:rPr>
                  </w:pPr>
                  <w:r w:rsidRPr="005E4520">
                    <w:rPr>
                      <w:lang w:val="en-US"/>
                    </w:rPr>
                    <w:t>Relaxation requirements</w:t>
                  </w:r>
                </w:p>
              </w:tc>
            </w:tr>
            <w:tr w:rsidR="00CB36B5" w14:paraId="4429EAF6" w14:textId="77777777">
              <w:trPr>
                <w:trHeight w:val="357"/>
                <w:jc w:val="center"/>
              </w:trPr>
              <w:tc>
                <w:tcPr>
                  <w:tcW w:w="3461" w:type="dxa"/>
                  <w:shd w:val="clear" w:color="auto" w:fill="auto"/>
                </w:tcPr>
                <w:p w14:paraId="1650BC5B" w14:textId="77777777" w:rsidR="00CB36B5" w:rsidRPr="005E4520" w:rsidRDefault="002A3602">
                  <w:pPr>
                    <w:rPr>
                      <w:lang w:val="en-US"/>
                    </w:rPr>
                  </w:pPr>
                  <w:r w:rsidRPr="005E4520">
                    <w:rPr>
                      <w:lang w:val="en-US"/>
                    </w:rPr>
                    <w:lastRenderedPageBreak/>
                    <w:t>CA_n257-n259</w:t>
                  </w:r>
                </w:p>
              </w:tc>
              <w:tc>
                <w:tcPr>
                  <w:tcW w:w="3462" w:type="dxa"/>
                  <w:shd w:val="clear" w:color="auto" w:fill="auto"/>
                </w:tcPr>
                <w:p w14:paraId="3256B9FD" w14:textId="77777777" w:rsidR="00CB36B5" w:rsidRPr="005E4520" w:rsidRDefault="002A3602">
                  <w:pPr>
                    <w:rPr>
                      <w:lang w:val="en-US"/>
                    </w:rPr>
                  </w:pPr>
                  <w:r w:rsidRPr="005E4520">
                    <w:rPr>
                      <w:lang w:val="en-US"/>
                    </w:rPr>
                    <w:t>4dB</w:t>
                  </w:r>
                </w:p>
              </w:tc>
            </w:tr>
            <w:tr w:rsidR="00CB36B5" w14:paraId="1CBB720B" w14:textId="77777777">
              <w:trPr>
                <w:trHeight w:val="365"/>
                <w:jc w:val="center"/>
              </w:trPr>
              <w:tc>
                <w:tcPr>
                  <w:tcW w:w="3461" w:type="dxa"/>
                  <w:shd w:val="clear" w:color="auto" w:fill="auto"/>
                </w:tcPr>
                <w:p w14:paraId="1727C738" w14:textId="77777777" w:rsidR="00CB36B5" w:rsidRPr="005E4520" w:rsidRDefault="002A3602">
                  <w:pPr>
                    <w:rPr>
                      <w:lang w:val="en-US"/>
                    </w:rPr>
                  </w:pPr>
                  <w:r w:rsidRPr="005E4520">
                    <w:rPr>
                      <w:lang w:val="en-US"/>
                    </w:rPr>
                    <w:t>CA_n258-n260</w:t>
                  </w:r>
                </w:p>
              </w:tc>
              <w:tc>
                <w:tcPr>
                  <w:tcW w:w="3462" w:type="dxa"/>
                  <w:shd w:val="clear" w:color="auto" w:fill="auto"/>
                </w:tcPr>
                <w:p w14:paraId="6C127FBD" w14:textId="77777777" w:rsidR="00CB36B5" w:rsidRPr="005E4520" w:rsidRDefault="002A3602">
                  <w:pPr>
                    <w:rPr>
                      <w:lang w:val="en-US"/>
                    </w:rPr>
                  </w:pPr>
                  <w:r w:rsidRPr="005E4520">
                    <w:rPr>
                      <w:lang w:val="en-US"/>
                    </w:rPr>
                    <w:t>3.5dB</w:t>
                  </w:r>
                </w:p>
              </w:tc>
            </w:tr>
            <w:tr w:rsidR="00CB36B5" w14:paraId="32DE3694" w14:textId="77777777">
              <w:trPr>
                <w:trHeight w:val="365"/>
                <w:jc w:val="center"/>
              </w:trPr>
              <w:tc>
                <w:tcPr>
                  <w:tcW w:w="3461" w:type="dxa"/>
                  <w:shd w:val="clear" w:color="auto" w:fill="auto"/>
                </w:tcPr>
                <w:p w14:paraId="5E12D78D" w14:textId="77777777" w:rsidR="00CB36B5" w:rsidRPr="005E4520" w:rsidRDefault="002A3602">
                  <w:pPr>
                    <w:rPr>
                      <w:lang w:val="en-US"/>
                    </w:rPr>
                  </w:pPr>
                  <w:r w:rsidRPr="005E4520">
                    <w:rPr>
                      <w:lang w:val="en-US"/>
                    </w:rPr>
                    <w:t>CA_n261-n260</w:t>
                  </w:r>
                </w:p>
              </w:tc>
              <w:tc>
                <w:tcPr>
                  <w:tcW w:w="3462" w:type="dxa"/>
                  <w:shd w:val="clear" w:color="auto" w:fill="auto"/>
                </w:tcPr>
                <w:p w14:paraId="13E427F9" w14:textId="77777777" w:rsidR="00CB36B5" w:rsidRPr="005E4520" w:rsidRDefault="002A3602">
                  <w:pPr>
                    <w:rPr>
                      <w:lang w:val="en-US"/>
                    </w:rPr>
                  </w:pPr>
                  <w:r w:rsidRPr="005E4520">
                    <w:rPr>
                      <w:lang w:val="en-US"/>
                    </w:rPr>
                    <w:t>3.5dB</w:t>
                  </w:r>
                </w:p>
              </w:tc>
            </w:tr>
          </w:tbl>
          <w:p w14:paraId="11E08B4F" w14:textId="77777777" w:rsidR="00CB36B5" w:rsidRDefault="00CB36B5">
            <w:pPr>
              <w:rPr>
                <w:b/>
                <w:i/>
                <w:lang w:val="en-US"/>
              </w:rPr>
            </w:pPr>
          </w:p>
          <w:p w14:paraId="6E4D0A5F" w14:textId="77777777" w:rsidR="00CB36B5" w:rsidRDefault="002A3602">
            <w:pPr>
              <w:rPr>
                <w:b/>
                <w:i/>
                <w:lang w:val="en-US"/>
              </w:rPr>
            </w:pPr>
            <w:r>
              <w:rPr>
                <w:b/>
                <w:i/>
                <w:lang w:val="en-US"/>
              </w:rPr>
              <w:t>Proposal 8: For inter-band within the same frequency group in CBM, BM RS is not mandatory to be configured in a CC with configured UL BWP.</w:t>
            </w:r>
          </w:p>
          <w:p w14:paraId="1C93D2F4" w14:textId="77777777" w:rsidR="00CB36B5" w:rsidRDefault="002A3602">
            <w:pPr>
              <w:rPr>
                <w:rFonts w:ascii="Calibri" w:hAnsi="Calibri" w:cs="Calibri"/>
                <w:b/>
                <w:bCs/>
                <w:lang w:val="en-US"/>
              </w:rPr>
            </w:pPr>
            <w:r>
              <w:rPr>
                <w:b/>
                <w:i/>
                <w:lang w:val="en-US"/>
              </w:rPr>
              <w:t>Proposal 9: For inter-band DL CA BM RS configuration, leave it to RAN5.</w:t>
            </w:r>
          </w:p>
        </w:tc>
      </w:tr>
    </w:tbl>
    <w:p w14:paraId="0DBB5478" w14:textId="77777777" w:rsidR="00CB36B5" w:rsidRDefault="00CB36B5"/>
    <w:p w14:paraId="66A43145" w14:textId="77777777" w:rsidR="00CB36B5" w:rsidRDefault="002A3602">
      <w:pPr>
        <w:pStyle w:val="Heading2"/>
      </w:pPr>
      <w:r>
        <w:t>Open issues summary</w:t>
      </w:r>
    </w:p>
    <w:p w14:paraId="44030E51" w14:textId="77777777" w:rsidR="00CB36B5" w:rsidRDefault="002A3602">
      <w:pPr>
        <w:rPr>
          <w:i/>
          <w:color w:val="0070C0"/>
          <w:lang w:eastAsia="zh-CN"/>
        </w:rPr>
      </w:pPr>
      <w:r>
        <w:rPr>
          <w:i/>
          <w:color w:val="0070C0"/>
        </w:rPr>
        <w:t>Before e-Meeting, moderators shall summarize list of open issues, candidate options and possible WF (if applicable) based on companies’ contributions.</w:t>
      </w:r>
    </w:p>
    <w:p w14:paraId="444902A1" w14:textId="77777777" w:rsidR="00CB36B5" w:rsidRDefault="002A3602">
      <w:pPr>
        <w:pStyle w:val="Heading3"/>
        <w:rPr>
          <w:sz w:val="24"/>
          <w:szCs w:val="16"/>
        </w:rPr>
      </w:pPr>
      <w:r>
        <w:rPr>
          <w:sz w:val="24"/>
          <w:szCs w:val="16"/>
        </w:rPr>
        <w:t>Sub-topic 2-1</w:t>
      </w:r>
      <w:r>
        <w:rPr>
          <w:sz w:val="24"/>
          <w:szCs w:val="16"/>
          <w:lang w:val="fi-FI"/>
        </w:rPr>
        <w:t xml:space="preserve"> UE Capabilities</w:t>
      </w:r>
    </w:p>
    <w:p w14:paraId="3FF6C616" w14:textId="77777777" w:rsidR="00CB36B5" w:rsidRDefault="002A3602">
      <w:pPr>
        <w:rPr>
          <w:i/>
          <w:color w:val="0070C0"/>
          <w:lang w:eastAsia="zh-CN"/>
        </w:rPr>
      </w:pPr>
      <w:r>
        <w:rPr>
          <w:i/>
          <w:color w:val="0070C0"/>
          <w:lang w:eastAsia="zh-CN"/>
        </w:rPr>
        <w:t>Sub-topic description:</w:t>
      </w:r>
    </w:p>
    <w:p w14:paraId="791A0D89" w14:textId="77777777" w:rsidR="00CB36B5" w:rsidRDefault="002A3602">
      <w:pPr>
        <w:rPr>
          <w:i/>
          <w:color w:val="0070C0"/>
          <w:lang w:eastAsia="zh-CN"/>
        </w:rPr>
      </w:pPr>
      <w:r>
        <w:rPr>
          <w:i/>
          <w:color w:val="0070C0"/>
          <w:lang w:eastAsia="zh-CN"/>
        </w:rPr>
        <w:t>Open issues and candidate options before e-meeting:</w:t>
      </w:r>
    </w:p>
    <w:p w14:paraId="77862EE9" w14:textId="77777777" w:rsidR="00CB36B5" w:rsidRDefault="002A3602">
      <w:pPr>
        <w:pStyle w:val="Heading4"/>
        <w:numPr>
          <w:ilvl w:val="0"/>
          <w:numId w:val="0"/>
        </w:numPr>
        <w:ind w:left="864" w:hanging="864"/>
        <w:rPr>
          <w:lang w:val="en-US"/>
        </w:rPr>
      </w:pPr>
      <w:r>
        <w:rPr>
          <w:lang w:val="en-US"/>
        </w:rPr>
        <w:t>Issue 2-1-1: UE capability supporting both IBM and CBM</w:t>
      </w:r>
    </w:p>
    <w:p w14:paraId="71C2A172"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B8758B"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Add new enumerated value to beam management type in Rel-17 so that a UE can support both IBM and CBM, i.e., ENUMERATED {ibm, cbm, both}.</w:t>
      </w:r>
    </w:p>
    <w:p w14:paraId="09823B5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Add new enumerated value to beam management type in Rel-17 so that a UE can support both IBM and CBM but it Applies to only inter-band CA within same frequency group if defined (R4-2112335)</w:t>
      </w:r>
    </w:p>
    <w:p w14:paraId="642AB33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val="fi-FI" w:eastAsia="zh-CN"/>
        </w:rPr>
        <w:t>Option 3: Is not introduced</w:t>
      </w:r>
    </w:p>
    <w:p w14:paraId="552A63E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val="fi-FI" w:eastAsia="zh-CN"/>
        </w:rPr>
        <w:t>Option 4: Other</w:t>
      </w:r>
    </w:p>
    <w:p w14:paraId="564778B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EF28F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802C0A8" w14:textId="77777777" w:rsidR="00CB36B5" w:rsidRDefault="00CB36B5">
      <w:pPr>
        <w:spacing w:after="120"/>
        <w:rPr>
          <w:szCs w:val="24"/>
          <w:lang w:eastAsia="zh-CN"/>
        </w:rPr>
      </w:pPr>
    </w:p>
    <w:p w14:paraId="6CA5A05B"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375C4DBC" w14:textId="77777777">
        <w:tc>
          <w:tcPr>
            <w:tcW w:w="1322" w:type="dxa"/>
          </w:tcPr>
          <w:p w14:paraId="2905AD29"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59D0B92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FC9D4A1" w14:textId="77777777">
        <w:tc>
          <w:tcPr>
            <w:tcW w:w="1322" w:type="dxa"/>
          </w:tcPr>
          <w:p w14:paraId="6B1EF817" w14:textId="11AB0F65" w:rsidR="00CB36B5" w:rsidRDefault="002A3602">
            <w:pPr>
              <w:spacing w:after="120"/>
              <w:rPr>
                <w:rFonts w:eastAsiaTheme="minorEastAsia"/>
                <w:lang w:eastAsia="zh-CN"/>
              </w:rPr>
            </w:pPr>
            <w:r>
              <w:rPr>
                <w:rFonts w:eastAsiaTheme="minorEastAsia"/>
                <w:lang w:eastAsia="zh-CN"/>
              </w:rPr>
              <w:t>OPPO</w:t>
            </w:r>
          </w:p>
        </w:tc>
        <w:tc>
          <w:tcPr>
            <w:tcW w:w="8309" w:type="dxa"/>
          </w:tcPr>
          <w:p w14:paraId="1E207F8C"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It is possible for UE to support both CBM and IBM.</w:t>
            </w:r>
          </w:p>
        </w:tc>
      </w:tr>
      <w:tr w:rsidR="00CB36B5" w14:paraId="10B6D426" w14:textId="77777777">
        <w:tc>
          <w:tcPr>
            <w:tcW w:w="1322" w:type="dxa"/>
          </w:tcPr>
          <w:p w14:paraId="5CEF1C39" w14:textId="6A7A439F"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5C1A9A96" w14:textId="77777777" w:rsidR="00CB36B5" w:rsidRDefault="002A3602">
            <w:pPr>
              <w:spacing w:after="120"/>
              <w:rPr>
                <w:rFonts w:eastAsiaTheme="minorEastAsia"/>
                <w:lang w:eastAsia="zh-CN"/>
              </w:rPr>
            </w:pPr>
            <w:r>
              <w:rPr>
                <w:rFonts w:eastAsiaTheme="minorEastAsia" w:hint="eastAsia"/>
                <w:lang w:eastAsia="zh-CN"/>
              </w:rPr>
              <w:t>C</w:t>
            </w:r>
            <w:r>
              <w:rPr>
                <w:rFonts w:eastAsiaTheme="minorEastAsia"/>
                <w:lang w:eastAsia="zh-CN"/>
              </w:rPr>
              <w:t>BM or IBM is UE capability primarily from BB part, it is not related to deployment or frequency group. So option 2 is not supportive.</w:t>
            </w:r>
          </w:p>
          <w:p w14:paraId="03A94B35" w14:textId="77777777" w:rsidR="00CB36B5" w:rsidRDefault="002A3602">
            <w:pPr>
              <w:spacing w:after="120"/>
              <w:rPr>
                <w:rFonts w:eastAsiaTheme="minorEastAsia"/>
                <w:lang w:eastAsia="zh-CN"/>
              </w:rPr>
            </w:pPr>
            <w:r>
              <w:rPr>
                <w:rFonts w:eastAsiaTheme="minorEastAsia"/>
                <w:lang w:eastAsia="zh-CN"/>
              </w:rPr>
              <w:t>Apart from option 1, there is another choice:  a UE support IBM can autonomously support CBM.</w:t>
            </w:r>
          </w:p>
        </w:tc>
      </w:tr>
      <w:tr w:rsidR="00CB36B5" w14:paraId="54C99C13" w14:textId="77777777">
        <w:tc>
          <w:tcPr>
            <w:tcW w:w="1322" w:type="dxa"/>
          </w:tcPr>
          <w:p w14:paraId="50F56981" w14:textId="6F8111DC" w:rsidR="00CB36B5" w:rsidRDefault="002A3602">
            <w:pPr>
              <w:spacing w:after="120"/>
              <w:rPr>
                <w:rFonts w:eastAsiaTheme="minorEastAsia"/>
                <w:lang w:eastAsia="zh-CN"/>
              </w:rPr>
            </w:pPr>
            <w:r>
              <w:rPr>
                <w:rFonts w:eastAsiaTheme="minorEastAsia"/>
                <w:lang w:eastAsia="zh-CN"/>
              </w:rPr>
              <w:t>vivo</w:t>
            </w:r>
          </w:p>
        </w:tc>
        <w:tc>
          <w:tcPr>
            <w:tcW w:w="8309" w:type="dxa"/>
          </w:tcPr>
          <w:p w14:paraId="71DD6070" w14:textId="77777777" w:rsidR="00CB36B5" w:rsidRDefault="002A3602">
            <w:pPr>
              <w:spacing w:after="120"/>
              <w:rPr>
                <w:rFonts w:eastAsiaTheme="minorEastAsia"/>
                <w:lang w:eastAsia="zh-CN"/>
              </w:rPr>
            </w:pPr>
            <w:r>
              <w:rPr>
                <w:rFonts w:eastAsiaTheme="minorEastAsia"/>
                <w:lang w:eastAsia="zh-CN"/>
              </w:rPr>
              <w:t>Option 1. The UE can still support CBM based on multi-chain architecture.</w:t>
            </w:r>
          </w:p>
        </w:tc>
      </w:tr>
      <w:tr w:rsidR="00CB36B5" w14:paraId="3A021562" w14:textId="77777777">
        <w:tc>
          <w:tcPr>
            <w:tcW w:w="1322" w:type="dxa"/>
          </w:tcPr>
          <w:p w14:paraId="55757A9D"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16EDC097" w14:textId="77777777" w:rsidR="00CB36B5" w:rsidRDefault="002A3602">
            <w:pPr>
              <w:spacing w:after="120"/>
              <w:rPr>
                <w:rFonts w:eastAsiaTheme="minorEastAsia"/>
                <w:lang w:eastAsia="zh-CN"/>
              </w:rPr>
            </w:pPr>
            <w:r>
              <w:rPr>
                <w:rFonts w:eastAsiaTheme="minorEastAsia"/>
                <w:lang w:eastAsia="zh-CN"/>
              </w:rPr>
              <w:t xml:space="preserve">Option 1. In general, we support the idea that UE should be allowed to indicate it can support both CBM/IBM. Meanwhile, we also think CBM can be applied to both the same and the different frequency groups. Therefore, option 1 is preferred. </w:t>
            </w:r>
          </w:p>
        </w:tc>
      </w:tr>
      <w:tr w:rsidR="00CB36B5" w14:paraId="04556C2E" w14:textId="77777777">
        <w:tc>
          <w:tcPr>
            <w:tcW w:w="1322" w:type="dxa"/>
          </w:tcPr>
          <w:p w14:paraId="7CFB10BD" w14:textId="77777777" w:rsidR="00CB36B5" w:rsidRDefault="002A3602">
            <w:pPr>
              <w:spacing w:after="120"/>
              <w:rPr>
                <w:rFonts w:eastAsiaTheme="minorEastAsia"/>
                <w:lang w:eastAsia="zh-CN"/>
              </w:rPr>
            </w:pPr>
            <w:r>
              <w:rPr>
                <w:rFonts w:eastAsiaTheme="minorEastAsia"/>
                <w:lang w:eastAsia="zh-CN"/>
              </w:rPr>
              <w:lastRenderedPageBreak/>
              <w:t>LG Electronics</w:t>
            </w:r>
          </w:p>
        </w:tc>
        <w:tc>
          <w:tcPr>
            <w:tcW w:w="8309" w:type="dxa"/>
          </w:tcPr>
          <w:p w14:paraId="46BE0F15" w14:textId="77777777" w:rsidR="00CB36B5" w:rsidRDefault="002A3602">
            <w:pPr>
              <w:spacing w:after="120"/>
              <w:rPr>
                <w:rFonts w:eastAsiaTheme="minorEastAsia"/>
                <w:lang w:eastAsia="zh-CN"/>
              </w:rPr>
            </w:pPr>
            <w:r>
              <w:rPr>
                <w:rFonts w:eastAsia="Malgun Gothic"/>
                <w:lang w:eastAsia="ko-KR"/>
              </w:rPr>
              <w:t>Preference is</w:t>
            </w:r>
            <w:r>
              <w:rPr>
                <w:rFonts w:eastAsia="Malgun Gothic" w:hint="eastAsia"/>
                <w:lang w:eastAsia="ko-KR"/>
              </w:rPr>
              <w:t xml:space="preserve"> Option </w:t>
            </w:r>
            <w:r>
              <w:rPr>
                <w:rFonts w:eastAsia="Malgun Gothic"/>
                <w:lang w:eastAsia="ko-KR"/>
              </w:rPr>
              <w:t>2. However, we can compromise with option 1.</w:t>
            </w:r>
          </w:p>
        </w:tc>
      </w:tr>
      <w:tr w:rsidR="00CB36B5" w14:paraId="1123E6EA" w14:textId="77777777">
        <w:tc>
          <w:tcPr>
            <w:tcW w:w="1322" w:type="dxa"/>
          </w:tcPr>
          <w:p w14:paraId="5C23C221"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62DB4646"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 whether the UE could form the same directional beams based on multi-chain architecture also depend on how to arrange two antenna panels, so a UE support IBM can’t imply it supporting CBM.</w:t>
            </w:r>
          </w:p>
        </w:tc>
      </w:tr>
      <w:tr w:rsidR="00CB36B5" w14:paraId="3AB5A8FE" w14:textId="77777777">
        <w:tc>
          <w:tcPr>
            <w:tcW w:w="1322" w:type="dxa"/>
          </w:tcPr>
          <w:p w14:paraId="295E5FAC" w14:textId="77777777" w:rsidR="00CB36B5" w:rsidRDefault="002A3602">
            <w:pPr>
              <w:spacing w:after="120"/>
              <w:rPr>
                <w:rFonts w:eastAsiaTheme="minorEastAsia"/>
                <w:lang w:eastAsia="zh-CN"/>
              </w:rPr>
            </w:pPr>
            <w:r>
              <w:rPr>
                <w:rFonts w:eastAsiaTheme="minorEastAsia"/>
                <w:lang w:eastAsia="zh-CN"/>
              </w:rPr>
              <w:t>Ericsson</w:t>
            </w:r>
          </w:p>
        </w:tc>
        <w:tc>
          <w:tcPr>
            <w:tcW w:w="8309" w:type="dxa"/>
          </w:tcPr>
          <w:p w14:paraId="248919F6" w14:textId="77777777" w:rsidR="00CB36B5" w:rsidRDefault="002A3602">
            <w:pPr>
              <w:spacing w:after="120"/>
              <w:rPr>
                <w:rFonts w:eastAsiaTheme="minorEastAsia"/>
                <w:lang w:eastAsia="zh-CN"/>
              </w:rPr>
            </w:pPr>
            <w:r>
              <w:rPr>
                <w:rFonts w:eastAsiaTheme="minorEastAsia"/>
                <w:lang w:eastAsia="zh-CN"/>
              </w:rPr>
              <w:t>Option 1.</w:t>
            </w:r>
          </w:p>
        </w:tc>
      </w:tr>
      <w:tr w:rsidR="00CB36B5" w14:paraId="40D76156" w14:textId="77777777">
        <w:tc>
          <w:tcPr>
            <w:tcW w:w="1322" w:type="dxa"/>
          </w:tcPr>
          <w:p w14:paraId="6620DBB5" w14:textId="77777777" w:rsidR="00CB36B5" w:rsidRDefault="002A3602">
            <w:pPr>
              <w:spacing w:after="120"/>
              <w:rPr>
                <w:rFonts w:eastAsiaTheme="minorEastAsia"/>
                <w:lang w:eastAsia="zh-CN"/>
              </w:rPr>
            </w:pPr>
            <w:r>
              <w:rPr>
                <w:rFonts w:eastAsiaTheme="minorEastAsia"/>
                <w:lang w:eastAsia="zh-CN"/>
              </w:rPr>
              <w:t>Samsung</w:t>
            </w:r>
          </w:p>
        </w:tc>
        <w:tc>
          <w:tcPr>
            <w:tcW w:w="8309" w:type="dxa"/>
          </w:tcPr>
          <w:p w14:paraId="15999AE1"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We share similar view as Xiaomi. IBM UE can support CBM, but IBM UE does not 100% imply it supports CBM. so there will be 3 scenario: {IBM, CBM, both}</w:t>
            </w:r>
          </w:p>
        </w:tc>
      </w:tr>
      <w:tr w:rsidR="00CB36B5" w14:paraId="78EF40D3" w14:textId="77777777">
        <w:tc>
          <w:tcPr>
            <w:tcW w:w="1322" w:type="dxa"/>
          </w:tcPr>
          <w:p w14:paraId="21BDF18B" w14:textId="77777777" w:rsidR="00CB36B5" w:rsidRDefault="002A3602">
            <w:pPr>
              <w:spacing w:after="120"/>
              <w:rPr>
                <w:rFonts w:eastAsiaTheme="minorEastAsia"/>
                <w:lang w:val="en-US" w:eastAsia="zh-CN"/>
              </w:rPr>
            </w:pPr>
            <w:r>
              <w:rPr>
                <w:rFonts w:eastAsiaTheme="minorEastAsia" w:hint="eastAsia"/>
                <w:lang w:val="en-US" w:eastAsia="zh-CN"/>
              </w:rPr>
              <w:t>ZTE</w:t>
            </w:r>
          </w:p>
        </w:tc>
        <w:tc>
          <w:tcPr>
            <w:tcW w:w="8309" w:type="dxa"/>
          </w:tcPr>
          <w:p w14:paraId="0EE8180C" w14:textId="77777777" w:rsidR="00CB36B5" w:rsidRDefault="002A3602">
            <w:pPr>
              <w:spacing w:after="120"/>
              <w:rPr>
                <w:rFonts w:eastAsiaTheme="minorEastAsia"/>
                <w:lang w:eastAsia="zh-CN"/>
              </w:rPr>
            </w:pPr>
            <w:r>
              <w:rPr>
                <w:rFonts w:eastAsiaTheme="minorEastAsia" w:hint="eastAsia"/>
                <w:lang w:val="en-US" w:eastAsia="zh-CN"/>
              </w:rPr>
              <w:t xml:space="preserve">Option 1. It seems how to introduce the </w:t>
            </w:r>
            <w:r>
              <w:rPr>
                <w:szCs w:val="24"/>
                <w:lang w:eastAsia="zh-CN"/>
              </w:rPr>
              <w:t>ENUMERATED</w:t>
            </w:r>
            <w:r>
              <w:rPr>
                <w:rFonts w:hint="eastAsia"/>
                <w:szCs w:val="24"/>
                <w:lang w:val="en-US" w:eastAsia="zh-CN"/>
              </w:rPr>
              <w:t xml:space="preserve"> values is RAN2</w:t>
            </w:r>
            <w:r>
              <w:rPr>
                <w:szCs w:val="24"/>
                <w:lang w:val="en-US" w:eastAsia="zh-CN"/>
              </w:rPr>
              <w:t>’</w:t>
            </w:r>
            <w:r>
              <w:rPr>
                <w:rFonts w:hint="eastAsia"/>
                <w:szCs w:val="24"/>
                <w:lang w:val="en-US" w:eastAsia="zh-CN"/>
              </w:rPr>
              <w:t xml:space="preserve">s job, but we are ok to introduce </w:t>
            </w:r>
            <w:r>
              <w:rPr>
                <w:szCs w:val="24"/>
                <w:lang w:val="en-US" w:eastAsia="zh-CN"/>
              </w:rPr>
              <w:t>‘</w:t>
            </w:r>
            <w:r>
              <w:rPr>
                <w:rFonts w:hint="eastAsia"/>
                <w:szCs w:val="24"/>
                <w:lang w:val="en-US" w:eastAsia="zh-CN"/>
              </w:rPr>
              <w:t>both</w:t>
            </w:r>
            <w:r>
              <w:rPr>
                <w:szCs w:val="24"/>
                <w:lang w:val="en-US" w:eastAsia="zh-CN"/>
              </w:rPr>
              <w:t>’</w:t>
            </w:r>
            <w:r>
              <w:rPr>
                <w:rFonts w:hint="eastAsia"/>
                <w:szCs w:val="24"/>
                <w:lang w:val="en-US" w:eastAsia="zh-CN"/>
              </w:rPr>
              <w:t>.</w:t>
            </w:r>
            <w:r>
              <w:rPr>
                <w:rFonts w:eastAsiaTheme="minorEastAsia" w:hint="eastAsia"/>
                <w:lang w:val="en-US" w:eastAsia="zh-CN"/>
              </w:rPr>
              <w:t xml:space="preserve"> </w:t>
            </w:r>
          </w:p>
        </w:tc>
      </w:tr>
      <w:tr w:rsidR="00EB2457" w14:paraId="08726CDA" w14:textId="77777777">
        <w:tc>
          <w:tcPr>
            <w:tcW w:w="1322" w:type="dxa"/>
          </w:tcPr>
          <w:p w14:paraId="47B6DE7A" w14:textId="3788B969" w:rsidR="00EB2457" w:rsidRDefault="00EB2457" w:rsidP="00EB2457">
            <w:pPr>
              <w:spacing w:after="120"/>
              <w:rPr>
                <w:rFonts w:eastAsiaTheme="minorEastAsia"/>
                <w:lang w:val="en-US" w:eastAsia="zh-CN"/>
              </w:rPr>
            </w:pPr>
            <w:r>
              <w:rPr>
                <w:rFonts w:eastAsiaTheme="minorEastAsia"/>
                <w:lang w:val="fi-FI" w:eastAsia="zh-CN"/>
              </w:rPr>
              <w:t>Nokia</w:t>
            </w:r>
          </w:p>
        </w:tc>
        <w:tc>
          <w:tcPr>
            <w:tcW w:w="8309" w:type="dxa"/>
          </w:tcPr>
          <w:p w14:paraId="4D81D26D" w14:textId="133DCA3D" w:rsidR="00EB2457" w:rsidRDefault="00EB2457" w:rsidP="00EB2457">
            <w:pPr>
              <w:spacing w:after="120"/>
              <w:rPr>
                <w:rFonts w:eastAsiaTheme="minorEastAsia"/>
                <w:lang w:val="en-US" w:eastAsia="zh-CN"/>
              </w:rPr>
            </w:pPr>
            <w:r w:rsidRPr="00294E49">
              <w:rPr>
                <w:rFonts w:eastAsiaTheme="minorEastAsia"/>
                <w:lang w:eastAsia="zh-CN"/>
              </w:rPr>
              <w:t>Option 1 but we are a</w:t>
            </w:r>
            <w:r>
              <w:rPr>
                <w:rFonts w:eastAsiaTheme="minorEastAsia"/>
                <w:lang w:eastAsia="zh-CN"/>
              </w:rPr>
              <w:t>lso ok with Huawei proposal a UE support IBM can autonomously support CBM.</w:t>
            </w:r>
          </w:p>
        </w:tc>
      </w:tr>
    </w:tbl>
    <w:p w14:paraId="0D96CEE6" w14:textId="77777777" w:rsidR="00CB36B5" w:rsidRDefault="00CB36B5">
      <w:pPr>
        <w:spacing w:after="120"/>
        <w:rPr>
          <w:szCs w:val="24"/>
          <w:lang w:eastAsia="zh-CN"/>
        </w:rPr>
      </w:pPr>
    </w:p>
    <w:p w14:paraId="6D8C04ED" w14:textId="77777777" w:rsidR="00CB36B5" w:rsidRPr="00EB2457" w:rsidRDefault="002A3602">
      <w:pPr>
        <w:pStyle w:val="Heading4"/>
        <w:numPr>
          <w:ilvl w:val="0"/>
          <w:numId w:val="0"/>
        </w:numPr>
        <w:ind w:left="864" w:hanging="864"/>
        <w:rPr>
          <w:lang w:val="en-GB"/>
        </w:rPr>
      </w:pPr>
      <w:r>
        <w:rPr>
          <w:lang w:val="en-US"/>
        </w:rPr>
        <w:t xml:space="preserve">Issue 2-1-2: </w:t>
      </w:r>
      <w:r w:rsidRPr="00EB2457">
        <w:rPr>
          <w:lang w:val="en-GB"/>
        </w:rPr>
        <w:t>UE capability MultiChainCBM.</w:t>
      </w:r>
    </w:p>
    <w:p w14:paraId="2FA5DADB" w14:textId="77777777" w:rsidR="00CB36B5" w:rsidRDefault="002A3602">
      <w:pPr>
        <w:rPr>
          <w:lang w:eastAsia="zh-CN"/>
        </w:rPr>
      </w:pPr>
      <w:r>
        <w:t>The capability to indicate that whether the UE support CBM under multi-chain architecture (</w:t>
      </w:r>
      <w:bookmarkStart w:id="5" w:name="OLE_LINK10"/>
      <w:bookmarkStart w:id="6" w:name="OLE_LINK9"/>
      <w:r>
        <w:t>R4-2113002</w:t>
      </w:r>
      <w:bookmarkEnd w:id="5"/>
      <w:bookmarkEnd w:id="6"/>
      <w:r>
        <w:t>)</w:t>
      </w:r>
    </w:p>
    <w:p w14:paraId="08C9C6A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D58B0B"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Is introduced</w:t>
      </w:r>
    </w:p>
    <w:p w14:paraId="7E43F13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Is not introduced</w:t>
      </w:r>
    </w:p>
    <w:p w14:paraId="0F8900F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F658C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6B960E1" w14:textId="77777777" w:rsidR="00CB36B5" w:rsidRDefault="00CB36B5">
      <w:pPr>
        <w:spacing w:after="120"/>
        <w:rPr>
          <w:szCs w:val="24"/>
          <w:lang w:eastAsia="zh-CN"/>
        </w:rPr>
      </w:pPr>
    </w:p>
    <w:p w14:paraId="30C65841"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05032EF6" w14:textId="77777777">
        <w:tc>
          <w:tcPr>
            <w:tcW w:w="1322" w:type="dxa"/>
          </w:tcPr>
          <w:p w14:paraId="44347826"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2BF22F0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BFAAB7F" w14:textId="77777777">
        <w:tc>
          <w:tcPr>
            <w:tcW w:w="1322" w:type="dxa"/>
          </w:tcPr>
          <w:p w14:paraId="662D39CE" w14:textId="459722BA" w:rsidR="00CB36B5" w:rsidRDefault="002A3602">
            <w:pPr>
              <w:spacing w:after="120"/>
              <w:rPr>
                <w:rFonts w:eastAsiaTheme="minorEastAsia"/>
                <w:lang w:eastAsia="zh-CN"/>
              </w:rPr>
            </w:pPr>
            <w:r>
              <w:rPr>
                <w:rFonts w:eastAsiaTheme="minorEastAsia"/>
                <w:lang w:eastAsia="zh-CN"/>
              </w:rPr>
              <w:t>OPPO</w:t>
            </w:r>
          </w:p>
        </w:tc>
        <w:tc>
          <w:tcPr>
            <w:tcW w:w="8309" w:type="dxa"/>
          </w:tcPr>
          <w:p w14:paraId="700F74A4"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not needed. Single chain and multi chain are implementation specific issue, and RAN4 has agreed to specify requirements covering both implementations.</w:t>
            </w:r>
          </w:p>
        </w:tc>
      </w:tr>
      <w:tr w:rsidR="00CB36B5" w14:paraId="6CE21B4A" w14:textId="77777777">
        <w:tc>
          <w:tcPr>
            <w:tcW w:w="1322" w:type="dxa"/>
          </w:tcPr>
          <w:p w14:paraId="7A91DA9C" w14:textId="521C1282"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487C8AB5" w14:textId="77777777" w:rsidR="00CB36B5" w:rsidRDefault="002A3602">
            <w:pPr>
              <w:spacing w:after="120"/>
              <w:rPr>
                <w:rFonts w:eastAsiaTheme="minorEastAsia"/>
                <w:lang w:eastAsia="zh-CN"/>
              </w:rPr>
            </w:pPr>
            <w:r>
              <w:rPr>
                <w:rFonts w:eastAsiaTheme="minorEastAsia"/>
                <w:lang w:eastAsia="zh-CN"/>
              </w:rPr>
              <w:t xml:space="preserve">Prefer </w:t>
            </w:r>
            <w:r>
              <w:rPr>
                <w:rFonts w:eastAsiaTheme="minorEastAsia" w:hint="eastAsia"/>
                <w:lang w:eastAsia="zh-CN"/>
              </w:rPr>
              <w:t>O</w:t>
            </w:r>
            <w:r>
              <w:rPr>
                <w:rFonts w:eastAsiaTheme="minorEastAsia"/>
                <w:lang w:eastAsia="zh-CN"/>
              </w:rPr>
              <w:t>ption 2. CBM and IBM is reported per BC regardless of architecture.</w:t>
            </w:r>
          </w:p>
        </w:tc>
      </w:tr>
      <w:tr w:rsidR="00CB36B5" w14:paraId="6D43047F" w14:textId="77777777">
        <w:tc>
          <w:tcPr>
            <w:tcW w:w="1322" w:type="dxa"/>
          </w:tcPr>
          <w:p w14:paraId="393DE869" w14:textId="19FEF65F" w:rsidR="00CB36B5" w:rsidRDefault="002A3602">
            <w:pPr>
              <w:spacing w:after="120"/>
              <w:rPr>
                <w:rFonts w:eastAsiaTheme="minorEastAsia"/>
                <w:lang w:eastAsia="zh-CN"/>
              </w:rPr>
            </w:pPr>
            <w:r>
              <w:rPr>
                <w:rFonts w:eastAsiaTheme="minorEastAsia"/>
                <w:lang w:eastAsia="zh-CN"/>
              </w:rPr>
              <w:t>vivo</w:t>
            </w:r>
          </w:p>
        </w:tc>
        <w:tc>
          <w:tcPr>
            <w:tcW w:w="8309" w:type="dxa"/>
          </w:tcPr>
          <w:p w14:paraId="1709C7CF" w14:textId="77777777" w:rsidR="00CB36B5" w:rsidRDefault="002A3602">
            <w:pPr>
              <w:spacing w:after="120"/>
              <w:rPr>
                <w:rFonts w:eastAsiaTheme="minorEastAsia"/>
                <w:lang w:eastAsia="zh-CN"/>
              </w:rPr>
            </w:pPr>
            <w:r>
              <w:rPr>
                <w:rFonts w:eastAsiaTheme="minorEastAsia"/>
                <w:lang w:eastAsia="zh-CN"/>
              </w:rPr>
              <w:t>Option 1. In our understanding, even though the UE has multiple RF chains (e.g., IBM UE),</w:t>
            </w:r>
            <w:r>
              <w:t xml:space="preserve"> </w:t>
            </w:r>
            <w:r>
              <w:rPr>
                <w:rFonts w:eastAsiaTheme="minorEastAsia"/>
                <w:lang w:eastAsia="zh-CN"/>
              </w:rPr>
              <w:t xml:space="preserve">it does not mean that the UE naturally support multi-chain CBM, which is also affected by the implementation, and we believe that introducing this capability is helpful to clarify the UE states. </w:t>
            </w:r>
          </w:p>
        </w:tc>
      </w:tr>
      <w:tr w:rsidR="00CB36B5" w14:paraId="05D494E4" w14:textId="77777777">
        <w:tc>
          <w:tcPr>
            <w:tcW w:w="1322" w:type="dxa"/>
          </w:tcPr>
          <w:p w14:paraId="3F107419"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7542B593" w14:textId="77777777" w:rsidR="00CB36B5" w:rsidRDefault="002A3602">
            <w:pPr>
              <w:spacing w:after="120"/>
              <w:rPr>
                <w:rFonts w:eastAsiaTheme="minorEastAsia"/>
                <w:lang w:eastAsia="zh-CN"/>
              </w:rPr>
            </w:pPr>
            <w:r>
              <w:rPr>
                <w:rFonts w:eastAsiaTheme="minorEastAsia"/>
                <w:lang w:eastAsia="zh-CN"/>
              </w:rPr>
              <w:t>Option 2</w:t>
            </w:r>
          </w:p>
          <w:p w14:paraId="1B3CC815" w14:textId="77777777" w:rsidR="00CB36B5" w:rsidRDefault="002A3602">
            <w:pPr>
              <w:spacing w:after="120"/>
              <w:rPr>
                <w:rFonts w:eastAsiaTheme="minorEastAsia"/>
                <w:lang w:eastAsia="zh-CN"/>
              </w:rPr>
            </w:pPr>
            <w:r>
              <w:rPr>
                <w:rFonts w:eastAsiaTheme="minorEastAsia"/>
                <w:lang w:eastAsia="zh-CN"/>
              </w:rPr>
              <w:t>Not needed, with the correct requirement framework.</w:t>
            </w:r>
          </w:p>
        </w:tc>
      </w:tr>
      <w:tr w:rsidR="00CB36B5" w14:paraId="6AE6BCCE" w14:textId="77777777">
        <w:tc>
          <w:tcPr>
            <w:tcW w:w="1322" w:type="dxa"/>
          </w:tcPr>
          <w:p w14:paraId="47609857"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5FC10D35" w14:textId="77777777" w:rsidR="00CB36B5" w:rsidRDefault="002A3602">
            <w:pPr>
              <w:spacing w:after="120"/>
              <w:rPr>
                <w:rFonts w:eastAsiaTheme="minorEastAsia"/>
                <w:lang w:eastAsia="zh-CN"/>
              </w:rPr>
            </w:pPr>
            <w:r>
              <w:rPr>
                <w:rFonts w:eastAsiaTheme="minorEastAsia"/>
                <w:lang w:eastAsia="zh-CN"/>
              </w:rPr>
              <w:t xml:space="preserve">Option 2. </w:t>
            </w:r>
          </w:p>
          <w:p w14:paraId="0C248EA9" w14:textId="77777777" w:rsidR="00CB36B5" w:rsidRDefault="002A3602">
            <w:pPr>
              <w:spacing w:after="120"/>
              <w:rPr>
                <w:rFonts w:eastAsiaTheme="minorEastAsia"/>
                <w:lang w:eastAsia="zh-CN"/>
              </w:rPr>
            </w:pPr>
            <w:r>
              <w:rPr>
                <w:rFonts w:eastAsiaTheme="minorEastAsia"/>
                <w:lang w:eastAsia="zh-CN"/>
              </w:rPr>
              <w:t xml:space="preserve">In our view, this capability is not necessary. the RF requirement should be agnostic to multi chain CBM or single chain CBM implementation, and it is not clear how such a capability can be used. </w:t>
            </w:r>
          </w:p>
          <w:p w14:paraId="7181AC27" w14:textId="77777777" w:rsidR="00CB36B5" w:rsidRDefault="002A3602">
            <w:pPr>
              <w:spacing w:after="120"/>
              <w:rPr>
                <w:rFonts w:eastAsiaTheme="minorEastAsia"/>
                <w:lang w:eastAsia="zh-CN"/>
              </w:rPr>
            </w:pPr>
            <w:r>
              <w:rPr>
                <w:rFonts w:eastAsiaTheme="minorEastAsia"/>
                <w:lang w:eastAsia="zh-CN"/>
              </w:rPr>
              <w:t xml:space="preserve">When it comes the frequency separation class. If RAN4 would agree to define it in the end, the multi chain CBM can still be seen a CBM devices that may support a very large frequency separation class, and we don’t see it is necessary to explicitly define </w:t>
            </w:r>
            <w:r w:rsidRPr="00EB2457">
              <w:t>MultiChainCBM</w:t>
            </w:r>
            <w:r>
              <w:rPr>
                <w:rFonts w:eastAsiaTheme="minorEastAsia"/>
                <w:lang w:eastAsia="zh-CN"/>
              </w:rPr>
              <w:t xml:space="preserve"> capability either. </w:t>
            </w:r>
          </w:p>
          <w:p w14:paraId="16B64E4E" w14:textId="77777777" w:rsidR="00CB36B5" w:rsidRDefault="002A3602">
            <w:pPr>
              <w:spacing w:after="120"/>
              <w:rPr>
                <w:rFonts w:eastAsiaTheme="minorEastAsia"/>
                <w:lang w:eastAsia="zh-CN"/>
              </w:rPr>
            </w:pPr>
            <w:r>
              <w:rPr>
                <w:rFonts w:eastAsiaTheme="minorEastAsia"/>
                <w:lang w:eastAsia="zh-CN"/>
              </w:rPr>
              <w:t>In overall, we think we should be very careful to introduce any new capability to inter band CA operation to avoid further fragment the specification, and a unified framework is preferred.</w:t>
            </w:r>
          </w:p>
        </w:tc>
      </w:tr>
      <w:tr w:rsidR="00CB36B5" w14:paraId="43232C0D" w14:textId="77777777">
        <w:tc>
          <w:tcPr>
            <w:tcW w:w="1322" w:type="dxa"/>
          </w:tcPr>
          <w:p w14:paraId="30E62D10" w14:textId="77777777" w:rsidR="00CB36B5" w:rsidRDefault="002A3602">
            <w:pPr>
              <w:spacing w:after="120"/>
              <w:rPr>
                <w:rFonts w:eastAsiaTheme="minorEastAsia"/>
                <w:lang w:eastAsia="zh-CN"/>
              </w:rPr>
            </w:pPr>
            <w:r>
              <w:rPr>
                <w:rFonts w:eastAsiaTheme="minorEastAsia"/>
                <w:lang w:val="en-US" w:eastAsia="zh-CN"/>
              </w:rPr>
              <w:t>MediaTek</w:t>
            </w:r>
          </w:p>
        </w:tc>
        <w:tc>
          <w:tcPr>
            <w:tcW w:w="8309" w:type="dxa"/>
          </w:tcPr>
          <w:p w14:paraId="095B8CF7" w14:textId="77777777" w:rsidR="00CB36B5" w:rsidRDefault="002A3602">
            <w:pPr>
              <w:spacing w:after="120"/>
              <w:rPr>
                <w:rFonts w:eastAsia="PMingLiU"/>
                <w:lang w:val="en-US" w:eastAsia="zh-TW"/>
              </w:rPr>
            </w:pPr>
            <w:r>
              <w:rPr>
                <w:rFonts w:eastAsiaTheme="minorEastAsia"/>
                <w:lang w:val="en-US" w:eastAsia="zh-CN"/>
              </w:rPr>
              <w:t>It’s a good idea, and we can furtehr discuss it after “inter-band D</w:t>
            </w:r>
            <w:r>
              <w:rPr>
                <w:rFonts w:eastAsia="PMingLiU"/>
                <w:lang w:val="en-US" w:eastAsia="zh-TW"/>
              </w:rPr>
              <w:t xml:space="preserve">L CA based on CBM framkewrok” is much clearer. </w:t>
            </w:r>
          </w:p>
          <w:p w14:paraId="183BA484" w14:textId="77777777" w:rsidR="00CB36B5" w:rsidRDefault="002A3602">
            <w:pPr>
              <w:spacing w:after="120"/>
              <w:rPr>
                <w:rFonts w:eastAsiaTheme="minorEastAsia"/>
                <w:lang w:eastAsia="zh-CN"/>
              </w:rPr>
            </w:pPr>
            <w:r>
              <w:rPr>
                <w:rFonts w:eastAsia="PMingLiU"/>
                <w:lang w:val="en-US" w:eastAsia="zh-TW"/>
              </w:rPr>
              <w:lastRenderedPageBreak/>
              <w:t>From technical perpsective, “multi-chain” &amp; “single-chain” do have different capabilities. It’s anyway a good thing to think how and whether to reflect it and share the information to network.</w:t>
            </w:r>
          </w:p>
        </w:tc>
      </w:tr>
      <w:tr w:rsidR="00CB36B5" w14:paraId="3781DC1A" w14:textId="77777777">
        <w:tc>
          <w:tcPr>
            <w:tcW w:w="1322" w:type="dxa"/>
          </w:tcPr>
          <w:p w14:paraId="375DCF3B" w14:textId="77777777" w:rsidR="00CB36B5" w:rsidRDefault="002A3602">
            <w:pPr>
              <w:spacing w:after="120"/>
              <w:rPr>
                <w:rFonts w:eastAsiaTheme="minorEastAsia"/>
                <w:lang w:val="en-US" w:eastAsia="zh-CN"/>
              </w:rPr>
            </w:pPr>
            <w:r>
              <w:rPr>
                <w:rFonts w:eastAsiaTheme="minorEastAsia"/>
                <w:lang w:eastAsia="zh-CN"/>
              </w:rPr>
              <w:lastRenderedPageBreak/>
              <w:t>LG Electronics</w:t>
            </w:r>
          </w:p>
        </w:tc>
        <w:tc>
          <w:tcPr>
            <w:tcW w:w="8309" w:type="dxa"/>
          </w:tcPr>
          <w:p w14:paraId="24E3E27A" w14:textId="77777777" w:rsidR="00CB36B5" w:rsidRDefault="002A3602">
            <w:pPr>
              <w:spacing w:after="120"/>
              <w:rPr>
                <w:rFonts w:eastAsia="Malgun Gothic"/>
                <w:lang w:eastAsia="ko-KR"/>
              </w:rPr>
            </w:pPr>
            <w:r>
              <w:rPr>
                <w:rFonts w:eastAsia="Malgun Gothic" w:hint="eastAsia"/>
                <w:lang w:eastAsia="ko-KR"/>
              </w:rPr>
              <w:t>Support O</w:t>
            </w:r>
            <w:r>
              <w:rPr>
                <w:rFonts w:eastAsia="Malgun Gothic"/>
                <w:lang w:eastAsia="ko-KR"/>
              </w:rPr>
              <w:t xml:space="preserve">ption2. </w:t>
            </w:r>
          </w:p>
          <w:p w14:paraId="55742634" w14:textId="77777777" w:rsidR="00CB36B5" w:rsidRDefault="002A3602">
            <w:pPr>
              <w:spacing w:after="0"/>
            </w:pPr>
            <w:r>
              <w:rPr>
                <w:rFonts w:eastAsia="Malgun Gothic"/>
                <w:lang w:eastAsia="ko-KR"/>
              </w:rPr>
              <w:t xml:space="preserve">RAN4 agreed </w:t>
            </w:r>
            <w:r>
              <w:t>to define CBM requirements in such manner that both single chain and multi chain architectures are possible. So, the capability is not necessary.</w:t>
            </w:r>
          </w:p>
          <w:p w14:paraId="63EA8875" w14:textId="77777777" w:rsidR="00CB36B5" w:rsidRDefault="00CB36B5">
            <w:pPr>
              <w:spacing w:after="120"/>
              <w:rPr>
                <w:rFonts w:eastAsiaTheme="minorEastAsia"/>
                <w:lang w:val="en-US" w:eastAsia="zh-CN"/>
              </w:rPr>
            </w:pPr>
          </w:p>
        </w:tc>
      </w:tr>
      <w:tr w:rsidR="00CB36B5" w14:paraId="039B4AFF" w14:textId="77777777">
        <w:tc>
          <w:tcPr>
            <w:tcW w:w="1322" w:type="dxa"/>
          </w:tcPr>
          <w:p w14:paraId="0BE5A4FE"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03F76C0F" w14:textId="77777777" w:rsidR="00CB36B5" w:rsidRDefault="002A3602">
            <w:pPr>
              <w:spacing w:after="120"/>
              <w:rPr>
                <w:rFonts w:eastAsiaTheme="minorEastAsia"/>
                <w:lang w:eastAsia="zh-CN"/>
              </w:rPr>
            </w:pPr>
            <w:r>
              <w:rPr>
                <w:rFonts w:eastAsiaTheme="minorEastAsia"/>
                <w:lang w:eastAsia="zh-CN"/>
              </w:rPr>
              <w:t>Option 2</w:t>
            </w:r>
          </w:p>
          <w:p w14:paraId="45F92F60" w14:textId="77777777" w:rsidR="00CB36B5" w:rsidRDefault="002A3602">
            <w:pPr>
              <w:spacing w:after="120"/>
              <w:rPr>
                <w:rFonts w:eastAsia="Malgun Gothic"/>
                <w:lang w:eastAsia="ko-KR"/>
              </w:rPr>
            </w:pPr>
            <w:r>
              <w:rPr>
                <w:lang w:eastAsia="zh-CN"/>
              </w:rPr>
              <w:t xml:space="preserve">RAN4 agrees to define CBM requirements in such manner that both single chain and multi chain architectures are possible in last meeting, therefore, the network is unnecessary to know the UE implementation. </w:t>
            </w:r>
          </w:p>
        </w:tc>
      </w:tr>
      <w:tr w:rsidR="00CB36B5" w14:paraId="368A058D" w14:textId="77777777">
        <w:tc>
          <w:tcPr>
            <w:tcW w:w="1322" w:type="dxa"/>
          </w:tcPr>
          <w:p w14:paraId="7798D94C" w14:textId="77777777" w:rsidR="00CB36B5" w:rsidRDefault="002A3602">
            <w:pPr>
              <w:spacing w:after="120"/>
              <w:rPr>
                <w:rFonts w:eastAsiaTheme="minorEastAsia"/>
                <w:lang w:eastAsia="zh-CN"/>
              </w:rPr>
            </w:pPr>
            <w:r>
              <w:rPr>
                <w:rFonts w:eastAsiaTheme="minorEastAsia"/>
                <w:lang w:eastAsia="zh-CN"/>
              </w:rPr>
              <w:t>Ericsson</w:t>
            </w:r>
          </w:p>
        </w:tc>
        <w:tc>
          <w:tcPr>
            <w:tcW w:w="8309" w:type="dxa"/>
          </w:tcPr>
          <w:p w14:paraId="3DD52F72" w14:textId="77777777" w:rsidR="00CB36B5" w:rsidRDefault="002A3602">
            <w:pPr>
              <w:spacing w:after="120"/>
              <w:rPr>
                <w:rFonts w:eastAsiaTheme="minorEastAsia"/>
                <w:lang w:eastAsia="zh-CN"/>
              </w:rPr>
            </w:pPr>
            <w:r>
              <w:rPr>
                <w:rFonts w:eastAsiaTheme="minorEastAsia"/>
                <w:lang w:eastAsia="zh-CN"/>
              </w:rPr>
              <w:t>Option 2: no need, how would the network use this given a CBM indication?</w:t>
            </w:r>
          </w:p>
        </w:tc>
      </w:tr>
      <w:tr w:rsidR="00CB36B5" w14:paraId="522D5100" w14:textId="77777777">
        <w:tc>
          <w:tcPr>
            <w:tcW w:w="1322" w:type="dxa"/>
          </w:tcPr>
          <w:p w14:paraId="6803C398"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73738218" w14:textId="77777777" w:rsidR="00CB36B5" w:rsidRDefault="002A3602">
            <w:pPr>
              <w:spacing w:after="120"/>
              <w:rPr>
                <w:rFonts w:eastAsiaTheme="minorEastAsia"/>
                <w:lang w:eastAsia="zh-CN"/>
              </w:rPr>
            </w:pPr>
            <w:r>
              <w:rPr>
                <w:rFonts w:eastAsiaTheme="minorEastAsia"/>
                <w:lang w:eastAsia="zh-CN"/>
              </w:rPr>
              <w:t>Option 2.</w:t>
            </w:r>
          </w:p>
          <w:p w14:paraId="3152D7CB" w14:textId="77777777" w:rsidR="00CB36B5" w:rsidRDefault="002A3602">
            <w:pPr>
              <w:spacing w:after="120"/>
              <w:rPr>
                <w:rFonts w:eastAsiaTheme="minorEastAsia"/>
                <w:lang w:eastAsia="zh-CN"/>
              </w:rPr>
            </w:pPr>
            <w:r>
              <w:rPr>
                <w:rFonts w:eastAsiaTheme="minorEastAsia"/>
                <w:lang w:eastAsia="zh-CN"/>
              </w:rPr>
              <w:t>As LG commented, multiChainCBM capability is contradicted with previous CBM agreement.</w:t>
            </w:r>
          </w:p>
        </w:tc>
      </w:tr>
      <w:tr w:rsidR="00CB36B5" w14:paraId="044D8669" w14:textId="77777777">
        <w:tc>
          <w:tcPr>
            <w:tcW w:w="1322" w:type="dxa"/>
          </w:tcPr>
          <w:p w14:paraId="2F894711" w14:textId="77777777" w:rsidR="00CB36B5" w:rsidRDefault="002A3602">
            <w:pPr>
              <w:spacing w:after="120"/>
              <w:rPr>
                <w:rFonts w:eastAsiaTheme="minorEastAsia"/>
                <w:lang w:val="en-US" w:eastAsia="zh-CN"/>
              </w:rPr>
            </w:pPr>
            <w:r>
              <w:rPr>
                <w:rFonts w:eastAsiaTheme="minorEastAsia" w:hint="eastAsia"/>
                <w:lang w:val="en-US" w:eastAsia="zh-CN"/>
              </w:rPr>
              <w:t>ZTE</w:t>
            </w:r>
          </w:p>
        </w:tc>
        <w:tc>
          <w:tcPr>
            <w:tcW w:w="8309" w:type="dxa"/>
          </w:tcPr>
          <w:p w14:paraId="40781764" w14:textId="77777777" w:rsidR="00CB36B5" w:rsidRDefault="002A3602">
            <w:pPr>
              <w:spacing w:after="120"/>
              <w:rPr>
                <w:rFonts w:eastAsiaTheme="minorEastAsia"/>
                <w:lang w:eastAsia="zh-CN"/>
              </w:rPr>
            </w:pPr>
            <w:r>
              <w:rPr>
                <w:rFonts w:eastAsiaTheme="minorEastAsia"/>
                <w:lang w:eastAsia="zh-CN"/>
              </w:rPr>
              <w:t>Option 2.</w:t>
            </w:r>
          </w:p>
          <w:p w14:paraId="5A26245A" w14:textId="77777777" w:rsidR="00CB36B5" w:rsidRDefault="002A3602">
            <w:pPr>
              <w:spacing w:after="120"/>
              <w:rPr>
                <w:rFonts w:eastAsiaTheme="minorEastAsia"/>
                <w:lang w:eastAsia="zh-CN"/>
              </w:rPr>
            </w:pPr>
            <w:r>
              <w:rPr>
                <w:rFonts w:hint="eastAsia"/>
                <w:lang w:val="en-US" w:eastAsia="zh-CN"/>
              </w:rPr>
              <w:t>The RF requirements should be defined as implementation agnostic</w:t>
            </w:r>
          </w:p>
        </w:tc>
      </w:tr>
      <w:tr w:rsidR="00EB2457" w14:paraId="78FB3C8A" w14:textId="77777777">
        <w:tc>
          <w:tcPr>
            <w:tcW w:w="1322" w:type="dxa"/>
          </w:tcPr>
          <w:p w14:paraId="5952209B" w14:textId="30480371" w:rsidR="00EB2457" w:rsidRDefault="00EB2457" w:rsidP="00EB2457">
            <w:pPr>
              <w:spacing w:after="120"/>
              <w:rPr>
                <w:rFonts w:eastAsiaTheme="minorEastAsia"/>
                <w:lang w:val="en-US" w:eastAsia="zh-CN"/>
              </w:rPr>
            </w:pPr>
            <w:r>
              <w:rPr>
                <w:rFonts w:eastAsiaTheme="minorEastAsia"/>
                <w:lang w:val="en-US" w:eastAsia="zh-CN"/>
              </w:rPr>
              <w:t>Nokia</w:t>
            </w:r>
          </w:p>
        </w:tc>
        <w:tc>
          <w:tcPr>
            <w:tcW w:w="8309" w:type="dxa"/>
          </w:tcPr>
          <w:p w14:paraId="3EB9CD06" w14:textId="55B8C85C" w:rsidR="00EB2457" w:rsidRDefault="00EB2457" w:rsidP="00EB2457">
            <w:pPr>
              <w:spacing w:after="120"/>
              <w:rPr>
                <w:rFonts w:eastAsiaTheme="minorEastAsia"/>
                <w:lang w:eastAsia="zh-CN"/>
              </w:rPr>
            </w:pPr>
            <w:r>
              <w:rPr>
                <w:rFonts w:eastAsiaTheme="minorEastAsia"/>
                <w:lang w:val="en-US" w:eastAsia="zh-CN"/>
              </w:rPr>
              <w:t>Option 2. From network perspective these kinds of capabilities are not desirable and cause implications to scheduling. We should have requirements that enable both single and multichain architectures.</w:t>
            </w:r>
          </w:p>
        </w:tc>
      </w:tr>
    </w:tbl>
    <w:p w14:paraId="2D2A2B55" w14:textId="77777777" w:rsidR="00CB36B5" w:rsidRDefault="00CB36B5">
      <w:pPr>
        <w:spacing w:after="120"/>
        <w:rPr>
          <w:szCs w:val="24"/>
          <w:lang w:eastAsia="zh-CN"/>
        </w:rPr>
      </w:pPr>
    </w:p>
    <w:p w14:paraId="45CD36C4" w14:textId="77777777" w:rsidR="00CB36B5" w:rsidRDefault="002A3602">
      <w:pPr>
        <w:pStyle w:val="Heading4"/>
        <w:numPr>
          <w:ilvl w:val="0"/>
          <w:numId w:val="0"/>
        </w:numPr>
        <w:ind w:left="864" w:hanging="864"/>
        <w:rPr>
          <w:lang w:val="en-GB"/>
        </w:rPr>
      </w:pPr>
      <w:r>
        <w:rPr>
          <w:lang w:val="en-US"/>
        </w:rPr>
        <w:t xml:space="preserve">Issue 2-1-3: </w:t>
      </w:r>
      <w:r>
        <w:rPr>
          <w:lang w:val="en-GB"/>
        </w:rPr>
        <w:t>UE capability Fs_inter_CBM</w:t>
      </w:r>
    </w:p>
    <w:p w14:paraId="6CBAE3B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BE5CD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Is introduced for inter-band DL CA with CBM within same frequency group.</w:t>
      </w:r>
    </w:p>
    <w:p w14:paraId="19FB6B1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Is introduced and is applicable to all CA configurations i.e. also between the frequency groups.</w:t>
      </w:r>
    </w:p>
    <w:p w14:paraId="5D48D8F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Is not introduced but acknowledged and is included in general aspects of defining FR2 CA requirements.</w:t>
      </w:r>
    </w:p>
    <w:p w14:paraId="4EB7E2EE"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89999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CD5A9CA" w14:textId="77777777" w:rsidR="00CB36B5" w:rsidRDefault="00CB36B5">
      <w:pPr>
        <w:spacing w:after="120"/>
        <w:rPr>
          <w:szCs w:val="24"/>
          <w:lang w:eastAsia="zh-CN"/>
        </w:rPr>
      </w:pPr>
    </w:p>
    <w:p w14:paraId="0BDFA14C" w14:textId="77777777" w:rsidR="00CB36B5" w:rsidRDefault="002A3602">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322"/>
        <w:gridCol w:w="8309"/>
      </w:tblGrid>
      <w:tr w:rsidR="00CB36B5" w14:paraId="577BE763" w14:textId="77777777">
        <w:tc>
          <w:tcPr>
            <w:tcW w:w="1322" w:type="dxa"/>
          </w:tcPr>
          <w:p w14:paraId="1D3B9E34"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1330F035"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9257DBE" w14:textId="77777777">
        <w:tc>
          <w:tcPr>
            <w:tcW w:w="1322" w:type="dxa"/>
          </w:tcPr>
          <w:p w14:paraId="47689B67" w14:textId="653E58A0" w:rsidR="00CB36B5" w:rsidRDefault="002A3602">
            <w:pPr>
              <w:spacing w:after="120"/>
              <w:rPr>
                <w:rFonts w:eastAsiaTheme="minorEastAsia"/>
                <w:lang w:eastAsia="zh-CN"/>
              </w:rPr>
            </w:pPr>
            <w:r>
              <w:rPr>
                <w:rFonts w:eastAsiaTheme="minorEastAsia"/>
                <w:lang w:eastAsia="zh-CN"/>
              </w:rPr>
              <w:t>OPPO</w:t>
            </w:r>
          </w:p>
        </w:tc>
        <w:tc>
          <w:tcPr>
            <w:tcW w:w="8309" w:type="dxa"/>
          </w:tcPr>
          <w:p w14:paraId="131EA17A"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CBM is mainly for same freq group case, but if in the future CBM between different freq groups are introduced then this capability can be further reviewed.</w:t>
            </w:r>
          </w:p>
        </w:tc>
      </w:tr>
      <w:tr w:rsidR="00CB36B5" w14:paraId="1418A4F8" w14:textId="77777777">
        <w:tc>
          <w:tcPr>
            <w:tcW w:w="1322" w:type="dxa"/>
          </w:tcPr>
          <w:p w14:paraId="4E55B33F" w14:textId="23DAE238" w:rsidR="00CB36B5" w:rsidRDefault="002A3602">
            <w:pPr>
              <w:spacing w:after="120"/>
              <w:rPr>
                <w:rFonts w:eastAsiaTheme="minorEastAsia"/>
                <w:lang w:eastAsia="zh-CN"/>
              </w:rPr>
            </w:pPr>
            <w:bookmarkStart w:id="7" w:name="OLE_LINK56"/>
            <w:r>
              <w:rPr>
                <w:rFonts w:eastAsiaTheme="minorEastAsia"/>
                <w:lang w:eastAsia="zh-CN"/>
              </w:rPr>
              <w:t>Huawei, HiSilicon</w:t>
            </w:r>
            <w:bookmarkEnd w:id="7"/>
          </w:p>
        </w:tc>
        <w:tc>
          <w:tcPr>
            <w:tcW w:w="8309" w:type="dxa"/>
          </w:tcPr>
          <w:p w14:paraId="48CA4DD4" w14:textId="77777777" w:rsidR="00CB36B5" w:rsidRDefault="002A3602">
            <w:pPr>
              <w:spacing w:after="120"/>
              <w:rPr>
                <w:rFonts w:eastAsiaTheme="minorEastAsia"/>
                <w:lang w:eastAsia="zh-CN"/>
              </w:rPr>
            </w:pPr>
            <w:r>
              <w:rPr>
                <w:rFonts w:eastAsiaTheme="minorEastAsia"/>
                <w:lang w:eastAsia="zh-CN"/>
              </w:rPr>
              <w:t xml:space="preserve">Both </w:t>
            </w:r>
            <w:r>
              <w:rPr>
                <w:rFonts w:eastAsiaTheme="minorEastAsia" w:hint="eastAsia"/>
                <w:lang w:eastAsia="zh-CN"/>
              </w:rPr>
              <w:t>O</w:t>
            </w:r>
            <w:r>
              <w:rPr>
                <w:rFonts w:eastAsiaTheme="minorEastAsia"/>
                <w:lang w:eastAsia="zh-CN"/>
              </w:rPr>
              <w:t>ption 1 and option 2 is OK for us.</w:t>
            </w:r>
          </w:p>
        </w:tc>
      </w:tr>
      <w:tr w:rsidR="00CB36B5" w14:paraId="1FF71E5D" w14:textId="77777777">
        <w:tc>
          <w:tcPr>
            <w:tcW w:w="1322" w:type="dxa"/>
          </w:tcPr>
          <w:p w14:paraId="107D879A" w14:textId="143CABD6" w:rsidR="00CB36B5" w:rsidRDefault="002A3602">
            <w:pPr>
              <w:spacing w:after="120"/>
              <w:rPr>
                <w:rFonts w:eastAsiaTheme="minorEastAsia"/>
                <w:lang w:eastAsia="zh-CN"/>
              </w:rPr>
            </w:pPr>
            <w:r>
              <w:rPr>
                <w:rFonts w:eastAsiaTheme="minorEastAsia"/>
                <w:lang w:eastAsia="zh-CN"/>
              </w:rPr>
              <w:t>vivo</w:t>
            </w:r>
          </w:p>
        </w:tc>
        <w:tc>
          <w:tcPr>
            <w:tcW w:w="8309" w:type="dxa"/>
          </w:tcPr>
          <w:p w14:paraId="3AC7D9B1" w14:textId="77777777" w:rsidR="00CB36B5" w:rsidRDefault="002A3602">
            <w:pPr>
              <w:spacing w:after="120"/>
              <w:rPr>
                <w:rFonts w:eastAsiaTheme="minorEastAsia"/>
                <w:lang w:eastAsia="zh-CN"/>
              </w:rPr>
            </w:pPr>
            <w:r>
              <w:rPr>
                <w:rFonts w:eastAsiaTheme="minorEastAsia"/>
                <w:lang w:eastAsia="zh-CN"/>
              </w:rPr>
              <w:t>Option 1. This capability is related to single-chain architecture rather than frequency group, and the single-chain CBM is only feasible within same frequency group.</w:t>
            </w:r>
          </w:p>
        </w:tc>
      </w:tr>
      <w:tr w:rsidR="00CB36B5" w14:paraId="67086CE9" w14:textId="77777777">
        <w:tc>
          <w:tcPr>
            <w:tcW w:w="1322" w:type="dxa"/>
          </w:tcPr>
          <w:p w14:paraId="66549F10"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57671B60" w14:textId="77777777" w:rsidR="00CB36B5" w:rsidRDefault="002A3602">
            <w:pPr>
              <w:spacing w:after="120"/>
              <w:rPr>
                <w:rFonts w:eastAsiaTheme="minorEastAsia"/>
                <w:lang w:eastAsia="zh-CN"/>
              </w:rPr>
            </w:pPr>
            <w:r>
              <w:rPr>
                <w:rFonts w:eastAsiaTheme="minorEastAsia"/>
                <w:lang w:eastAsia="zh-CN"/>
              </w:rPr>
              <w:t>Option 3</w:t>
            </w:r>
          </w:p>
          <w:p w14:paraId="299227AA" w14:textId="77777777" w:rsidR="00CB36B5" w:rsidRDefault="002A3602">
            <w:pPr>
              <w:spacing w:after="120"/>
              <w:rPr>
                <w:szCs w:val="24"/>
                <w:lang w:eastAsia="zh-CN"/>
              </w:rPr>
            </w:pPr>
            <w:r>
              <w:rPr>
                <w:rFonts w:eastAsiaTheme="minorEastAsia"/>
                <w:lang w:eastAsia="zh-CN"/>
              </w:rPr>
              <w:t>This capability changes the understanding of what inter-band CA is, which we cannot support. We are ok to ‘</w:t>
            </w:r>
            <w:r>
              <w:rPr>
                <w:szCs w:val="24"/>
                <w:lang w:eastAsia="zh-CN"/>
              </w:rPr>
              <w:t>acknowledge and include’ limitations of CBM UEs in general aspects of defining FR2 CA requirements’ for CBM.</w:t>
            </w:r>
          </w:p>
        </w:tc>
      </w:tr>
      <w:tr w:rsidR="00CB36B5" w14:paraId="76004CBC" w14:textId="77777777">
        <w:tc>
          <w:tcPr>
            <w:tcW w:w="1322" w:type="dxa"/>
          </w:tcPr>
          <w:p w14:paraId="494723C6" w14:textId="77777777" w:rsidR="00CB36B5" w:rsidRDefault="002A3602">
            <w:pPr>
              <w:spacing w:after="120"/>
              <w:rPr>
                <w:rFonts w:eastAsiaTheme="minorEastAsia"/>
                <w:lang w:eastAsia="zh-CN"/>
              </w:rPr>
            </w:pPr>
            <w:r>
              <w:rPr>
                <w:rFonts w:eastAsiaTheme="minorEastAsia"/>
                <w:lang w:eastAsia="zh-CN"/>
              </w:rPr>
              <w:lastRenderedPageBreak/>
              <w:t>MediaTek</w:t>
            </w:r>
          </w:p>
        </w:tc>
        <w:tc>
          <w:tcPr>
            <w:tcW w:w="8309" w:type="dxa"/>
          </w:tcPr>
          <w:p w14:paraId="493449CE" w14:textId="77777777" w:rsidR="00CB36B5" w:rsidRDefault="002A3602">
            <w:pPr>
              <w:spacing w:after="120"/>
              <w:rPr>
                <w:rFonts w:eastAsiaTheme="minorEastAsia"/>
                <w:lang w:eastAsia="zh-CN"/>
              </w:rPr>
            </w:pPr>
            <w:r>
              <w:rPr>
                <w:rFonts w:eastAsiaTheme="minorEastAsia"/>
                <w:lang w:eastAsia="zh-CN"/>
              </w:rPr>
              <w:t>Option1. And we are also fine on OPPO’s comment, we can revisit it for other potential combinations later.</w:t>
            </w:r>
          </w:p>
        </w:tc>
      </w:tr>
      <w:tr w:rsidR="00CB36B5" w14:paraId="7606C6FE" w14:textId="77777777">
        <w:tc>
          <w:tcPr>
            <w:tcW w:w="1322" w:type="dxa"/>
          </w:tcPr>
          <w:p w14:paraId="048CAD87" w14:textId="77777777" w:rsidR="00CB36B5" w:rsidRDefault="002A3602">
            <w:pPr>
              <w:spacing w:after="120"/>
              <w:rPr>
                <w:rFonts w:eastAsiaTheme="minorEastAsia"/>
                <w:lang w:eastAsia="zh-CN"/>
              </w:rPr>
            </w:pPr>
            <w:r>
              <w:rPr>
                <w:rFonts w:eastAsiaTheme="minorEastAsia"/>
                <w:lang w:eastAsia="zh-CN"/>
              </w:rPr>
              <w:t>LG Electronics</w:t>
            </w:r>
          </w:p>
        </w:tc>
        <w:tc>
          <w:tcPr>
            <w:tcW w:w="8309" w:type="dxa"/>
          </w:tcPr>
          <w:p w14:paraId="23E9D6CE" w14:textId="77777777" w:rsidR="00CB36B5" w:rsidRDefault="002A3602">
            <w:pPr>
              <w:spacing w:after="120"/>
              <w:rPr>
                <w:rFonts w:eastAsia="Malgun Gothic"/>
                <w:lang w:eastAsia="ko-KR"/>
              </w:rPr>
            </w:pPr>
            <w:r>
              <w:rPr>
                <w:rFonts w:eastAsia="Malgun Gothic" w:hint="eastAsia"/>
                <w:lang w:eastAsia="ko-KR"/>
              </w:rPr>
              <w:t>Support Opti</w:t>
            </w:r>
            <w:r>
              <w:rPr>
                <w:rFonts w:eastAsia="Malgun Gothic"/>
                <w:lang w:eastAsia="ko-KR"/>
              </w:rPr>
              <w:t xml:space="preserve">on 1. </w:t>
            </w:r>
          </w:p>
          <w:p w14:paraId="5CE2709B" w14:textId="77777777" w:rsidR="00CB36B5" w:rsidRDefault="002A3602">
            <w:pPr>
              <w:spacing w:after="120"/>
              <w:rPr>
                <w:rFonts w:eastAsiaTheme="minorEastAsia"/>
                <w:lang w:eastAsia="zh-CN"/>
              </w:rPr>
            </w:pPr>
            <w:r>
              <w:rPr>
                <w:rFonts w:eastAsia="Malgun Gothic"/>
                <w:lang w:eastAsia="ko-KR"/>
              </w:rPr>
              <w:t xml:space="preserve">Option 2 can be also supported If CBM with different frequency group is feasible and defined. </w:t>
            </w:r>
          </w:p>
        </w:tc>
      </w:tr>
      <w:tr w:rsidR="00CB36B5" w14:paraId="5E32A81F" w14:textId="77777777">
        <w:tc>
          <w:tcPr>
            <w:tcW w:w="1322" w:type="dxa"/>
          </w:tcPr>
          <w:p w14:paraId="7D0CF28F"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74C2548D"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ption1, if necessary, Option2 are also Ok.</w:t>
            </w:r>
          </w:p>
        </w:tc>
      </w:tr>
      <w:tr w:rsidR="00CB36B5" w14:paraId="18404FEC" w14:textId="77777777">
        <w:tc>
          <w:tcPr>
            <w:tcW w:w="1322" w:type="dxa"/>
          </w:tcPr>
          <w:p w14:paraId="586893B0"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09" w:type="dxa"/>
          </w:tcPr>
          <w:p w14:paraId="3EF6AC64" w14:textId="77777777" w:rsidR="00CB36B5" w:rsidRDefault="002A3602">
            <w:pPr>
              <w:spacing w:after="120"/>
              <w:rPr>
                <w:rFonts w:eastAsiaTheme="minorEastAsia"/>
                <w:lang w:eastAsia="zh-CN"/>
              </w:rPr>
            </w:pPr>
            <w:r>
              <w:rPr>
                <w:rFonts w:hint="eastAsia"/>
                <w:lang w:eastAsia="ja-JP"/>
              </w:rPr>
              <w:t xml:space="preserve">We </w:t>
            </w:r>
            <w:r>
              <w:rPr>
                <w:lang w:eastAsia="ja-JP"/>
              </w:rPr>
              <w:t>agree with OPPO view.</w:t>
            </w:r>
          </w:p>
        </w:tc>
      </w:tr>
      <w:tr w:rsidR="00CB36B5" w14:paraId="6A20086E" w14:textId="77777777">
        <w:tc>
          <w:tcPr>
            <w:tcW w:w="1322" w:type="dxa"/>
          </w:tcPr>
          <w:p w14:paraId="7646D12B" w14:textId="77777777" w:rsidR="00CB36B5" w:rsidRDefault="002A3602">
            <w:pPr>
              <w:spacing w:after="120"/>
              <w:rPr>
                <w:lang w:eastAsia="ja-JP"/>
              </w:rPr>
            </w:pPr>
            <w:r>
              <w:rPr>
                <w:lang w:eastAsia="ja-JP"/>
              </w:rPr>
              <w:t>Apple</w:t>
            </w:r>
          </w:p>
        </w:tc>
        <w:tc>
          <w:tcPr>
            <w:tcW w:w="8309" w:type="dxa"/>
          </w:tcPr>
          <w:p w14:paraId="15D366EB" w14:textId="77777777" w:rsidR="00CB36B5" w:rsidRDefault="002A3602">
            <w:pPr>
              <w:spacing w:after="120"/>
              <w:rPr>
                <w:lang w:eastAsia="ja-JP"/>
              </w:rPr>
            </w:pPr>
            <w:r>
              <w:rPr>
                <w:rFonts w:eastAsiaTheme="minorEastAsia"/>
                <w:lang w:eastAsia="zh-CN"/>
              </w:rPr>
              <w:t>It is important to highlight that the introduction of this UE capability will be for same frequency group only. And if RAN4 agrees to introduce this capability, RAN4 will have to study the corresponding relaxation of the requirements when considering the large maximum frequency separation when introduction CBM for same frequency group for inter-band CA combinations</w:t>
            </w:r>
          </w:p>
        </w:tc>
      </w:tr>
      <w:tr w:rsidR="00CB36B5" w14:paraId="5812CA03" w14:textId="77777777">
        <w:tc>
          <w:tcPr>
            <w:tcW w:w="1322" w:type="dxa"/>
          </w:tcPr>
          <w:p w14:paraId="69F0539A" w14:textId="77777777" w:rsidR="00CB36B5" w:rsidRDefault="002A3602">
            <w:pPr>
              <w:spacing w:after="120"/>
              <w:rPr>
                <w:lang w:val="en-US" w:eastAsia="zh-CN"/>
              </w:rPr>
            </w:pPr>
            <w:r>
              <w:rPr>
                <w:rFonts w:hint="eastAsia"/>
                <w:lang w:val="en-US" w:eastAsia="zh-CN"/>
              </w:rPr>
              <w:t>ZTE</w:t>
            </w:r>
          </w:p>
        </w:tc>
        <w:tc>
          <w:tcPr>
            <w:tcW w:w="8309" w:type="dxa"/>
          </w:tcPr>
          <w:p w14:paraId="43C42D83" w14:textId="77777777" w:rsidR="00CB36B5" w:rsidRDefault="002A3602">
            <w:pPr>
              <w:spacing w:after="120"/>
              <w:rPr>
                <w:rFonts w:eastAsiaTheme="minorEastAsia"/>
                <w:lang w:eastAsia="zh-CN"/>
              </w:rPr>
            </w:pPr>
            <w:r>
              <w:rPr>
                <w:rFonts w:eastAsiaTheme="minorEastAsia"/>
                <w:lang w:eastAsia="zh-CN"/>
              </w:rPr>
              <w:t>Option 3</w:t>
            </w:r>
            <w:r>
              <w:rPr>
                <w:rFonts w:eastAsiaTheme="minorEastAsia" w:hint="eastAsia"/>
                <w:lang w:val="en-US" w:eastAsia="zh-CN"/>
              </w:rPr>
              <w:t>. We agree with QC</w:t>
            </w:r>
            <w:r>
              <w:rPr>
                <w:rFonts w:eastAsiaTheme="minorEastAsia"/>
                <w:lang w:val="en-US" w:eastAsia="zh-CN"/>
              </w:rPr>
              <w:t>’</w:t>
            </w:r>
            <w:r>
              <w:rPr>
                <w:rFonts w:eastAsiaTheme="minorEastAsia" w:hint="eastAsia"/>
                <w:lang w:val="en-US" w:eastAsia="zh-CN"/>
              </w:rPr>
              <w:t>s view.</w:t>
            </w:r>
          </w:p>
        </w:tc>
      </w:tr>
      <w:tr w:rsidR="00EB2457" w14:paraId="208639BA" w14:textId="77777777">
        <w:tc>
          <w:tcPr>
            <w:tcW w:w="1322" w:type="dxa"/>
          </w:tcPr>
          <w:p w14:paraId="53F7CD41" w14:textId="27436FA0" w:rsidR="00EB2457" w:rsidRDefault="00EB2457" w:rsidP="00EB2457">
            <w:pPr>
              <w:spacing w:after="120"/>
              <w:rPr>
                <w:lang w:val="en-US" w:eastAsia="zh-CN"/>
              </w:rPr>
            </w:pPr>
            <w:r>
              <w:rPr>
                <w:rFonts w:eastAsiaTheme="minorEastAsia"/>
                <w:lang w:eastAsia="zh-CN"/>
              </w:rPr>
              <w:t xml:space="preserve">Nokia </w:t>
            </w:r>
          </w:p>
        </w:tc>
        <w:tc>
          <w:tcPr>
            <w:tcW w:w="8309" w:type="dxa"/>
          </w:tcPr>
          <w:p w14:paraId="648A164B" w14:textId="611E02EC" w:rsidR="00EB2457" w:rsidRDefault="00EB2457" w:rsidP="00EB2457">
            <w:pPr>
              <w:spacing w:after="120"/>
              <w:rPr>
                <w:rFonts w:eastAsiaTheme="minorEastAsia"/>
                <w:lang w:eastAsia="zh-CN"/>
              </w:rPr>
            </w:pPr>
            <w:r>
              <w:rPr>
                <w:rFonts w:eastAsiaTheme="minorEastAsia"/>
                <w:lang w:eastAsia="zh-CN"/>
              </w:rPr>
              <w:t>Option 3. We share the view of Qualcomm that t</w:t>
            </w:r>
            <w:r w:rsidRPr="00DE4B37">
              <w:rPr>
                <w:rFonts w:eastAsiaTheme="minorEastAsia"/>
                <w:lang w:eastAsia="zh-CN"/>
              </w:rPr>
              <w:t xml:space="preserve">his capability </w:t>
            </w:r>
            <w:r>
              <w:rPr>
                <w:rFonts w:eastAsiaTheme="minorEastAsia"/>
                <w:lang w:eastAsia="zh-CN"/>
              </w:rPr>
              <w:t xml:space="preserve">would </w:t>
            </w:r>
            <w:r w:rsidRPr="00DE4B37">
              <w:rPr>
                <w:rFonts w:eastAsiaTheme="minorEastAsia"/>
                <w:lang w:eastAsia="zh-CN"/>
              </w:rPr>
              <w:t>change the understanding of what inter-band CA is</w:t>
            </w:r>
            <w:r>
              <w:rPr>
                <w:rFonts w:eastAsiaTheme="minorEastAsia"/>
                <w:lang w:eastAsia="zh-CN"/>
              </w:rPr>
              <w:t>.</w:t>
            </w:r>
          </w:p>
        </w:tc>
      </w:tr>
    </w:tbl>
    <w:p w14:paraId="63DCC39B" w14:textId="77777777" w:rsidR="00CB36B5" w:rsidRDefault="00CB36B5">
      <w:pPr>
        <w:spacing w:after="120"/>
        <w:rPr>
          <w:szCs w:val="24"/>
          <w:lang w:eastAsia="zh-CN"/>
        </w:rPr>
      </w:pPr>
    </w:p>
    <w:p w14:paraId="27490E71" w14:textId="77777777" w:rsidR="00CB36B5" w:rsidRDefault="002A3602">
      <w:pPr>
        <w:pStyle w:val="Heading3"/>
        <w:rPr>
          <w:sz w:val="24"/>
          <w:szCs w:val="16"/>
        </w:rPr>
      </w:pPr>
      <w:r>
        <w:rPr>
          <w:sz w:val="24"/>
          <w:szCs w:val="16"/>
        </w:rPr>
        <w:t xml:space="preserve">Sub-topic 2-2: </w:t>
      </w:r>
      <w:r>
        <w:rPr>
          <w:sz w:val="24"/>
          <w:szCs w:val="16"/>
          <w:lang w:val="fi-FI"/>
        </w:rPr>
        <w:t>BMRS aspects</w:t>
      </w:r>
    </w:p>
    <w:p w14:paraId="38BBC591" w14:textId="77777777" w:rsidR="00CB36B5" w:rsidRDefault="002A3602">
      <w:pPr>
        <w:rPr>
          <w:i/>
          <w:color w:val="0070C0"/>
          <w:lang w:eastAsia="zh-CN"/>
        </w:rPr>
      </w:pPr>
      <w:r>
        <w:rPr>
          <w:i/>
          <w:color w:val="0070C0"/>
          <w:lang w:eastAsia="zh-CN"/>
        </w:rPr>
        <w:t xml:space="preserve">Sub-topic description </w:t>
      </w:r>
    </w:p>
    <w:p w14:paraId="16970E37" w14:textId="77777777" w:rsidR="00CB36B5" w:rsidRDefault="002A3602">
      <w:pPr>
        <w:rPr>
          <w:i/>
          <w:color w:val="0070C0"/>
          <w:lang w:eastAsia="zh-CN"/>
        </w:rPr>
      </w:pPr>
      <w:r>
        <w:rPr>
          <w:i/>
          <w:color w:val="0070C0"/>
          <w:lang w:eastAsia="zh-CN"/>
        </w:rPr>
        <w:t>Open issues and candidate options before e-meeting:</w:t>
      </w:r>
    </w:p>
    <w:p w14:paraId="3C0912D9" w14:textId="77777777" w:rsidR="00CB36B5" w:rsidRDefault="002A3602">
      <w:pPr>
        <w:pStyle w:val="Heading4"/>
        <w:numPr>
          <w:ilvl w:val="0"/>
          <w:numId w:val="0"/>
        </w:numPr>
        <w:ind w:left="864" w:hanging="864"/>
        <w:rPr>
          <w:lang w:val="en-US"/>
        </w:rPr>
      </w:pPr>
      <w:r>
        <w:rPr>
          <w:lang w:val="en-US"/>
        </w:rPr>
        <w:t xml:space="preserve">Issue 2-2-1: </w:t>
      </w:r>
      <w:r>
        <w:rPr>
          <w:lang w:val="en-GB"/>
        </w:rPr>
        <w:t>Core requirements applicability in relation to BMRS location</w:t>
      </w:r>
    </w:p>
    <w:p w14:paraId="4324D18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686A81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CBM inter-band CA requirements apply per-band with the BMRS configured in any one of the participating bands.</w:t>
      </w:r>
    </w:p>
    <w:p w14:paraId="26EC67B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b/>
          <w:i/>
          <w:lang w:val="en-US"/>
        </w:rPr>
        <w:t>Option 2: For inter-band DL CA BM RS configuration, leave it to RAN5</w:t>
      </w:r>
    </w:p>
    <w:p w14:paraId="5653584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rFonts w:eastAsia="SimSun"/>
          <w:szCs w:val="24"/>
          <w:lang w:val="fi-FI" w:eastAsia="zh-CN"/>
        </w:rPr>
        <w:t>other</w:t>
      </w:r>
    </w:p>
    <w:p w14:paraId="566F821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DEEA2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8C99151" w14:textId="77777777" w:rsidR="00CB36B5" w:rsidRDefault="00CB36B5">
      <w:pPr>
        <w:spacing w:after="120"/>
        <w:rPr>
          <w:szCs w:val="24"/>
          <w:lang w:eastAsia="zh-CN"/>
        </w:rPr>
      </w:pPr>
    </w:p>
    <w:p w14:paraId="07D89E48"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38C78E7D" w14:textId="77777777">
        <w:tc>
          <w:tcPr>
            <w:tcW w:w="1322" w:type="dxa"/>
          </w:tcPr>
          <w:p w14:paraId="1C3CD912"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656041C2"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77750D5C" w14:textId="77777777">
        <w:tc>
          <w:tcPr>
            <w:tcW w:w="1322" w:type="dxa"/>
          </w:tcPr>
          <w:p w14:paraId="5AB2112C" w14:textId="7698DB00" w:rsidR="00CB36B5" w:rsidRDefault="002A3602">
            <w:pPr>
              <w:spacing w:after="120"/>
              <w:rPr>
                <w:rFonts w:eastAsiaTheme="minorEastAsia"/>
                <w:lang w:eastAsia="zh-CN"/>
              </w:rPr>
            </w:pPr>
            <w:r>
              <w:rPr>
                <w:rFonts w:eastAsiaTheme="minorEastAsia"/>
                <w:lang w:eastAsia="zh-CN"/>
              </w:rPr>
              <w:t>OPPO</w:t>
            </w:r>
          </w:p>
        </w:tc>
        <w:tc>
          <w:tcPr>
            <w:tcW w:w="8309" w:type="dxa"/>
          </w:tcPr>
          <w:p w14:paraId="7C49B4ED"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k with option 1, however, “BMRS configured in any one of the participating bands” doesn’t mean UE needs to be tested with switched BMRS (SSB/CSI-RS) in CC1 and CC2. For principle itself is ok.</w:t>
            </w:r>
          </w:p>
          <w:p w14:paraId="32AED02D" w14:textId="77777777" w:rsidR="00CB36B5" w:rsidRDefault="002A3602">
            <w:pPr>
              <w:spacing w:after="120"/>
              <w:rPr>
                <w:rFonts w:eastAsiaTheme="minorEastAsia"/>
                <w:lang w:eastAsia="zh-CN"/>
              </w:rPr>
            </w:pPr>
            <w:r>
              <w:rPr>
                <w:rFonts w:eastAsiaTheme="minorEastAsia" w:hint="eastAsia"/>
                <w:lang w:eastAsia="zh-CN"/>
              </w:rPr>
              <w:t>F</w:t>
            </w:r>
            <w:r>
              <w:rPr>
                <w:rFonts w:eastAsiaTheme="minorEastAsia"/>
                <w:lang w:eastAsia="zh-CN"/>
              </w:rPr>
              <w:t>or testing specific issues can leave to RAN5, and the general configurations can be discussed in RAN4 when specifying requirements.</w:t>
            </w:r>
          </w:p>
        </w:tc>
      </w:tr>
      <w:tr w:rsidR="00CB36B5" w14:paraId="23383FC9" w14:textId="77777777">
        <w:tc>
          <w:tcPr>
            <w:tcW w:w="1322" w:type="dxa"/>
          </w:tcPr>
          <w:p w14:paraId="608E7968" w14:textId="611679EC"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54D475B4" w14:textId="77777777" w:rsidR="00CB36B5" w:rsidRDefault="002A3602">
            <w:pPr>
              <w:spacing w:after="120"/>
              <w:rPr>
                <w:rFonts w:eastAsiaTheme="minorEastAsia"/>
                <w:lang w:eastAsia="zh-CN"/>
              </w:rPr>
            </w:pPr>
            <w:r>
              <w:rPr>
                <w:rFonts w:eastAsiaTheme="minorEastAsia" w:hint="eastAsia"/>
                <w:lang w:eastAsia="zh-CN"/>
              </w:rPr>
              <w:t>F</w:t>
            </w:r>
            <w:r>
              <w:rPr>
                <w:rFonts w:eastAsiaTheme="minorEastAsia"/>
                <w:lang w:eastAsia="zh-CN"/>
              </w:rPr>
              <w:t>or intra-band DL CA, we do not have any side condition on RF requirements. The BB configuration for intra-band DL CA is all left to RAN5 discussion.</w:t>
            </w:r>
          </w:p>
          <w:p w14:paraId="75B45BF2" w14:textId="77777777" w:rsidR="00CB36B5" w:rsidRDefault="002A3602">
            <w:pPr>
              <w:spacing w:after="120"/>
              <w:rPr>
                <w:rFonts w:eastAsiaTheme="minorEastAsia"/>
                <w:lang w:eastAsia="zh-CN"/>
              </w:rPr>
            </w:pPr>
            <w:r>
              <w:rPr>
                <w:rFonts w:eastAsiaTheme="minorEastAsia"/>
                <w:lang w:eastAsia="zh-CN"/>
              </w:rPr>
              <w:t>For inter-band CA, there is no reason that RAN4 need specifically discussion on the side condition.</w:t>
            </w:r>
          </w:p>
        </w:tc>
      </w:tr>
      <w:tr w:rsidR="00CB36B5" w14:paraId="0C4DE0C4" w14:textId="77777777">
        <w:tc>
          <w:tcPr>
            <w:tcW w:w="1322" w:type="dxa"/>
          </w:tcPr>
          <w:p w14:paraId="3FF3D903" w14:textId="3650345E" w:rsidR="00CB36B5" w:rsidRDefault="002A3602">
            <w:pPr>
              <w:spacing w:after="120"/>
              <w:rPr>
                <w:rFonts w:eastAsiaTheme="minorEastAsia"/>
                <w:lang w:eastAsia="zh-CN"/>
              </w:rPr>
            </w:pPr>
            <w:r>
              <w:rPr>
                <w:rFonts w:eastAsiaTheme="minorEastAsia"/>
                <w:lang w:eastAsia="zh-CN"/>
              </w:rPr>
              <w:t>vivo</w:t>
            </w:r>
          </w:p>
        </w:tc>
        <w:tc>
          <w:tcPr>
            <w:tcW w:w="8309" w:type="dxa"/>
          </w:tcPr>
          <w:p w14:paraId="08D91D83" w14:textId="77777777" w:rsidR="00CB36B5" w:rsidRDefault="002A3602">
            <w:pPr>
              <w:spacing w:after="120"/>
              <w:rPr>
                <w:rFonts w:eastAsiaTheme="minorEastAsia"/>
                <w:lang w:eastAsia="zh-CN"/>
              </w:rPr>
            </w:pPr>
            <w:r>
              <w:rPr>
                <w:rFonts w:eastAsiaTheme="minorEastAsia"/>
                <w:lang w:eastAsia="zh-CN"/>
              </w:rPr>
              <w:t>Option 1. No matter which band the BMRS is located, the UE should meet the requirement.</w:t>
            </w:r>
          </w:p>
        </w:tc>
      </w:tr>
      <w:tr w:rsidR="00CB36B5" w14:paraId="517DBADC" w14:textId="77777777">
        <w:tc>
          <w:tcPr>
            <w:tcW w:w="1322" w:type="dxa"/>
          </w:tcPr>
          <w:p w14:paraId="22B47F32"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0180594A" w14:textId="77777777" w:rsidR="00CB36B5" w:rsidRDefault="002A3602">
            <w:pPr>
              <w:spacing w:after="120"/>
              <w:rPr>
                <w:rFonts w:eastAsiaTheme="minorEastAsia"/>
                <w:lang w:eastAsia="zh-CN"/>
              </w:rPr>
            </w:pPr>
            <w:r>
              <w:rPr>
                <w:rFonts w:eastAsiaTheme="minorEastAsia"/>
                <w:lang w:eastAsia="zh-CN"/>
              </w:rPr>
              <w:t>Option 1.</w:t>
            </w:r>
          </w:p>
          <w:p w14:paraId="33EE213C" w14:textId="77777777" w:rsidR="00CB36B5" w:rsidRDefault="002A3602">
            <w:pPr>
              <w:spacing w:after="120"/>
              <w:rPr>
                <w:rFonts w:eastAsiaTheme="minorEastAsia"/>
                <w:lang w:eastAsia="zh-CN"/>
              </w:rPr>
            </w:pPr>
            <w:r>
              <w:rPr>
                <w:rFonts w:eastAsiaTheme="minorEastAsia"/>
                <w:lang w:eastAsia="zh-CN"/>
              </w:rPr>
              <w:t>To Huawei, CBM brings in an additional dimension, which is choice of band that does not get dedicated BMRS. This is a new moving part, that was not a consideration for either IBM inter-CA or intra-band CA. So cannot make a direct comparison.</w:t>
            </w:r>
          </w:p>
        </w:tc>
      </w:tr>
      <w:tr w:rsidR="00CB36B5" w14:paraId="1179F805" w14:textId="77777777">
        <w:tc>
          <w:tcPr>
            <w:tcW w:w="1322" w:type="dxa"/>
          </w:tcPr>
          <w:p w14:paraId="5F767AE0" w14:textId="77777777" w:rsidR="00CB36B5" w:rsidRDefault="002A3602">
            <w:pPr>
              <w:spacing w:after="120"/>
              <w:rPr>
                <w:rFonts w:eastAsiaTheme="minorEastAsia"/>
                <w:lang w:eastAsia="zh-CN"/>
              </w:rPr>
            </w:pPr>
            <w:r>
              <w:rPr>
                <w:rFonts w:eastAsiaTheme="minorEastAsia"/>
                <w:lang w:eastAsia="zh-CN"/>
              </w:rPr>
              <w:lastRenderedPageBreak/>
              <w:t>Sony</w:t>
            </w:r>
          </w:p>
        </w:tc>
        <w:tc>
          <w:tcPr>
            <w:tcW w:w="8309" w:type="dxa"/>
          </w:tcPr>
          <w:p w14:paraId="5F54C993" w14:textId="77777777" w:rsidR="00CB36B5" w:rsidRDefault="002A3602">
            <w:pPr>
              <w:spacing w:after="120"/>
              <w:rPr>
                <w:rFonts w:eastAsiaTheme="minorEastAsia"/>
                <w:lang w:eastAsia="zh-CN"/>
              </w:rPr>
            </w:pPr>
            <w:r>
              <w:rPr>
                <w:rFonts w:eastAsiaTheme="minorEastAsia"/>
                <w:lang w:eastAsia="zh-CN"/>
              </w:rPr>
              <w:t>Option 1.</w:t>
            </w:r>
          </w:p>
          <w:p w14:paraId="52C60350" w14:textId="77777777" w:rsidR="00CB36B5" w:rsidRDefault="002A3602">
            <w:pPr>
              <w:spacing w:after="120"/>
              <w:rPr>
                <w:rFonts w:eastAsiaTheme="minorEastAsia"/>
                <w:lang w:eastAsia="zh-CN"/>
              </w:rPr>
            </w:pPr>
            <w:r>
              <w:rPr>
                <w:rFonts w:eastAsiaTheme="minorEastAsia"/>
                <w:lang w:eastAsia="zh-CN"/>
              </w:rPr>
              <w:t>For the core requirement, the CBM UE should meet the minimum requirement when the BMRS is only on the tested CC and the BMRS is only on the untested CC. Therefore, we think option 1 is okay.</w:t>
            </w:r>
          </w:p>
        </w:tc>
      </w:tr>
      <w:tr w:rsidR="00CB36B5" w14:paraId="4AC90C1A" w14:textId="77777777">
        <w:tc>
          <w:tcPr>
            <w:tcW w:w="1322" w:type="dxa"/>
          </w:tcPr>
          <w:p w14:paraId="0F2C9722" w14:textId="77777777" w:rsidR="00CB36B5" w:rsidRDefault="002A3602">
            <w:pPr>
              <w:spacing w:after="120"/>
              <w:jc w:val="center"/>
              <w:rPr>
                <w:rFonts w:eastAsiaTheme="minorEastAsia"/>
                <w:lang w:eastAsia="zh-CN"/>
              </w:rPr>
            </w:pPr>
            <w:r>
              <w:rPr>
                <w:rFonts w:eastAsiaTheme="minorEastAsia"/>
                <w:lang w:val="en-US" w:eastAsia="zh-CN"/>
              </w:rPr>
              <w:t>MediaTek</w:t>
            </w:r>
          </w:p>
        </w:tc>
        <w:tc>
          <w:tcPr>
            <w:tcW w:w="8309" w:type="dxa"/>
          </w:tcPr>
          <w:p w14:paraId="3CAEB97C" w14:textId="77777777" w:rsidR="00CB36B5" w:rsidRDefault="002A3602">
            <w:pPr>
              <w:spacing w:after="120"/>
              <w:rPr>
                <w:rFonts w:eastAsiaTheme="minorEastAsia"/>
                <w:lang w:val="en-US" w:eastAsia="zh-CN"/>
              </w:rPr>
            </w:pPr>
            <w:r>
              <w:rPr>
                <w:rFonts w:eastAsiaTheme="minorEastAsia"/>
                <w:lang w:val="en-US" w:eastAsia="zh-CN"/>
              </w:rPr>
              <w:t>Option1.</w:t>
            </w:r>
          </w:p>
          <w:p w14:paraId="160EA47D" w14:textId="77777777" w:rsidR="00CB36B5" w:rsidRDefault="002A3602">
            <w:pPr>
              <w:spacing w:after="120"/>
              <w:rPr>
                <w:rFonts w:eastAsiaTheme="minorEastAsia"/>
                <w:lang w:eastAsia="zh-CN"/>
              </w:rPr>
            </w:pPr>
            <w:r>
              <w:rPr>
                <w:rFonts w:eastAsiaTheme="minorEastAsia"/>
                <w:lang w:val="en-US" w:eastAsia="zh-CN"/>
              </w:rPr>
              <w:t>The concept is made sense, and we need furtehr discuss how to define efficient test items.</w:t>
            </w:r>
          </w:p>
        </w:tc>
      </w:tr>
      <w:tr w:rsidR="00CB36B5" w14:paraId="711F2AF9" w14:textId="77777777">
        <w:tc>
          <w:tcPr>
            <w:tcW w:w="1322" w:type="dxa"/>
          </w:tcPr>
          <w:p w14:paraId="1DE2203B" w14:textId="77777777" w:rsidR="00CB36B5" w:rsidRDefault="002A3602">
            <w:pPr>
              <w:spacing w:after="120"/>
              <w:jc w:val="center"/>
              <w:rPr>
                <w:rFonts w:eastAsiaTheme="minorEastAsia"/>
                <w:lang w:val="en-US" w:eastAsia="zh-CN"/>
              </w:rPr>
            </w:pPr>
            <w:r>
              <w:rPr>
                <w:rFonts w:eastAsiaTheme="minorEastAsia" w:hint="eastAsia"/>
                <w:lang w:eastAsia="zh-CN"/>
              </w:rPr>
              <w:t>X</w:t>
            </w:r>
            <w:r>
              <w:rPr>
                <w:rFonts w:eastAsiaTheme="minorEastAsia"/>
                <w:lang w:eastAsia="zh-CN"/>
              </w:rPr>
              <w:t>iaomi</w:t>
            </w:r>
          </w:p>
        </w:tc>
        <w:tc>
          <w:tcPr>
            <w:tcW w:w="8309" w:type="dxa"/>
          </w:tcPr>
          <w:p w14:paraId="06FB48A9" w14:textId="77777777" w:rsidR="00CB36B5" w:rsidRDefault="002A3602">
            <w:pPr>
              <w:spacing w:after="120"/>
              <w:rPr>
                <w:rFonts w:eastAsiaTheme="minorEastAsia"/>
                <w:lang w:val="en-US" w:eastAsia="zh-CN"/>
              </w:rPr>
            </w:pPr>
            <w:r>
              <w:rPr>
                <w:rFonts w:eastAsiaTheme="minorEastAsia" w:hint="eastAsia"/>
                <w:lang w:eastAsia="zh-CN"/>
              </w:rPr>
              <w:t>O</w:t>
            </w:r>
            <w:r>
              <w:rPr>
                <w:rFonts w:eastAsiaTheme="minorEastAsia"/>
                <w:lang w:eastAsia="zh-CN"/>
              </w:rPr>
              <w:t xml:space="preserve">ption1, the </w:t>
            </w:r>
            <w:r>
              <w:rPr>
                <w:szCs w:val="24"/>
                <w:lang w:eastAsia="zh-CN"/>
              </w:rPr>
              <w:t>CBM inter-band CA requirements applying per-band should be BMRS agnostic.</w:t>
            </w:r>
          </w:p>
        </w:tc>
      </w:tr>
      <w:tr w:rsidR="00CB36B5" w14:paraId="52B9D327" w14:textId="77777777">
        <w:tc>
          <w:tcPr>
            <w:tcW w:w="1322" w:type="dxa"/>
          </w:tcPr>
          <w:p w14:paraId="53C07968" w14:textId="77777777" w:rsidR="00CB36B5" w:rsidRDefault="002A3602">
            <w:pPr>
              <w:spacing w:after="120"/>
              <w:jc w:val="center"/>
              <w:rPr>
                <w:rFonts w:eastAsiaTheme="minorEastAsia"/>
                <w:lang w:eastAsia="zh-CN"/>
              </w:rPr>
            </w:pPr>
            <w:r>
              <w:rPr>
                <w:rFonts w:eastAsiaTheme="minorEastAsia"/>
                <w:lang w:eastAsia="zh-CN"/>
              </w:rPr>
              <w:t>Ericsson</w:t>
            </w:r>
          </w:p>
        </w:tc>
        <w:tc>
          <w:tcPr>
            <w:tcW w:w="8309" w:type="dxa"/>
          </w:tcPr>
          <w:p w14:paraId="19FE7ACD" w14:textId="77777777" w:rsidR="00CB36B5" w:rsidRDefault="002A3602">
            <w:pPr>
              <w:spacing w:after="120"/>
              <w:rPr>
                <w:rFonts w:eastAsiaTheme="minorEastAsia"/>
                <w:lang w:eastAsia="zh-CN"/>
              </w:rPr>
            </w:pPr>
            <w:r>
              <w:rPr>
                <w:rFonts w:eastAsiaTheme="minorEastAsia"/>
                <w:lang w:eastAsia="zh-CN"/>
              </w:rPr>
              <w:t>Option 1 for the core requirements. This is also a possible UE configuration in the field.</w:t>
            </w:r>
          </w:p>
        </w:tc>
      </w:tr>
      <w:tr w:rsidR="00CB36B5" w14:paraId="28D972BB" w14:textId="77777777">
        <w:tc>
          <w:tcPr>
            <w:tcW w:w="1322" w:type="dxa"/>
          </w:tcPr>
          <w:p w14:paraId="3DE6605A" w14:textId="77777777" w:rsidR="00CB36B5" w:rsidRDefault="002A3602">
            <w:pPr>
              <w:spacing w:after="120"/>
              <w:jc w:val="center"/>
              <w:rPr>
                <w:rFonts w:eastAsiaTheme="minorEastAsia"/>
                <w:lang w:eastAsia="zh-CN"/>
              </w:rPr>
            </w:pPr>
            <w:r>
              <w:rPr>
                <w:rFonts w:eastAsiaTheme="minorEastAsia"/>
                <w:lang w:eastAsia="zh-CN"/>
              </w:rPr>
              <w:t>Samsung</w:t>
            </w:r>
          </w:p>
        </w:tc>
        <w:tc>
          <w:tcPr>
            <w:tcW w:w="8309" w:type="dxa"/>
          </w:tcPr>
          <w:p w14:paraId="4A0B26B9" w14:textId="77777777" w:rsidR="00CB36B5" w:rsidRDefault="002A3602">
            <w:pPr>
              <w:spacing w:after="120"/>
              <w:rPr>
                <w:rFonts w:eastAsiaTheme="minorEastAsia"/>
                <w:lang w:eastAsia="zh-CN"/>
              </w:rPr>
            </w:pPr>
            <w:r>
              <w:rPr>
                <w:rFonts w:eastAsiaTheme="minorEastAsia"/>
                <w:lang w:eastAsia="zh-CN"/>
              </w:rPr>
              <w:t>Before agreeing on option 1, we would like to confirm if it is practical scenario for real network to configure BMRS in SCC than PCC</w:t>
            </w:r>
          </w:p>
        </w:tc>
      </w:tr>
      <w:tr w:rsidR="00CB36B5" w14:paraId="0D7B70B1" w14:textId="77777777">
        <w:tc>
          <w:tcPr>
            <w:tcW w:w="1322" w:type="dxa"/>
          </w:tcPr>
          <w:p w14:paraId="39133C83" w14:textId="77777777" w:rsidR="00CB36B5" w:rsidRDefault="002A3602">
            <w:pPr>
              <w:spacing w:after="120"/>
              <w:jc w:val="center"/>
              <w:rPr>
                <w:rFonts w:eastAsiaTheme="minorEastAsia"/>
                <w:lang w:eastAsia="zh-CN"/>
              </w:rPr>
            </w:pPr>
            <w:r>
              <w:rPr>
                <w:rFonts w:eastAsiaTheme="minorEastAsia"/>
                <w:lang w:eastAsia="zh-CN"/>
              </w:rPr>
              <w:t>Apple</w:t>
            </w:r>
          </w:p>
        </w:tc>
        <w:tc>
          <w:tcPr>
            <w:tcW w:w="8309" w:type="dxa"/>
          </w:tcPr>
          <w:p w14:paraId="3205397E" w14:textId="77777777" w:rsidR="00CB36B5" w:rsidRDefault="002A3602">
            <w:pPr>
              <w:spacing w:after="120"/>
              <w:rPr>
                <w:rFonts w:eastAsiaTheme="minorEastAsia"/>
                <w:lang w:eastAsia="zh-CN"/>
              </w:rPr>
            </w:pPr>
            <w:r>
              <w:rPr>
                <w:rFonts w:eastAsiaTheme="minorEastAsia"/>
                <w:lang w:eastAsia="zh-CN"/>
              </w:rPr>
              <w:t>The proposal from Option 1 needs further clarification. Does this option propose that the CBM inter-band CA requirements shall be defined considering both; the case where the band has been configured with the BMRS and the case where the band has not been configured with the BMRS? If that is the correct understanding of the Option 1 proposal, then the band which has not been configured with the BMRS will have worse performance, due to the less accurate selection of the beam, which needs to be taken into account when defining the requirements.</w:t>
            </w:r>
          </w:p>
        </w:tc>
      </w:tr>
      <w:tr w:rsidR="00EB2457" w14:paraId="2796B614" w14:textId="77777777">
        <w:tc>
          <w:tcPr>
            <w:tcW w:w="1322" w:type="dxa"/>
          </w:tcPr>
          <w:p w14:paraId="24266BD3" w14:textId="718B81CE" w:rsidR="00EB2457" w:rsidRDefault="00EB2457" w:rsidP="00EB2457">
            <w:pPr>
              <w:spacing w:after="120"/>
              <w:jc w:val="center"/>
              <w:rPr>
                <w:rFonts w:eastAsiaTheme="minorEastAsia"/>
                <w:lang w:eastAsia="zh-CN"/>
              </w:rPr>
            </w:pPr>
            <w:r>
              <w:rPr>
                <w:rFonts w:eastAsiaTheme="minorEastAsia"/>
                <w:lang w:val="en-US" w:eastAsia="zh-CN"/>
              </w:rPr>
              <w:t xml:space="preserve">Nokia </w:t>
            </w:r>
          </w:p>
        </w:tc>
        <w:tc>
          <w:tcPr>
            <w:tcW w:w="8309" w:type="dxa"/>
          </w:tcPr>
          <w:p w14:paraId="71035311" w14:textId="0FFFA530" w:rsidR="00EB2457" w:rsidRDefault="00EB2457" w:rsidP="00EB2457">
            <w:pPr>
              <w:spacing w:after="120"/>
              <w:rPr>
                <w:rFonts w:eastAsiaTheme="minorEastAsia"/>
                <w:lang w:eastAsia="zh-CN"/>
              </w:rPr>
            </w:pPr>
            <w:r>
              <w:rPr>
                <w:rFonts w:eastAsiaTheme="minorEastAsia"/>
                <w:lang w:val="en-US" w:eastAsia="zh-CN"/>
              </w:rPr>
              <w:t>Option 1. To Huawei perhaps you are mixing with testing aspects as you talk about RAN5. This issue is about core requirement applicability and for that RAN5 has nothing to say, Next issue is for testing,</w:t>
            </w:r>
          </w:p>
        </w:tc>
      </w:tr>
    </w:tbl>
    <w:p w14:paraId="539EE894" w14:textId="77777777" w:rsidR="00CB36B5" w:rsidRDefault="00CB36B5">
      <w:pPr>
        <w:spacing w:after="120"/>
        <w:rPr>
          <w:szCs w:val="24"/>
          <w:lang w:eastAsia="zh-CN"/>
        </w:rPr>
      </w:pPr>
    </w:p>
    <w:p w14:paraId="124D4B0A" w14:textId="77777777" w:rsidR="00CB36B5" w:rsidRDefault="002A3602">
      <w:pPr>
        <w:pStyle w:val="Heading4"/>
        <w:numPr>
          <w:ilvl w:val="0"/>
          <w:numId w:val="0"/>
        </w:numPr>
        <w:ind w:left="864" w:hanging="864"/>
        <w:rPr>
          <w:lang w:val="en-US"/>
        </w:rPr>
      </w:pPr>
      <w:r>
        <w:rPr>
          <w:lang w:val="en-US"/>
        </w:rPr>
        <w:t>Issue 2-2-2:</w:t>
      </w:r>
      <w:r>
        <w:rPr>
          <w:lang w:val="en-GB"/>
        </w:rPr>
        <w:t xml:space="preserve"> Testing aspects</w:t>
      </w:r>
      <w:r>
        <w:rPr>
          <w:lang w:val="en-US"/>
        </w:rPr>
        <w:t xml:space="preserve"> </w:t>
      </w:r>
      <w:r>
        <w:rPr>
          <w:lang w:val="en-GB"/>
        </w:rPr>
        <w:t>in relation to BMRS location</w:t>
      </w:r>
    </w:p>
    <w:p w14:paraId="3A4466DF"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D2B413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BMRS is only located in the tested band (R4-2113901)</w:t>
      </w:r>
    </w:p>
    <w:p w14:paraId="2F72C54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BMRS is only located on the band not tested</w:t>
      </w:r>
    </w:p>
    <w:p w14:paraId="610657C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bCs/>
          <w:iCs/>
          <w:lang w:val="en-US"/>
        </w:rPr>
        <w:t>For inter-band within the same frequency group in CBM, BM RS is not mandatory to be configured in a CC with configured UL BWP.</w:t>
      </w:r>
    </w:p>
    <w:p w14:paraId="4B636A1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bCs/>
          <w:iCs/>
          <w:lang w:val="en-US"/>
        </w:rPr>
        <w:t xml:space="preserve">Option 4: </w:t>
      </w:r>
      <w:r>
        <w:rPr>
          <w:b/>
          <w:i/>
          <w:lang w:val="en-US"/>
        </w:rPr>
        <w:t>For inter-band DL CA BM RS configuration, leave it to RAN5</w:t>
      </w:r>
    </w:p>
    <w:p w14:paraId="3FE95ED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E8A60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635B29B" w14:textId="77777777" w:rsidR="00CB36B5" w:rsidRDefault="00CB36B5">
      <w:pPr>
        <w:spacing w:after="120"/>
        <w:rPr>
          <w:szCs w:val="24"/>
          <w:lang w:eastAsia="zh-CN"/>
        </w:rPr>
      </w:pPr>
    </w:p>
    <w:p w14:paraId="6511C557" w14:textId="77777777" w:rsidR="00CB36B5" w:rsidRDefault="002A3602">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416"/>
        <w:gridCol w:w="8215"/>
      </w:tblGrid>
      <w:tr w:rsidR="00CB36B5" w14:paraId="6A03B5E1" w14:textId="77777777">
        <w:tc>
          <w:tcPr>
            <w:tcW w:w="1416" w:type="dxa"/>
          </w:tcPr>
          <w:p w14:paraId="75CC7D0F" w14:textId="77777777" w:rsidR="00CB36B5" w:rsidRDefault="002A3602">
            <w:pPr>
              <w:spacing w:after="120"/>
              <w:rPr>
                <w:rFonts w:eastAsiaTheme="minorEastAsia"/>
                <w:b/>
                <w:bCs/>
                <w:lang w:eastAsia="zh-CN"/>
              </w:rPr>
            </w:pPr>
            <w:r>
              <w:rPr>
                <w:rFonts w:eastAsiaTheme="minorEastAsia"/>
                <w:b/>
                <w:bCs/>
                <w:lang w:eastAsia="zh-CN"/>
              </w:rPr>
              <w:t>Company</w:t>
            </w:r>
          </w:p>
        </w:tc>
        <w:tc>
          <w:tcPr>
            <w:tcW w:w="8215" w:type="dxa"/>
          </w:tcPr>
          <w:p w14:paraId="40E69C37"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71B9991" w14:textId="77777777">
        <w:tc>
          <w:tcPr>
            <w:tcW w:w="1416" w:type="dxa"/>
          </w:tcPr>
          <w:p w14:paraId="2B657904" w14:textId="3DF5C7A0" w:rsidR="00CB36B5" w:rsidRDefault="002A3602">
            <w:pPr>
              <w:spacing w:after="120"/>
              <w:rPr>
                <w:rFonts w:eastAsiaTheme="minorEastAsia"/>
                <w:lang w:eastAsia="zh-CN"/>
              </w:rPr>
            </w:pPr>
            <w:r>
              <w:rPr>
                <w:rFonts w:eastAsiaTheme="minorEastAsia"/>
                <w:lang w:eastAsia="zh-CN"/>
              </w:rPr>
              <w:t>OPPO</w:t>
            </w:r>
          </w:p>
        </w:tc>
        <w:tc>
          <w:tcPr>
            <w:tcW w:w="8215" w:type="dxa"/>
          </w:tcPr>
          <w:p w14:paraId="6EE06717" w14:textId="77777777" w:rsidR="00CB36B5" w:rsidRDefault="002A3602">
            <w:pPr>
              <w:spacing w:after="120"/>
              <w:rPr>
                <w:rFonts w:eastAsiaTheme="minorEastAsia"/>
                <w:lang w:eastAsia="zh-CN"/>
              </w:rPr>
            </w:pPr>
            <w:r>
              <w:rPr>
                <w:rFonts w:eastAsiaTheme="minorEastAsia"/>
                <w:lang w:eastAsia="zh-CN"/>
              </w:rPr>
              <w:t>Option 1 and Option 2 both ok.</w:t>
            </w:r>
          </w:p>
          <w:p w14:paraId="31DFD8FD" w14:textId="77777777" w:rsidR="00CB36B5" w:rsidRDefault="002A3602">
            <w:pPr>
              <w:spacing w:after="120"/>
              <w:rPr>
                <w:rFonts w:eastAsiaTheme="minorEastAsia"/>
                <w:lang w:eastAsia="zh-CN"/>
              </w:rPr>
            </w:pPr>
            <w:r>
              <w:rPr>
                <w:rFonts w:eastAsiaTheme="minorEastAsia"/>
                <w:lang w:eastAsia="zh-CN"/>
              </w:rPr>
              <w:t xml:space="preserve">In our understanding, the UE beam management ability rely on RSRP measurements accuracy. And for CBM UE, it measure the BMRS in CC1 and choose the beam for CC1, then mapping to CC2. Here, CC1 can be the under testing CC or the other CC. There is no difference, since UE can always measure the RSRP in both CCs no matter the BMRS is within the tested band or not. The RSRP measurement accuracy and beam selection ability for the same band has already been verified in beam correspondence. </w:t>
            </w:r>
          </w:p>
          <w:p w14:paraId="739430A8" w14:textId="77777777" w:rsidR="00CB36B5" w:rsidRDefault="002A3602">
            <w:pPr>
              <w:spacing w:after="120"/>
              <w:rPr>
                <w:rFonts w:eastAsiaTheme="minorEastAsia"/>
                <w:lang w:eastAsia="zh-CN"/>
              </w:rPr>
            </w:pPr>
            <w:r>
              <w:rPr>
                <w:rFonts w:eastAsiaTheme="minorEastAsia"/>
                <w:lang w:eastAsia="zh-CN"/>
              </w:rPr>
              <w:t>The only check point here is the beam mapping from one band to the other band. And this mapping can be tested with either Option 1 (</w:t>
            </w:r>
            <w:r>
              <w:rPr>
                <w:szCs w:val="24"/>
                <w:lang w:eastAsia="zh-CN"/>
              </w:rPr>
              <w:t>BMRS is only located in the tested band</w:t>
            </w:r>
            <w:r>
              <w:rPr>
                <w:rFonts w:eastAsiaTheme="minorEastAsia"/>
                <w:lang w:eastAsia="zh-CN"/>
              </w:rPr>
              <w:t>) or Option 2 (</w:t>
            </w:r>
            <w:r>
              <w:rPr>
                <w:szCs w:val="24"/>
                <w:lang w:eastAsia="zh-CN"/>
              </w:rPr>
              <w:t>BMRS is only located on the band not tested</w:t>
            </w:r>
            <w:r>
              <w:rPr>
                <w:rFonts w:eastAsiaTheme="minorEastAsia"/>
                <w:lang w:eastAsia="zh-CN"/>
              </w:rPr>
              <w:t>).</w:t>
            </w:r>
          </w:p>
        </w:tc>
      </w:tr>
      <w:tr w:rsidR="00CB36B5" w14:paraId="41723802" w14:textId="77777777">
        <w:tc>
          <w:tcPr>
            <w:tcW w:w="1416" w:type="dxa"/>
          </w:tcPr>
          <w:p w14:paraId="18DEFEF5" w14:textId="18F817EC" w:rsidR="00CB36B5" w:rsidRDefault="002A3602">
            <w:pPr>
              <w:spacing w:after="120"/>
              <w:rPr>
                <w:rFonts w:eastAsiaTheme="minorEastAsia"/>
                <w:lang w:eastAsia="zh-CN"/>
              </w:rPr>
            </w:pPr>
            <w:r>
              <w:rPr>
                <w:rFonts w:eastAsiaTheme="minorEastAsia"/>
                <w:lang w:eastAsia="zh-CN"/>
              </w:rPr>
              <w:t>Huawei, HiSilicon</w:t>
            </w:r>
          </w:p>
        </w:tc>
        <w:tc>
          <w:tcPr>
            <w:tcW w:w="8215" w:type="dxa"/>
          </w:tcPr>
          <w:p w14:paraId="3DE7C815" w14:textId="77777777" w:rsidR="00CB36B5" w:rsidRDefault="002A3602">
            <w:pPr>
              <w:spacing w:after="120"/>
              <w:rPr>
                <w:rFonts w:eastAsiaTheme="minorEastAsia"/>
                <w:lang w:eastAsia="zh-CN"/>
              </w:rPr>
            </w:pPr>
            <w:r>
              <w:rPr>
                <w:rFonts w:eastAsiaTheme="minorEastAsia" w:hint="eastAsia"/>
                <w:lang w:eastAsia="zh-CN"/>
              </w:rPr>
              <w:t>F</w:t>
            </w:r>
            <w:r>
              <w:rPr>
                <w:rFonts w:eastAsiaTheme="minorEastAsia"/>
                <w:lang w:eastAsia="zh-CN"/>
              </w:rPr>
              <w:t>or intra-band DL CA, we do not have any side condition on RF requirements. The BB configuration for intra-band DL CA is all left to RAN5 discussion.</w:t>
            </w:r>
          </w:p>
          <w:p w14:paraId="7FF3A79D" w14:textId="77777777" w:rsidR="00CB36B5" w:rsidRDefault="002A3602">
            <w:pPr>
              <w:spacing w:after="120"/>
              <w:rPr>
                <w:rFonts w:eastAsiaTheme="minorEastAsia"/>
                <w:lang w:eastAsia="zh-CN"/>
              </w:rPr>
            </w:pPr>
            <w:r>
              <w:rPr>
                <w:rFonts w:eastAsiaTheme="minorEastAsia"/>
                <w:lang w:eastAsia="zh-CN"/>
              </w:rPr>
              <w:lastRenderedPageBreak/>
              <w:t>For inter-band CA, there is no reason that RAN4 need specifically discussion on the side condition.</w:t>
            </w:r>
          </w:p>
        </w:tc>
      </w:tr>
      <w:tr w:rsidR="00CB36B5" w14:paraId="16E2FE68" w14:textId="77777777">
        <w:tc>
          <w:tcPr>
            <w:tcW w:w="1416" w:type="dxa"/>
          </w:tcPr>
          <w:p w14:paraId="55DB75DF" w14:textId="00BA8790" w:rsidR="00CB36B5" w:rsidRDefault="002A3602">
            <w:pPr>
              <w:spacing w:after="120"/>
              <w:rPr>
                <w:rFonts w:eastAsiaTheme="minorEastAsia"/>
                <w:lang w:eastAsia="zh-CN"/>
              </w:rPr>
            </w:pPr>
            <w:r>
              <w:rPr>
                <w:rFonts w:eastAsiaTheme="minorEastAsia"/>
                <w:lang w:eastAsia="zh-CN"/>
              </w:rPr>
              <w:lastRenderedPageBreak/>
              <w:t>vivo</w:t>
            </w:r>
          </w:p>
        </w:tc>
        <w:tc>
          <w:tcPr>
            <w:tcW w:w="8215" w:type="dxa"/>
          </w:tcPr>
          <w:p w14:paraId="5F45E159" w14:textId="77777777" w:rsidR="00CB36B5" w:rsidRDefault="002A3602">
            <w:pPr>
              <w:spacing w:after="120"/>
              <w:rPr>
                <w:rFonts w:eastAsiaTheme="minorEastAsia"/>
                <w:lang w:eastAsia="zh-CN"/>
              </w:rPr>
            </w:pPr>
            <w:r>
              <w:rPr>
                <w:rFonts w:eastAsiaTheme="minorEastAsia"/>
                <w:lang w:eastAsia="zh-CN"/>
              </w:rPr>
              <w:t xml:space="preserve">Option 2. The BMRS in untested band can be considered as the worst case to be verified. </w:t>
            </w:r>
          </w:p>
        </w:tc>
      </w:tr>
      <w:tr w:rsidR="00CB36B5" w14:paraId="13BA4C19" w14:textId="77777777">
        <w:tc>
          <w:tcPr>
            <w:tcW w:w="1416" w:type="dxa"/>
          </w:tcPr>
          <w:p w14:paraId="1D46A4EA" w14:textId="77777777" w:rsidR="00CB36B5" w:rsidRDefault="002A3602">
            <w:pPr>
              <w:spacing w:after="120"/>
              <w:rPr>
                <w:rFonts w:eastAsiaTheme="minorEastAsia"/>
                <w:lang w:eastAsia="zh-CN"/>
              </w:rPr>
            </w:pPr>
            <w:r>
              <w:rPr>
                <w:rFonts w:eastAsiaTheme="minorEastAsia"/>
                <w:lang w:eastAsia="zh-CN"/>
              </w:rPr>
              <w:t>Qualcomm</w:t>
            </w:r>
          </w:p>
        </w:tc>
        <w:tc>
          <w:tcPr>
            <w:tcW w:w="8215" w:type="dxa"/>
          </w:tcPr>
          <w:p w14:paraId="3A316346" w14:textId="77777777" w:rsidR="00CB36B5" w:rsidRDefault="002A3602">
            <w:pPr>
              <w:spacing w:after="120"/>
              <w:rPr>
                <w:rFonts w:eastAsiaTheme="minorEastAsia"/>
                <w:lang w:eastAsia="zh-CN"/>
              </w:rPr>
            </w:pPr>
            <w:r>
              <w:rPr>
                <w:rFonts w:eastAsiaTheme="minorEastAsia"/>
                <w:lang w:eastAsia="zh-CN"/>
              </w:rPr>
              <w:t>Option 2 may work well. This also aligns with IBM practice.</w:t>
            </w:r>
          </w:p>
        </w:tc>
      </w:tr>
      <w:tr w:rsidR="00CB36B5" w14:paraId="53D39254" w14:textId="77777777">
        <w:tc>
          <w:tcPr>
            <w:tcW w:w="1416" w:type="dxa"/>
          </w:tcPr>
          <w:p w14:paraId="6D06227C" w14:textId="77777777" w:rsidR="00CB36B5" w:rsidRDefault="002A3602">
            <w:pPr>
              <w:spacing w:after="120"/>
              <w:rPr>
                <w:rFonts w:eastAsiaTheme="minorEastAsia"/>
                <w:lang w:eastAsia="zh-CN"/>
              </w:rPr>
            </w:pPr>
            <w:r>
              <w:rPr>
                <w:rFonts w:eastAsiaTheme="minorEastAsia"/>
                <w:lang w:eastAsia="zh-CN"/>
              </w:rPr>
              <w:t>Sony</w:t>
            </w:r>
          </w:p>
        </w:tc>
        <w:tc>
          <w:tcPr>
            <w:tcW w:w="8215" w:type="dxa"/>
          </w:tcPr>
          <w:p w14:paraId="1F65F339" w14:textId="77777777" w:rsidR="00CB36B5" w:rsidRDefault="002A3602">
            <w:pPr>
              <w:spacing w:after="120"/>
              <w:rPr>
                <w:szCs w:val="24"/>
                <w:lang w:eastAsia="zh-CN"/>
              </w:rPr>
            </w:pPr>
            <w:r>
              <w:rPr>
                <w:rFonts w:eastAsiaTheme="minorEastAsia"/>
                <w:lang w:eastAsia="zh-CN"/>
              </w:rPr>
              <w:t xml:space="preserve">In general, we think we should try to verify the worst case scenarios if we would like to save the test effort. To our understanding, option 2 </w:t>
            </w:r>
            <w:r>
              <w:rPr>
                <w:szCs w:val="24"/>
                <w:lang w:eastAsia="zh-CN"/>
              </w:rPr>
              <w:t xml:space="preserve">BMRS is only located on the band not tested can stand for the worst case. </w:t>
            </w:r>
          </w:p>
          <w:p w14:paraId="25309512" w14:textId="77777777" w:rsidR="00CB36B5" w:rsidRDefault="002A3602">
            <w:pPr>
              <w:spacing w:after="120"/>
              <w:rPr>
                <w:rFonts w:eastAsiaTheme="minorEastAsia"/>
                <w:lang w:eastAsia="zh-CN"/>
              </w:rPr>
            </w:pPr>
            <w:r>
              <w:rPr>
                <w:szCs w:val="24"/>
                <w:lang w:eastAsia="zh-CN"/>
              </w:rPr>
              <w:t>On the other hand, we believe the test reduction aspect can be left to the end of the discussion once we have set the requirement clearly.</w:t>
            </w:r>
          </w:p>
        </w:tc>
      </w:tr>
      <w:tr w:rsidR="00CB36B5" w14:paraId="25194D4C" w14:textId="77777777">
        <w:tc>
          <w:tcPr>
            <w:tcW w:w="1416" w:type="dxa"/>
          </w:tcPr>
          <w:p w14:paraId="76A18298" w14:textId="77777777" w:rsidR="00CB36B5" w:rsidRDefault="002A3602">
            <w:pPr>
              <w:spacing w:after="120"/>
              <w:rPr>
                <w:rFonts w:eastAsiaTheme="minorEastAsia"/>
                <w:lang w:eastAsia="zh-CN"/>
              </w:rPr>
            </w:pPr>
            <w:r>
              <w:rPr>
                <w:rFonts w:eastAsiaTheme="minorEastAsia"/>
                <w:lang w:val="en-US" w:eastAsia="zh-CN"/>
              </w:rPr>
              <w:t>MediaTek</w:t>
            </w:r>
          </w:p>
        </w:tc>
        <w:tc>
          <w:tcPr>
            <w:tcW w:w="8215" w:type="dxa"/>
          </w:tcPr>
          <w:p w14:paraId="2D1BF882" w14:textId="77777777" w:rsidR="00CB36B5" w:rsidRDefault="002A3602">
            <w:pPr>
              <w:spacing w:after="120"/>
              <w:rPr>
                <w:rFonts w:eastAsiaTheme="minorEastAsia"/>
                <w:lang w:eastAsia="zh-CN"/>
              </w:rPr>
            </w:pPr>
            <w:r>
              <w:rPr>
                <w:rFonts w:eastAsiaTheme="minorEastAsia"/>
                <w:lang w:val="en-US" w:eastAsia="zh-CN"/>
              </w:rPr>
              <w:t>Option2. We share similar view as vivo and Sony, it is efficient to test the expected worst case.</w:t>
            </w:r>
          </w:p>
        </w:tc>
      </w:tr>
      <w:tr w:rsidR="00CB36B5" w14:paraId="277FCEF6" w14:textId="77777777">
        <w:tc>
          <w:tcPr>
            <w:tcW w:w="1416" w:type="dxa"/>
          </w:tcPr>
          <w:p w14:paraId="56B72DAE" w14:textId="77777777" w:rsidR="00CB36B5" w:rsidRDefault="002A3602">
            <w:pPr>
              <w:spacing w:after="12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8215" w:type="dxa"/>
          </w:tcPr>
          <w:p w14:paraId="4C605A94" w14:textId="77777777" w:rsidR="00CB36B5" w:rsidRDefault="002A3602">
            <w:pPr>
              <w:spacing w:after="120"/>
              <w:rPr>
                <w:rFonts w:eastAsiaTheme="minorEastAsia"/>
                <w:lang w:val="en-US" w:eastAsia="zh-CN"/>
              </w:rPr>
            </w:pPr>
            <w:r>
              <w:rPr>
                <w:rFonts w:eastAsiaTheme="minorEastAsia" w:hint="eastAsia"/>
                <w:lang w:eastAsia="zh-CN"/>
              </w:rPr>
              <w:t>O</w:t>
            </w:r>
            <w:r>
              <w:rPr>
                <w:rFonts w:eastAsiaTheme="minorEastAsia"/>
                <w:lang w:eastAsia="zh-CN"/>
              </w:rPr>
              <w:t>ption 2</w:t>
            </w:r>
          </w:p>
        </w:tc>
      </w:tr>
      <w:tr w:rsidR="00CB36B5" w14:paraId="4F633D91" w14:textId="77777777">
        <w:tc>
          <w:tcPr>
            <w:tcW w:w="1416" w:type="dxa"/>
          </w:tcPr>
          <w:p w14:paraId="6D337C1F"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215" w:type="dxa"/>
          </w:tcPr>
          <w:p w14:paraId="6B2D9969" w14:textId="77777777" w:rsidR="00CB36B5" w:rsidRDefault="002A3602">
            <w:pPr>
              <w:spacing w:after="120"/>
              <w:rPr>
                <w:rFonts w:eastAsiaTheme="minorEastAsia"/>
                <w:lang w:eastAsia="zh-CN"/>
              </w:rPr>
            </w:pPr>
            <w:r>
              <w:rPr>
                <w:rFonts w:hint="eastAsia"/>
                <w:lang w:eastAsia="ja-JP"/>
              </w:rPr>
              <w:t>W</w:t>
            </w:r>
            <w:r>
              <w:rPr>
                <w:lang w:eastAsia="ja-JP"/>
              </w:rPr>
              <w:t>e agree with Sony view.</w:t>
            </w:r>
          </w:p>
        </w:tc>
      </w:tr>
      <w:tr w:rsidR="00CB36B5" w14:paraId="3A9A0EB3" w14:textId="77777777">
        <w:tc>
          <w:tcPr>
            <w:tcW w:w="1416" w:type="dxa"/>
          </w:tcPr>
          <w:p w14:paraId="2D3DB739" w14:textId="77777777" w:rsidR="00CB36B5" w:rsidRDefault="002A3602">
            <w:pPr>
              <w:spacing w:after="120"/>
              <w:rPr>
                <w:lang w:eastAsia="ja-JP"/>
              </w:rPr>
            </w:pPr>
            <w:r>
              <w:rPr>
                <w:rFonts w:eastAsiaTheme="minorEastAsia"/>
                <w:lang w:eastAsia="zh-CN"/>
              </w:rPr>
              <w:t>Ericsson</w:t>
            </w:r>
          </w:p>
        </w:tc>
        <w:tc>
          <w:tcPr>
            <w:tcW w:w="8215" w:type="dxa"/>
          </w:tcPr>
          <w:p w14:paraId="33AACD7D" w14:textId="77777777" w:rsidR="00CB36B5" w:rsidRDefault="002A3602">
            <w:pPr>
              <w:spacing w:after="120"/>
              <w:rPr>
                <w:lang w:eastAsia="ja-JP"/>
              </w:rPr>
            </w:pPr>
            <w:r>
              <w:rPr>
                <w:rFonts w:eastAsiaTheme="minorEastAsia"/>
                <w:lang w:eastAsia="zh-CN"/>
              </w:rPr>
              <w:t>Option 2 could possibly be used for the conformance tests (a RAN5 matter). We assume the BMRS are RS that can be used for the purpose of beam management, provided on the band not tested.</w:t>
            </w:r>
          </w:p>
        </w:tc>
      </w:tr>
      <w:tr w:rsidR="00CB36B5" w14:paraId="28DB6412" w14:textId="77777777">
        <w:tc>
          <w:tcPr>
            <w:tcW w:w="1416" w:type="dxa"/>
          </w:tcPr>
          <w:p w14:paraId="4332BE25"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215" w:type="dxa"/>
          </w:tcPr>
          <w:p w14:paraId="0CB57879" w14:textId="77777777" w:rsidR="00CB36B5" w:rsidRDefault="002A3602">
            <w:pPr>
              <w:spacing w:after="120"/>
              <w:rPr>
                <w:rFonts w:eastAsiaTheme="minorEastAsia"/>
                <w:lang w:eastAsia="zh-CN"/>
              </w:rPr>
            </w:pPr>
            <w:r>
              <w:rPr>
                <w:rFonts w:eastAsiaTheme="minorEastAsia"/>
                <w:lang w:eastAsia="zh-CN"/>
              </w:rPr>
              <w:t>We see this issue has potential confliction with previous agreement (i.e. option 3)</w:t>
            </w:r>
          </w:p>
        </w:tc>
      </w:tr>
      <w:tr w:rsidR="00CB36B5" w14:paraId="5A2EED6C" w14:textId="77777777">
        <w:tc>
          <w:tcPr>
            <w:tcW w:w="1416" w:type="dxa"/>
          </w:tcPr>
          <w:p w14:paraId="039ABD2A" w14:textId="77777777" w:rsidR="00CB36B5" w:rsidRDefault="002A3602">
            <w:pPr>
              <w:spacing w:after="120"/>
              <w:rPr>
                <w:rFonts w:eastAsiaTheme="minorEastAsia"/>
                <w:lang w:eastAsia="zh-CN"/>
              </w:rPr>
            </w:pPr>
            <w:r>
              <w:rPr>
                <w:rFonts w:eastAsiaTheme="minorEastAsia"/>
                <w:lang w:eastAsia="zh-CN"/>
              </w:rPr>
              <w:t>Apple</w:t>
            </w:r>
          </w:p>
        </w:tc>
        <w:tc>
          <w:tcPr>
            <w:tcW w:w="8215" w:type="dxa"/>
          </w:tcPr>
          <w:p w14:paraId="6257B7B1" w14:textId="77777777" w:rsidR="00CB36B5" w:rsidRDefault="002A3602">
            <w:pPr>
              <w:spacing w:after="120"/>
              <w:rPr>
                <w:rFonts w:eastAsiaTheme="minorEastAsia"/>
                <w:lang w:eastAsia="zh-CN"/>
              </w:rPr>
            </w:pPr>
            <w:r>
              <w:rPr>
                <w:rFonts w:eastAsia="DengXian"/>
                <w:lang w:eastAsia="zh-CN"/>
              </w:rPr>
              <w:t>For testing, the BMRS is provided in the CC with a configured UL BWP</w:t>
            </w:r>
          </w:p>
        </w:tc>
      </w:tr>
      <w:tr w:rsidR="00EB2457" w14:paraId="0B7F7705" w14:textId="77777777">
        <w:tc>
          <w:tcPr>
            <w:tcW w:w="1416" w:type="dxa"/>
          </w:tcPr>
          <w:p w14:paraId="69740838" w14:textId="1B40309F" w:rsidR="00EB2457" w:rsidRDefault="00EB2457" w:rsidP="00EB2457">
            <w:pPr>
              <w:spacing w:after="120"/>
              <w:rPr>
                <w:rFonts w:eastAsiaTheme="minorEastAsia"/>
                <w:lang w:eastAsia="zh-CN"/>
              </w:rPr>
            </w:pPr>
            <w:r>
              <w:rPr>
                <w:rFonts w:eastAsiaTheme="minorEastAsia"/>
                <w:lang w:val="en-US" w:eastAsia="zh-CN"/>
              </w:rPr>
              <w:t>Nokia</w:t>
            </w:r>
          </w:p>
        </w:tc>
        <w:tc>
          <w:tcPr>
            <w:tcW w:w="8215" w:type="dxa"/>
          </w:tcPr>
          <w:p w14:paraId="236C4428" w14:textId="08960182" w:rsidR="00EB2457" w:rsidRDefault="00EB2457" w:rsidP="00EB2457">
            <w:pPr>
              <w:spacing w:after="120"/>
              <w:rPr>
                <w:rFonts w:eastAsia="DengXian"/>
                <w:lang w:eastAsia="zh-CN"/>
              </w:rPr>
            </w:pPr>
            <w:r>
              <w:rPr>
                <w:rFonts w:eastAsiaTheme="minorEastAsia"/>
                <w:lang w:val="en-US" w:eastAsia="zh-CN"/>
              </w:rPr>
              <w:t>Testing the worst case is RAN4 custom and vendors this option 2 is worst case thus we support option 2.</w:t>
            </w:r>
          </w:p>
        </w:tc>
      </w:tr>
    </w:tbl>
    <w:p w14:paraId="55572632" w14:textId="77777777" w:rsidR="00CB36B5" w:rsidRDefault="00CB36B5">
      <w:pPr>
        <w:rPr>
          <w:color w:val="0070C0"/>
          <w:lang w:eastAsia="zh-CN"/>
        </w:rPr>
      </w:pPr>
    </w:p>
    <w:p w14:paraId="0B611D77" w14:textId="77777777" w:rsidR="00CB36B5" w:rsidRDefault="002A3602">
      <w:pPr>
        <w:pStyle w:val="Heading4"/>
        <w:numPr>
          <w:ilvl w:val="0"/>
          <w:numId w:val="0"/>
        </w:numPr>
        <w:ind w:left="864" w:hanging="864"/>
      </w:pPr>
      <w:r>
        <w:t>Issue 2-2-</w:t>
      </w:r>
      <w:r>
        <w:rPr>
          <w:lang w:val="en-GB"/>
        </w:rPr>
        <w:t>3</w:t>
      </w:r>
      <w:r>
        <w:t>:</w:t>
      </w:r>
      <w:r>
        <w:rPr>
          <w:lang w:val="en-GB"/>
        </w:rPr>
        <w:t xml:space="preserve"> BMRS type in testing</w:t>
      </w:r>
    </w:p>
    <w:p w14:paraId="27B414C8"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28DF92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Test CBM UE with only one “BMRS” configuration which is SSB only</w:t>
      </w:r>
    </w:p>
    <w:p w14:paraId="5B9B0A8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Test CBM UE with only one “BMRS” configuration which is CSI-RS only</w:t>
      </w:r>
    </w:p>
    <w:p w14:paraId="65EED47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Test CBM UE with only one “BMRS” configuration which is SSB+CSI-RS only</w:t>
      </w:r>
    </w:p>
    <w:p w14:paraId="1659149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Pr>
          <w:bCs/>
          <w:iCs/>
          <w:lang w:val="en-US"/>
        </w:rPr>
        <w:t>For inter-band DL CA BM RS configuration, leave it to RAN5.</w:t>
      </w:r>
    </w:p>
    <w:p w14:paraId="7277FCB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27994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A2F2E41" w14:textId="77777777" w:rsidR="00CB36B5" w:rsidRDefault="00CB36B5">
      <w:pPr>
        <w:spacing w:after="120"/>
        <w:rPr>
          <w:szCs w:val="24"/>
          <w:lang w:eastAsia="zh-CN"/>
        </w:rPr>
      </w:pPr>
    </w:p>
    <w:p w14:paraId="4F0E2CB6"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416"/>
        <w:gridCol w:w="8215"/>
      </w:tblGrid>
      <w:tr w:rsidR="00CB36B5" w14:paraId="5A540013" w14:textId="77777777">
        <w:tc>
          <w:tcPr>
            <w:tcW w:w="1416" w:type="dxa"/>
          </w:tcPr>
          <w:p w14:paraId="6DD613B4" w14:textId="77777777" w:rsidR="00CB36B5" w:rsidRDefault="002A3602">
            <w:pPr>
              <w:spacing w:after="120"/>
              <w:rPr>
                <w:rFonts w:eastAsiaTheme="minorEastAsia"/>
                <w:b/>
                <w:bCs/>
                <w:lang w:eastAsia="zh-CN"/>
              </w:rPr>
            </w:pPr>
            <w:r>
              <w:rPr>
                <w:rFonts w:eastAsiaTheme="minorEastAsia"/>
                <w:b/>
                <w:bCs/>
                <w:lang w:eastAsia="zh-CN"/>
              </w:rPr>
              <w:t>Company</w:t>
            </w:r>
          </w:p>
        </w:tc>
        <w:tc>
          <w:tcPr>
            <w:tcW w:w="8215" w:type="dxa"/>
          </w:tcPr>
          <w:p w14:paraId="48BEC9E4"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71485112" w14:textId="77777777">
        <w:tc>
          <w:tcPr>
            <w:tcW w:w="1416" w:type="dxa"/>
          </w:tcPr>
          <w:p w14:paraId="6393C758" w14:textId="0EEF5617" w:rsidR="00CB36B5" w:rsidRDefault="002A3602">
            <w:pPr>
              <w:spacing w:after="120"/>
              <w:rPr>
                <w:rFonts w:eastAsiaTheme="minorEastAsia"/>
                <w:lang w:eastAsia="zh-CN"/>
              </w:rPr>
            </w:pPr>
            <w:r>
              <w:rPr>
                <w:rFonts w:eastAsiaTheme="minorEastAsia"/>
                <w:lang w:eastAsia="zh-CN"/>
              </w:rPr>
              <w:t>OPPO</w:t>
            </w:r>
          </w:p>
        </w:tc>
        <w:tc>
          <w:tcPr>
            <w:tcW w:w="8215" w:type="dxa"/>
          </w:tcPr>
          <w:p w14:paraId="37537122" w14:textId="77777777" w:rsidR="00CB36B5" w:rsidRDefault="002A3602">
            <w:pPr>
              <w:spacing w:after="120"/>
              <w:rPr>
                <w:rFonts w:eastAsiaTheme="minorEastAsia"/>
                <w:lang w:eastAsia="zh-CN"/>
              </w:rPr>
            </w:pPr>
            <w:r>
              <w:rPr>
                <w:rFonts w:eastAsiaTheme="minorEastAsia"/>
                <w:lang w:eastAsia="zh-CN"/>
              </w:rPr>
              <w:t>Either option 1/2/3 is ok, the measurement ability has already been verified in beam correspondence. And what important here is to check the beam mapping between bands within CBM. Therefore, either configuration can achieve the purpose.</w:t>
            </w:r>
          </w:p>
          <w:p w14:paraId="1727E9FD" w14:textId="77777777" w:rsidR="00CB36B5" w:rsidRDefault="002A3602">
            <w:pPr>
              <w:spacing w:after="120"/>
              <w:rPr>
                <w:rFonts w:eastAsiaTheme="minorEastAsia"/>
                <w:lang w:eastAsia="zh-CN"/>
              </w:rPr>
            </w:pPr>
            <w:r>
              <w:rPr>
                <w:rFonts w:eastAsiaTheme="minorEastAsia"/>
                <w:lang w:eastAsia="zh-CN"/>
              </w:rPr>
              <w:t>Leave it to RAN5 is also another choice with necessary guidance from RAN4.</w:t>
            </w:r>
          </w:p>
        </w:tc>
      </w:tr>
      <w:tr w:rsidR="00CB36B5" w14:paraId="7376629D" w14:textId="77777777">
        <w:tc>
          <w:tcPr>
            <w:tcW w:w="1416" w:type="dxa"/>
          </w:tcPr>
          <w:p w14:paraId="7E5B0849" w14:textId="0EC65B5E" w:rsidR="00CB36B5" w:rsidRDefault="002A3602">
            <w:pPr>
              <w:spacing w:after="120"/>
              <w:rPr>
                <w:rFonts w:eastAsiaTheme="minorEastAsia"/>
                <w:lang w:eastAsia="zh-CN"/>
              </w:rPr>
            </w:pPr>
            <w:r>
              <w:rPr>
                <w:rFonts w:eastAsiaTheme="minorEastAsia"/>
                <w:lang w:eastAsia="zh-CN"/>
              </w:rPr>
              <w:t>Huawei, HiSilicon</w:t>
            </w:r>
          </w:p>
        </w:tc>
        <w:tc>
          <w:tcPr>
            <w:tcW w:w="8215" w:type="dxa"/>
          </w:tcPr>
          <w:p w14:paraId="0559D654"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4. It goes with intra-band DL CA style.</w:t>
            </w:r>
          </w:p>
          <w:p w14:paraId="62800717" w14:textId="77777777" w:rsidR="00CB36B5" w:rsidRDefault="002A3602">
            <w:pPr>
              <w:spacing w:after="120"/>
              <w:rPr>
                <w:rFonts w:eastAsiaTheme="minorEastAsia"/>
                <w:lang w:eastAsia="zh-CN"/>
              </w:rPr>
            </w:pPr>
            <w:r>
              <w:rPr>
                <w:rFonts w:eastAsiaTheme="minorEastAsia" w:hint="eastAsia"/>
                <w:lang w:eastAsia="zh-CN"/>
              </w:rPr>
              <w:t>F</w:t>
            </w:r>
            <w:r>
              <w:rPr>
                <w:rFonts w:eastAsiaTheme="minorEastAsia"/>
                <w:lang w:eastAsia="zh-CN"/>
              </w:rPr>
              <w:t>or intra-band DL CA, we do not have any side condition on RF requirements. The BB configuration for intra-band DL CA is all left to RAN5 discussion.</w:t>
            </w:r>
          </w:p>
          <w:p w14:paraId="649CEE7F" w14:textId="77777777" w:rsidR="00CB36B5" w:rsidRDefault="002A3602">
            <w:pPr>
              <w:spacing w:after="120"/>
              <w:rPr>
                <w:rFonts w:eastAsiaTheme="minorEastAsia"/>
                <w:lang w:eastAsia="zh-CN"/>
              </w:rPr>
            </w:pPr>
            <w:r>
              <w:rPr>
                <w:rFonts w:eastAsiaTheme="minorEastAsia"/>
                <w:lang w:eastAsia="zh-CN"/>
              </w:rPr>
              <w:t>For inter-band CA, there is no reason that RAN4 need specifically discussion on the side condition.</w:t>
            </w:r>
          </w:p>
        </w:tc>
      </w:tr>
      <w:tr w:rsidR="00CB36B5" w14:paraId="1B9AC047" w14:textId="77777777">
        <w:tc>
          <w:tcPr>
            <w:tcW w:w="1416" w:type="dxa"/>
          </w:tcPr>
          <w:p w14:paraId="1FB21121" w14:textId="6AABEE2A" w:rsidR="00CB36B5" w:rsidRDefault="002A3602">
            <w:pPr>
              <w:spacing w:after="120"/>
              <w:rPr>
                <w:rFonts w:eastAsiaTheme="minorEastAsia"/>
                <w:lang w:eastAsia="zh-CN"/>
              </w:rPr>
            </w:pPr>
            <w:r>
              <w:rPr>
                <w:rFonts w:eastAsiaTheme="minorEastAsia"/>
                <w:lang w:eastAsia="zh-CN"/>
              </w:rPr>
              <w:t>vivo</w:t>
            </w:r>
          </w:p>
        </w:tc>
        <w:tc>
          <w:tcPr>
            <w:tcW w:w="8215" w:type="dxa"/>
          </w:tcPr>
          <w:p w14:paraId="0D47EEA4" w14:textId="77777777" w:rsidR="00CB36B5" w:rsidRDefault="002A3602">
            <w:pPr>
              <w:spacing w:after="120"/>
              <w:rPr>
                <w:rFonts w:eastAsiaTheme="minorEastAsia"/>
                <w:lang w:eastAsia="zh-CN"/>
              </w:rPr>
            </w:pPr>
            <w:r>
              <w:rPr>
                <w:rFonts w:eastAsiaTheme="minorEastAsia"/>
                <w:lang w:eastAsia="zh-CN"/>
              </w:rPr>
              <w:t>Before we discussed which BMRS type should be tested, whether different BMRS has an impact on requirements should be discussed first, which can make this issue clearer.</w:t>
            </w:r>
          </w:p>
        </w:tc>
      </w:tr>
      <w:tr w:rsidR="00CB36B5" w14:paraId="017D7600" w14:textId="77777777">
        <w:tc>
          <w:tcPr>
            <w:tcW w:w="1416" w:type="dxa"/>
          </w:tcPr>
          <w:p w14:paraId="1ACF2E33" w14:textId="77777777" w:rsidR="00CB36B5" w:rsidRDefault="002A3602">
            <w:pPr>
              <w:spacing w:after="120"/>
              <w:rPr>
                <w:rFonts w:eastAsiaTheme="minorEastAsia"/>
                <w:lang w:eastAsia="zh-CN"/>
              </w:rPr>
            </w:pPr>
            <w:r>
              <w:rPr>
                <w:rFonts w:eastAsiaTheme="minorEastAsia"/>
                <w:lang w:eastAsia="zh-CN"/>
              </w:rPr>
              <w:t>Qualcomm</w:t>
            </w:r>
          </w:p>
        </w:tc>
        <w:tc>
          <w:tcPr>
            <w:tcW w:w="8215" w:type="dxa"/>
          </w:tcPr>
          <w:p w14:paraId="192C1C2B" w14:textId="77777777" w:rsidR="00CB36B5" w:rsidRDefault="002A3602">
            <w:pPr>
              <w:spacing w:after="120"/>
              <w:rPr>
                <w:rFonts w:eastAsiaTheme="minorEastAsia"/>
                <w:lang w:eastAsia="zh-CN"/>
              </w:rPr>
            </w:pPr>
            <w:r>
              <w:rPr>
                <w:rFonts w:eastAsiaTheme="minorEastAsia"/>
                <w:lang w:eastAsia="zh-CN"/>
              </w:rPr>
              <w:t xml:space="preserve">Option 5: </w:t>
            </w:r>
          </w:p>
          <w:p w14:paraId="4C415598" w14:textId="77777777" w:rsidR="00CB36B5" w:rsidRDefault="002A3602">
            <w:pPr>
              <w:spacing w:after="120"/>
              <w:rPr>
                <w:rFonts w:eastAsiaTheme="minorEastAsia"/>
                <w:lang w:eastAsia="zh-CN"/>
              </w:rPr>
            </w:pPr>
            <w:r>
              <w:rPr>
                <w:rFonts w:eastAsiaTheme="minorEastAsia"/>
                <w:lang w:eastAsia="zh-CN"/>
              </w:rPr>
              <w:lastRenderedPageBreak/>
              <w:t xml:space="preserve">Applicable BMRS type is defined by UE beam correspondence capability, see clause 6.6 of 38.101-2. Clause 6.6 already has test skipping rules in place, so test case proliferation is no worse than for any other requirement. </w:t>
            </w:r>
          </w:p>
        </w:tc>
      </w:tr>
      <w:tr w:rsidR="00CB36B5" w14:paraId="3E9B18B6" w14:textId="77777777">
        <w:tc>
          <w:tcPr>
            <w:tcW w:w="1416" w:type="dxa"/>
          </w:tcPr>
          <w:p w14:paraId="45247FF1" w14:textId="77777777" w:rsidR="00CB36B5" w:rsidRDefault="002A3602">
            <w:pPr>
              <w:spacing w:after="120"/>
              <w:rPr>
                <w:rFonts w:eastAsiaTheme="minorEastAsia"/>
                <w:lang w:eastAsia="zh-CN"/>
              </w:rPr>
            </w:pPr>
            <w:r>
              <w:rPr>
                <w:rFonts w:eastAsiaTheme="minorEastAsia"/>
                <w:lang w:eastAsia="zh-CN"/>
              </w:rPr>
              <w:lastRenderedPageBreak/>
              <w:t>Sony</w:t>
            </w:r>
          </w:p>
        </w:tc>
        <w:tc>
          <w:tcPr>
            <w:tcW w:w="8215" w:type="dxa"/>
          </w:tcPr>
          <w:p w14:paraId="244D2542" w14:textId="77777777" w:rsidR="00CB36B5" w:rsidRDefault="002A3602">
            <w:pPr>
              <w:spacing w:after="120"/>
              <w:rPr>
                <w:rFonts w:eastAsiaTheme="minorEastAsia"/>
                <w:lang w:eastAsia="zh-CN"/>
              </w:rPr>
            </w:pPr>
            <w:r>
              <w:rPr>
                <w:rFonts w:eastAsiaTheme="minorEastAsia"/>
                <w:lang w:eastAsia="zh-CN"/>
              </w:rPr>
              <w:t xml:space="preserve">Again, from the test reduction aspect, we think we should try to verify the worst-case scenarios. According to the Rel-16 BC discussion, it seems SSB only can represent the worst-case scenarios. However, as we mentioned in </w:t>
            </w:r>
            <w:r>
              <w:rPr>
                <w:lang w:val="en-US"/>
              </w:rPr>
              <w:t>Issue 2-2-2</w:t>
            </w:r>
            <w:r>
              <w:t xml:space="preserve">, this test reduction can be discussed in the end </w:t>
            </w:r>
            <w:r>
              <w:rPr>
                <w:szCs w:val="24"/>
                <w:lang w:eastAsia="zh-CN"/>
              </w:rPr>
              <w:t>once we have set the requirement clearly.</w:t>
            </w:r>
          </w:p>
        </w:tc>
      </w:tr>
      <w:tr w:rsidR="00CB36B5" w14:paraId="611B01DD" w14:textId="77777777">
        <w:tc>
          <w:tcPr>
            <w:tcW w:w="1416" w:type="dxa"/>
          </w:tcPr>
          <w:p w14:paraId="5F0FDFBF" w14:textId="77777777" w:rsidR="00CB36B5" w:rsidRDefault="002A3602">
            <w:pPr>
              <w:spacing w:after="120"/>
              <w:rPr>
                <w:rFonts w:eastAsiaTheme="minorEastAsia"/>
                <w:lang w:eastAsia="zh-CN"/>
              </w:rPr>
            </w:pPr>
            <w:r>
              <w:rPr>
                <w:rFonts w:eastAsiaTheme="minorEastAsia"/>
                <w:lang w:val="en-US" w:eastAsia="zh-CN"/>
              </w:rPr>
              <w:t>MediaTek</w:t>
            </w:r>
          </w:p>
        </w:tc>
        <w:tc>
          <w:tcPr>
            <w:tcW w:w="8215" w:type="dxa"/>
          </w:tcPr>
          <w:p w14:paraId="7F079639" w14:textId="77777777" w:rsidR="00CB36B5" w:rsidRDefault="002A3602">
            <w:pPr>
              <w:spacing w:after="120"/>
              <w:rPr>
                <w:rFonts w:eastAsiaTheme="minorEastAsia"/>
                <w:lang w:eastAsia="zh-CN"/>
              </w:rPr>
            </w:pPr>
            <w:r>
              <w:rPr>
                <w:rFonts w:eastAsiaTheme="minorEastAsia"/>
                <w:lang w:val="en-US" w:eastAsia="zh-CN"/>
              </w:rPr>
              <w:t>We share similar view as vivo and Sony.Option1/2/3 can be candidates, and we prefer to make it clearer in RAN4.</w:t>
            </w:r>
          </w:p>
        </w:tc>
      </w:tr>
      <w:tr w:rsidR="00CB36B5" w14:paraId="56F666FB" w14:textId="77777777">
        <w:tc>
          <w:tcPr>
            <w:tcW w:w="1416" w:type="dxa"/>
          </w:tcPr>
          <w:p w14:paraId="6423708C" w14:textId="77777777" w:rsidR="00CB36B5" w:rsidRDefault="002A3602">
            <w:pPr>
              <w:spacing w:after="120"/>
              <w:rPr>
                <w:rFonts w:eastAsiaTheme="minorEastAsia"/>
                <w:lang w:val="en-US" w:eastAsia="zh-CN"/>
              </w:rPr>
            </w:pPr>
            <w:r>
              <w:rPr>
                <w:rFonts w:hint="eastAsia"/>
                <w:lang w:eastAsia="ja-JP"/>
              </w:rPr>
              <w:t>D</w:t>
            </w:r>
            <w:r>
              <w:rPr>
                <w:lang w:eastAsia="ja-JP"/>
              </w:rPr>
              <w:t>OCOMO</w:t>
            </w:r>
          </w:p>
        </w:tc>
        <w:tc>
          <w:tcPr>
            <w:tcW w:w="8215" w:type="dxa"/>
          </w:tcPr>
          <w:p w14:paraId="3EA18EF7" w14:textId="77777777" w:rsidR="00CB36B5" w:rsidRDefault="002A3602">
            <w:pPr>
              <w:spacing w:after="120"/>
              <w:rPr>
                <w:rFonts w:eastAsiaTheme="minorEastAsia"/>
                <w:lang w:val="en-US" w:eastAsia="zh-CN"/>
              </w:rPr>
            </w:pPr>
            <w:r>
              <w:rPr>
                <w:lang w:eastAsia="ja-JP"/>
              </w:rPr>
              <w:t>We prefer option 1, based on BC discussion. However, this issue needs more study and discussion.</w:t>
            </w:r>
          </w:p>
        </w:tc>
      </w:tr>
      <w:tr w:rsidR="00CB36B5" w14:paraId="0288EB64" w14:textId="77777777">
        <w:tc>
          <w:tcPr>
            <w:tcW w:w="1416" w:type="dxa"/>
          </w:tcPr>
          <w:p w14:paraId="45D98F70" w14:textId="77777777" w:rsidR="00CB36B5" w:rsidRDefault="002A3602">
            <w:pPr>
              <w:spacing w:after="120"/>
              <w:rPr>
                <w:lang w:eastAsia="ja-JP"/>
              </w:rPr>
            </w:pPr>
            <w:r>
              <w:rPr>
                <w:rFonts w:eastAsiaTheme="minorEastAsia"/>
                <w:lang w:eastAsia="zh-CN"/>
              </w:rPr>
              <w:t>Ericsson</w:t>
            </w:r>
          </w:p>
        </w:tc>
        <w:tc>
          <w:tcPr>
            <w:tcW w:w="8215" w:type="dxa"/>
          </w:tcPr>
          <w:p w14:paraId="466096E0" w14:textId="77777777" w:rsidR="00CB36B5" w:rsidRDefault="002A3602">
            <w:pPr>
              <w:spacing w:after="120"/>
              <w:rPr>
                <w:lang w:eastAsia="ja-JP"/>
              </w:rPr>
            </w:pPr>
            <w:r>
              <w:rPr>
                <w:rFonts w:eastAsiaTheme="minorEastAsia"/>
                <w:lang w:eastAsia="zh-CN"/>
              </w:rPr>
              <w:t>Option 1 or Option 3.</w:t>
            </w:r>
          </w:p>
        </w:tc>
      </w:tr>
      <w:tr w:rsidR="00CB36B5" w14:paraId="0506EE90" w14:textId="77777777">
        <w:tc>
          <w:tcPr>
            <w:tcW w:w="1416" w:type="dxa"/>
          </w:tcPr>
          <w:p w14:paraId="59BB10E7" w14:textId="77777777" w:rsidR="00CB36B5" w:rsidRDefault="002A3602">
            <w:pPr>
              <w:spacing w:after="120"/>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8215" w:type="dxa"/>
          </w:tcPr>
          <w:p w14:paraId="788442E3" w14:textId="77777777" w:rsidR="00CB36B5" w:rsidRDefault="002A3602">
            <w:pPr>
              <w:spacing w:after="120"/>
              <w:rPr>
                <w:rFonts w:eastAsiaTheme="minorEastAsia"/>
                <w:lang w:eastAsia="zh-CN"/>
              </w:rPr>
            </w:pPr>
            <w:r>
              <w:rPr>
                <w:rFonts w:eastAsiaTheme="minorEastAsia"/>
                <w:lang w:val="en-US" w:eastAsia="zh-CN"/>
              </w:rPr>
              <w:t>What is the BMRS type for IBM?</w:t>
            </w:r>
          </w:p>
        </w:tc>
      </w:tr>
    </w:tbl>
    <w:p w14:paraId="75FAB398" w14:textId="77777777" w:rsidR="00CB36B5" w:rsidRDefault="00CB36B5">
      <w:pPr>
        <w:rPr>
          <w:color w:val="0070C0"/>
          <w:lang w:eastAsia="zh-CN"/>
        </w:rPr>
      </w:pPr>
    </w:p>
    <w:p w14:paraId="2DC8D1A5" w14:textId="77777777" w:rsidR="00CB36B5" w:rsidRDefault="002A3602">
      <w:pPr>
        <w:pStyle w:val="Heading4"/>
        <w:numPr>
          <w:ilvl w:val="0"/>
          <w:numId w:val="0"/>
        </w:numPr>
        <w:ind w:left="864" w:hanging="864"/>
      </w:pPr>
      <w:r>
        <w:t>Issue 2-2-4:</w:t>
      </w:r>
      <w:r>
        <w:rPr>
          <w:lang w:val="en-GB"/>
        </w:rPr>
        <w:t xml:space="preserve"> Where BMRS is placed</w:t>
      </w:r>
    </w:p>
    <w:p w14:paraId="0C1F718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D51E4B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iCs/>
          <w:lang w:val="en-US"/>
        </w:rPr>
        <w:t>For inter-band within the same frequency group in CBM, BM RS is not mandatory to be configured in a CC with configured UL BWP.</w:t>
      </w:r>
    </w:p>
    <w:p w14:paraId="39BFF03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bCs/>
          <w:iCs/>
          <w:lang w:val="en-US"/>
        </w:rPr>
        <w:t>Option 2: Keep current agreement and BM RS is configured in a CC with configured UL BWP.</w:t>
      </w:r>
    </w:p>
    <w:p w14:paraId="136F162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B14AB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78BBD3F" w14:textId="77777777" w:rsidR="00CB36B5" w:rsidRDefault="00CB36B5">
      <w:pPr>
        <w:spacing w:after="120"/>
        <w:rPr>
          <w:szCs w:val="24"/>
          <w:lang w:eastAsia="zh-CN"/>
        </w:rPr>
      </w:pPr>
    </w:p>
    <w:p w14:paraId="26E7FC45"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61680559" w14:textId="77777777">
        <w:tc>
          <w:tcPr>
            <w:tcW w:w="1322" w:type="dxa"/>
          </w:tcPr>
          <w:p w14:paraId="2CC5A980"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36046373"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5608705" w14:textId="77777777">
        <w:tc>
          <w:tcPr>
            <w:tcW w:w="1322" w:type="dxa"/>
          </w:tcPr>
          <w:p w14:paraId="6EA2079D" w14:textId="60DCAE9D" w:rsidR="00CB36B5" w:rsidRDefault="002A3602">
            <w:pPr>
              <w:spacing w:after="120"/>
              <w:rPr>
                <w:rFonts w:eastAsiaTheme="minorEastAsia"/>
                <w:lang w:eastAsia="zh-CN"/>
              </w:rPr>
            </w:pPr>
            <w:r>
              <w:rPr>
                <w:rFonts w:eastAsiaTheme="minorEastAsia"/>
                <w:lang w:eastAsia="zh-CN"/>
              </w:rPr>
              <w:t>OPPO</w:t>
            </w:r>
          </w:p>
        </w:tc>
        <w:tc>
          <w:tcPr>
            <w:tcW w:w="8309" w:type="dxa"/>
          </w:tcPr>
          <w:p w14:paraId="590AFB88" w14:textId="77777777" w:rsidR="00CB36B5" w:rsidRDefault="002A3602">
            <w:pPr>
              <w:spacing w:after="120"/>
              <w:rPr>
                <w:rFonts w:eastAsiaTheme="minorEastAsia"/>
                <w:lang w:eastAsia="zh-CN"/>
              </w:rPr>
            </w:pPr>
            <w:r>
              <w:rPr>
                <w:rFonts w:eastAsiaTheme="minorEastAsia"/>
                <w:lang w:eastAsia="zh-CN"/>
              </w:rPr>
              <w:t>Option 1. In our view, the BMRS can be decoupled from UL BWP configuration, and in either CC is ok. There is no difference since it is for DL RSRP measurement.</w:t>
            </w:r>
          </w:p>
        </w:tc>
      </w:tr>
      <w:tr w:rsidR="00CB36B5" w14:paraId="44DAF167" w14:textId="77777777">
        <w:tc>
          <w:tcPr>
            <w:tcW w:w="1322" w:type="dxa"/>
          </w:tcPr>
          <w:p w14:paraId="332892E6" w14:textId="0D23AE08"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3698515B"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The current agreement is from the perspective of beam squint study. </w:t>
            </w:r>
          </w:p>
          <w:p w14:paraId="0C75D4B2" w14:textId="77777777" w:rsidR="00CB36B5" w:rsidRDefault="002A3602">
            <w:pPr>
              <w:spacing w:after="120"/>
              <w:rPr>
                <w:rFonts w:eastAsiaTheme="minorEastAsia"/>
                <w:lang w:eastAsia="zh-CN"/>
              </w:rPr>
            </w:pPr>
            <w:r>
              <w:rPr>
                <w:rFonts w:eastAsiaTheme="minorEastAsia"/>
                <w:lang w:eastAsia="zh-CN"/>
              </w:rPr>
              <w:t>But it has too much limitation on BM RS configuration and also has impact on DL measurement.</w:t>
            </w:r>
          </w:p>
          <w:p w14:paraId="1F6D72D4" w14:textId="77777777" w:rsidR="00CB36B5" w:rsidRDefault="002A3602">
            <w:pPr>
              <w:spacing w:after="120"/>
              <w:rPr>
                <w:rFonts w:eastAsiaTheme="minorEastAsia"/>
                <w:lang w:eastAsia="zh-CN"/>
              </w:rPr>
            </w:pPr>
            <w:r>
              <w:rPr>
                <w:rFonts w:eastAsiaTheme="minorEastAsia"/>
                <w:lang w:eastAsia="zh-CN"/>
              </w:rPr>
              <w:t>If beam squint is introduced by BMRS configuration position, the Tx requirement could be further discussed under such case. But we better not to just limit the case.</w:t>
            </w:r>
          </w:p>
        </w:tc>
      </w:tr>
      <w:tr w:rsidR="00CB36B5" w14:paraId="55927069" w14:textId="77777777">
        <w:tc>
          <w:tcPr>
            <w:tcW w:w="1322" w:type="dxa"/>
          </w:tcPr>
          <w:p w14:paraId="1E6BD3B6" w14:textId="2CD81916" w:rsidR="00CB36B5" w:rsidRDefault="002A3602">
            <w:pPr>
              <w:spacing w:after="120"/>
              <w:rPr>
                <w:rFonts w:eastAsiaTheme="minorEastAsia"/>
                <w:lang w:eastAsia="zh-CN"/>
              </w:rPr>
            </w:pPr>
            <w:r>
              <w:rPr>
                <w:rFonts w:eastAsiaTheme="minorEastAsia"/>
                <w:lang w:eastAsia="zh-CN"/>
              </w:rPr>
              <w:t>vivo</w:t>
            </w:r>
          </w:p>
        </w:tc>
        <w:tc>
          <w:tcPr>
            <w:tcW w:w="8309" w:type="dxa"/>
          </w:tcPr>
          <w:p w14:paraId="29A5B80C"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The constrain of BMRS is mainly derived from the asymmetry between UL and DL spectrum in R16. Considering the multi-chain CBM, we support remove such restriction. </w:t>
            </w:r>
          </w:p>
        </w:tc>
      </w:tr>
      <w:tr w:rsidR="00CB36B5" w14:paraId="51FBEF4F" w14:textId="77777777">
        <w:tc>
          <w:tcPr>
            <w:tcW w:w="1322" w:type="dxa"/>
          </w:tcPr>
          <w:p w14:paraId="6DEF53FE"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11762E0A" w14:textId="77777777" w:rsidR="00CB36B5" w:rsidRDefault="002A3602">
            <w:pPr>
              <w:spacing w:after="120"/>
              <w:rPr>
                <w:rFonts w:eastAsiaTheme="minorEastAsia"/>
                <w:lang w:eastAsia="zh-CN"/>
              </w:rPr>
            </w:pPr>
            <w:r>
              <w:rPr>
                <w:rFonts w:eastAsiaTheme="minorEastAsia"/>
                <w:lang w:eastAsia="zh-CN"/>
              </w:rPr>
              <w:t>Option 2</w:t>
            </w:r>
          </w:p>
          <w:p w14:paraId="7DD0E55C" w14:textId="77777777" w:rsidR="00CB36B5" w:rsidRDefault="002A3602">
            <w:pPr>
              <w:spacing w:after="120"/>
              <w:rPr>
                <w:rFonts w:eastAsiaTheme="minorEastAsia"/>
                <w:lang w:eastAsia="zh-CN"/>
              </w:rPr>
            </w:pPr>
            <w:r>
              <w:rPr>
                <w:rFonts w:eastAsiaTheme="minorEastAsia"/>
                <w:lang w:eastAsia="zh-CN"/>
              </w:rPr>
              <w:t>All inter-band requirements are specified with one CC per band condition. It is not clear how option 1 could be used in the CBM inter-CA requirement framework. There are only two options for placing BMRS in the requirement specification, either in the CC with UL or in the CC without.</w:t>
            </w:r>
          </w:p>
        </w:tc>
      </w:tr>
      <w:tr w:rsidR="00CB36B5" w14:paraId="6BC2D21B" w14:textId="77777777">
        <w:tc>
          <w:tcPr>
            <w:tcW w:w="1322" w:type="dxa"/>
          </w:tcPr>
          <w:p w14:paraId="49189153"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4E8BFF02" w14:textId="77777777" w:rsidR="00CB36B5" w:rsidRDefault="002A3602">
            <w:pPr>
              <w:spacing w:after="120"/>
              <w:rPr>
                <w:rFonts w:eastAsiaTheme="minorEastAsia"/>
                <w:lang w:eastAsia="zh-CN"/>
              </w:rPr>
            </w:pPr>
            <w:r>
              <w:rPr>
                <w:rFonts w:eastAsiaTheme="minorEastAsia"/>
                <w:lang w:eastAsia="zh-CN"/>
              </w:rPr>
              <w:t xml:space="preserve">It is not clear to us why we have to withdraw previous agreement. Therefore, we suggest keeping the agreement for now (Option 2). </w:t>
            </w:r>
          </w:p>
        </w:tc>
      </w:tr>
      <w:tr w:rsidR="00CB36B5" w14:paraId="04F32A8D" w14:textId="77777777">
        <w:tc>
          <w:tcPr>
            <w:tcW w:w="1322" w:type="dxa"/>
          </w:tcPr>
          <w:p w14:paraId="2C03429B" w14:textId="77777777" w:rsidR="00CB36B5" w:rsidRDefault="002A3602">
            <w:pPr>
              <w:spacing w:after="120"/>
              <w:rPr>
                <w:rFonts w:eastAsiaTheme="minorEastAsia"/>
                <w:lang w:eastAsia="zh-CN"/>
              </w:rPr>
            </w:pPr>
            <w:r>
              <w:rPr>
                <w:rFonts w:eastAsiaTheme="minorEastAsia"/>
                <w:lang w:eastAsia="zh-CN"/>
              </w:rPr>
              <w:t>MediaTek</w:t>
            </w:r>
          </w:p>
        </w:tc>
        <w:tc>
          <w:tcPr>
            <w:tcW w:w="8309" w:type="dxa"/>
          </w:tcPr>
          <w:p w14:paraId="141F0443" w14:textId="77777777" w:rsidR="00CB36B5" w:rsidRDefault="002A3602">
            <w:pPr>
              <w:spacing w:after="120"/>
              <w:rPr>
                <w:rFonts w:eastAsiaTheme="minorEastAsia"/>
                <w:lang w:eastAsia="zh-CN"/>
              </w:rPr>
            </w:pPr>
            <w:r>
              <w:rPr>
                <w:rFonts w:eastAsiaTheme="minorEastAsia"/>
                <w:lang w:eastAsia="zh-CN"/>
              </w:rPr>
              <w:t>Option 2. We share similar view as Sony.</w:t>
            </w:r>
          </w:p>
        </w:tc>
      </w:tr>
      <w:tr w:rsidR="00CB36B5" w14:paraId="09311904" w14:textId="77777777">
        <w:tc>
          <w:tcPr>
            <w:tcW w:w="1322" w:type="dxa"/>
          </w:tcPr>
          <w:p w14:paraId="7FB41D23" w14:textId="77777777" w:rsidR="00CB36B5" w:rsidRDefault="002A3602">
            <w:pPr>
              <w:spacing w:after="120"/>
              <w:rPr>
                <w:rFonts w:eastAsiaTheme="minorEastAsia"/>
                <w:lang w:eastAsia="zh-CN"/>
              </w:rPr>
            </w:pPr>
            <w:r>
              <w:rPr>
                <w:rFonts w:eastAsiaTheme="minorEastAsia"/>
                <w:lang w:eastAsia="zh-CN"/>
              </w:rPr>
              <w:t>Ericsson</w:t>
            </w:r>
          </w:p>
        </w:tc>
        <w:tc>
          <w:tcPr>
            <w:tcW w:w="8309" w:type="dxa"/>
          </w:tcPr>
          <w:p w14:paraId="3BCED794" w14:textId="77777777" w:rsidR="00CB36B5" w:rsidRDefault="002A3602">
            <w:pPr>
              <w:spacing w:after="120"/>
              <w:rPr>
                <w:rFonts w:eastAsiaTheme="minorEastAsia"/>
                <w:lang w:eastAsia="zh-CN"/>
              </w:rPr>
            </w:pPr>
            <w:r>
              <w:rPr>
                <w:rFonts w:eastAsiaTheme="minorEastAsia"/>
                <w:lang w:eastAsia="zh-CN"/>
              </w:rPr>
              <w:t>Option 2.</w:t>
            </w:r>
          </w:p>
        </w:tc>
      </w:tr>
      <w:tr w:rsidR="00CB36B5" w14:paraId="0AC4E6AD" w14:textId="77777777">
        <w:tc>
          <w:tcPr>
            <w:tcW w:w="1322" w:type="dxa"/>
          </w:tcPr>
          <w:p w14:paraId="3B997689"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09653592" w14:textId="77777777" w:rsidR="00CB36B5" w:rsidRDefault="002A3602">
            <w:pPr>
              <w:spacing w:after="120"/>
              <w:rPr>
                <w:rFonts w:eastAsiaTheme="minorEastAsia"/>
                <w:lang w:eastAsia="zh-CN"/>
              </w:rPr>
            </w:pPr>
            <w:r>
              <w:rPr>
                <w:rFonts w:eastAsiaTheme="minorEastAsia"/>
                <w:lang w:eastAsia="zh-CN"/>
              </w:rPr>
              <w:t>Share similar view as Sony.</w:t>
            </w:r>
          </w:p>
        </w:tc>
      </w:tr>
      <w:tr w:rsidR="00CB36B5" w14:paraId="71E4459C" w14:textId="77777777">
        <w:tc>
          <w:tcPr>
            <w:tcW w:w="1322" w:type="dxa"/>
          </w:tcPr>
          <w:p w14:paraId="3ED23D02"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227B5E7A" w14:textId="77777777" w:rsidR="00CB36B5" w:rsidRDefault="002A3602">
            <w:pPr>
              <w:spacing w:after="120"/>
              <w:rPr>
                <w:rFonts w:eastAsiaTheme="minorEastAsia"/>
                <w:lang w:eastAsia="zh-CN"/>
              </w:rPr>
            </w:pPr>
            <w:r>
              <w:rPr>
                <w:rFonts w:eastAsiaTheme="minorEastAsia"/>
                <w:lang w:eastAsia="zh-CN"/>
              </w:rPr>
              <w:t>RAN4 has already agreed on the BMRS location for FR2 CA, which is provided in the CC with configured UL BWP. Thus, we support Option 2.</w:t>
            </w:r>
          </w:p>
        </w:tc>
      </w:tr>
      <w:tr w:rsidR="00EB2457" w14:paraId="5F265AF6" w14:textId="77777777">
        <w:tc>
          <w:tcPr>
            <w:tcW w:w="1322" w:type="dxa"/>
          </w:tcPr>
          <w:p w14:paraId="5219ED31" w14:textId="1C4BE0F0" w:rsidR="00EB2457" w:rsidRDefault="00EB2457" w:rsidP="00EB2457">
            <w:pPr>
              <w:spacing w:after="120"/>
              <w:rPr>
                <w:rFonts w:eastAsiaTheme="minorEastAsia"/>
                <w:lang w:eastAsia="zh-CN"/>
              </w:rPr>
            </w:pPr>
            <w:r>
              <w:rPr>
                <w:rFonts w:eastAsiaTheme="minorEastAsia"/>
                <w:lang w:eastAsia="zh-CN"/>
              </w:rPr>
              <w:lastRenderedPageBreak/>
              <w:t>Nokia</w:t>
            </w:r>
          </w:p>
        </w:tc>
        <w:tc>
          <w:tcPr>
            <w:tcW w:w="8309" w:type="dxa"/>
          </w:tcPr>
          <w:p w14:paraId="47AD51C2" w14:textId="2601148E" w:rsidR="00EB2457" w:rsidRDefault="00EB2457" w:rsidP="00EB2457">
            <w:pPr>
              <w:spacing w:after="120"/>
              <w:rPr>
                <w:rFonts w:eastAsiaTheme="minorEastAsia"/>
                <w:lang w:eastAsia="zh-CN"/>
              </w:rPr>
            </w:pPr>
            <w:r>
              <w:rPr>
                <w:rFonts w:eastAsiaTheme="minorEastAsia"/>
                <w:lang w:eastAsia="zh-CN"/>
              </w:rPr>
              <w:t>Better not to open earlier agreements thus Option 2.</w:t>
            </w:r>
          </w:p>
        </w:tc>
      </w:tr>
    </w:tbl>
    <w:p w14:paraId="5D4F62F6" w14:textId="77777777" w:rsidR="00CB36B5" w:rsidRDefault="00CB36B5">
      <w:pPr>
        <w:rPr>
          <w:color w:val="0070C0"/>
          <w:lang w:eastAsia="zh-CN"/>
        </w:rPr>
      </w:pPr>
    </w:p>
    <w:p w14:paraId="499469C8" w14:textId="77777777" w:rsidR="00CB36B5" w:rsidRDefault="002A3602">
      <w:pPr>
        <w:pStyle w:val="Heading3"/>
        <w:rPr>
          <w:sz w:val="24"/>
          <w:szCs w:val="16"/>
        </w:rPr>
      </w:pPr>
      <w:r>
        <w:rPr>
          <w:sz w:val="24"/>
          <w:szCs w:val="16"/>
        </w:rPr>
        <w:t xml:space="preserve">Sub-topic 2-3: </w:t>
      </w:r>
      <w:r>
        <w:rPr>
          <w:sz w:val="24"/>
          <w:szCs w:val="16"/>
          <w:lang w:val="fi-FI"/>
        </w:rPr>
        <w:t>Requirement setting</w:t>
      </w:r>
    </w:p>
    <w:p w14:paraId="5DAB0581" w14:textId="77777777" w:rsidR="00CB36B5" w:rsidRDefault="002A3602">
      <w:pPr>
        <w:pStyle w:val="Heading4"/>
        <w:numPr>
          <w:ilvl w:val="0"/>
          <w:numId w:val="0"/>
        </w:numPr>
        <w:ind w:left="864" w:hanging="864"/>
        <w:rPr>
          <w:lang w:val="fi-FI"/>
        </w:rPr>
      </w:pPr>
      <w:r>
        <w:t>Issue 2-</w:t>
      </w:r>
      <w:r>
        <w:rPr>
          <w:lang w:val="en-GB"/>
        </w:rPr>
        <w:t>3</w:t>
      </w:r>
      <w:r>
        <w:t xml:space="preserve">-1: </w:t>
      </w:r>
      <w:r>
        <w:rPr>
          <w:lang w:val="fi-FI"/>
        </w:rPr>
        <w:t>ACS/IBB</w:t>
      </w:r>
    </w:p>
    <w:p w14:paraId="04FF1CA1"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9F9FC2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Based on the intra-band NC CA</w:t>
      </w:r>
    </w:p>
    <w:p w14:paraId="164ADF0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the requirements of single-CC</w:t>
      </w:r>
    </w:p>
    <w:p w14:paraId="5159C86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Based on IBM inter-CA requirements</w:t>
      </w:r>
    </w:p>
    <w:p w14:paraId="7C69391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BFC08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649FC72" w14:textId="77777777" w:rsidR="00CB36B5" w:rsidRDefault="00CB36B5">
      <w:pPr>
        <w:spacing w:after="120"/>
        <w:rPr>
          <w:szCs w:val="24"/>
          <w:lang w:eastAsia="zh-CN"/>
        </w:rPr>
      </w:pPr>
    </w:p>
    <w:p w14:paraId="4F666F90" w14:textId="77777777" w:rsidR="00CB36B5" w:rsidRDefault="002A3602">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84"/>
        <w:gridCol w:w="38"/>
        <w:gridCol w:w="8309"/>
      </w:tblGrid>
      <w:tr w:rsidR="00CB36B5" w14:paraId="138A8C3E" w14:textId="77777777">
        <w:tc>
          <w:tcPr>
            <w:tcW w:w="1322" w:type="dxa"/>
            <w:gridSpan w:val="2"/>
          </w:tcPr>
          <w:p w14:paraId="27D2D276"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5DE0C8F7"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2AC79B44" w14:textId="77777777">
        <w:tc>
          <w:tcPr>
            <w:tcW w:w="1322" w:type="dxa"/>
            <w:gridSpan w:val="2"/>
          </w:tcPr>
          <w:p w14:paraId="4532D833" w14:textId="794732F6" w:rsidR="00CB36B5" w:rsidRDefault="002A3602">
            <w:pPr>
              <w:spacing w:after="120"/>
              <w:rPr>
                <w:rFonts w:eastAsiaTheme="minorEastAsia"/>
                <w:lang w:eastAsia="zh-CN"/>
              </w:rPr>
            </w:pPr>
            <w:r>
              <w:rPr>
                <w:rFonts w:eastAsiaTheme="minorEastAsia" w:hint="eastAsia"/>
                <w:lang w:eastAsia="zh-CN"/>
              </w:rPr>
              <w:t>Huawei,</w:t>
            </w:r>
            <w:r>
              <w:rPr>
                <w:rFonts w:eastAsiaTheme="minorEastAsia"/>
                <w:lang w:eastAsia="zh-CN"/>
              </w:rPr>
              <w:t xml:space="preserve"> HiSilicon</w:t>
            </w:r>
          </w:p>
        </w:tc>
        <w:tc>
          <w:tcPr>
            <w:tcW w:w="8309" w:type="dxa"/>
          </w:tcPr>
          <w:p w14:paraId="4A9D06C6" w14:textId="77777777" w:rsidR="00CB36B5" w:rsidRDefault="002A3602">
            <w:pPr>
              <w:spacing w:after="120"/>
              <w:rPr>
                <w:rFonts w:eastAsiaTheme="minorEastAsia"/>
                <w:lang w:eastAsia="zh-CN"/>
              </w:rPr>
            </w:pPr>
            <w:r>
              <w:rPr>
                <w:rFonts w:eastAsiaTheme="minorEastAsia"/>
                <w:lang w:eastAsia="zh-CN"/>
              </w:rPr>
              <w:t xml:space="preserve">Since we already agree both single chain and multi chain is within the scope for CBM type. </w:t>
            </w:r>
          </w:p>
          <w:p w14:paraId="0519C980" w14:textId="77777777" w:rsidR="00CB36B5" w:rsidRDefault="002A3602">
            <w:pPr>
              <w:spacing w:after="120"/>
              <w:rPr>
                <w:rFonts w:eastAsiaTheme="minorEastAsia"/>
                <w:lang w:eastAsia="zh-CN"/>
              </w:rPr>
            </w:pPr>
            <w:r>
              <w:rPr>
                <w:rFonts w:eastAsiaTheme="minorEastAsia"/>
                <w:lang w:eastAsia="zh-CN"/>
              </w:rPr>
              <w:t>Firstly, RAN4 defines some in-gap details on ACS/IBB for intra-band NC DL CA:</w:t>
            </w:r>
          </w:p>
          <w:p w14:paraId="4953F8BC" w14:textId="77777777" w:rsidR="00CB36B5" w:rsidRDefault="002A3602">
            <w:r>
              <w:rPr>
                <w:rFonts w:eastAsiaTheme="minorEastAsia"/>
                <w:lang w:eastAsia="zh-CN"/>
              </w:rPr>
              <w:t>“</w:t>
            </w:r>
            <w:r>
              <w:t>For in-gap, the requirement applies if the following minimum gap condition is met:</w:t>
            </w:r>
          </w:p>
          <w:p w14:paraId="357A17D8" w14:textId="77777777" w:rsidR="00CB36B5" w:rsidRDefault="002A3602">
            <w:pPr>
              <w:pStyle w:val="EQ"/>
              <w:jc w:val="center"/>
            </w:pPr>
            <w:r>
              <w:t>∆</w:t>
            </w:r>
            <w:r>
              <w:rPr>
                <w:i/>
              </w:rPr>
              <w:t>f</w:t>
            </w:r>
            <w:r>
              <w:rPr>
                <w:i/>
                <w:vertAlign w:val="subscript"/>
              </w:rPr>
              <w:t>ACS</w:t>
            </w:r>
            <w:r>
              <w:fldChar w:fldCharType="begin"/>
            </w:r>
            <w:r>
              <w:instrText xml:space="preserve"> QUOTE  </w:instrText>
            </w:r>
            <w:r>
              <w:fldChar w:fldCharType="end"/>
            </w:r>
            <w:r>
              <w:t xml:space="preserve"> ≥ BW</w:t>
            </w:r>
            <w:r>
              <w:rPr>
                <w:vertAlign w:val="subscript"/>
              </w:rPr>
              <w:t>1</w:t>
            </w:r>
            <w:r>
              <w:t>/2 + BW</w:t>
            </w:r>
            <w:r>
              <w:rPr>
                <w:vertAlign w:val="subscript"/>
              </w:rPr>
              <w:t>2</w:t>
            </w:r>
            <w:r>
              <w:t>/2 + max(BW</w:t>
            </w:r>
            <w:r>
              <w:rPr>
                <w:vertAlign w:val="subscript"/>
              </w:rPr>
              <w:t>1</w:t>
            </w:r>
            <w:r>
              <w:t>, BW</w:t>
            </w:r>
            <w:r>
              <w:rPr>
                <w:vertAlign w:val="subscript"/>
              </w:rPr>
              <w:t>2</w:t>
            </w:r>
            <w:r>
              <w:t>),</w:t>
            </w:r>
          </w:p>
          <w:p w14:paraId="27F18140" w14:textId="77777777" w:rsidR="00CB36B5" w:rsidRDefault="002A3602">
            <w:pPr>
              <w:rPr>
                <w:rFonts w:eastAsiaTheme="minorEastAsia"/>
                <w:lang w:eastAsia="zh-CN"/>
              </w:rPr>
            </w:pPr>
            <w:r>
              <w:t>where ∆</w:t>
            </w:r>
            <w:r>
              <w:rPr>
                <w:i/>
              </w:rPr>
              <w:t>f</w:t>
            </w:r>
            <w:r>
              <w:rPr>
                <w:i/>
                <w:vertAlign w:val="subscript"/>
              </w:rPr>
              <w:t>ACS</w:t>
            </w:r>
            <w:r>
              <w:rPr>
                <w:iCs/>
              </w:rPr>
              <w:t xml:space="preserve"> </w:t>
            </w:r>
            <w:r>
              <w:rPr>
                <w:iCs/>
              </w:rPr>
              <w:fldChar w:fldCharType="begin"/>
            </w:r>
            <w:r>
              <w:rPr>
                <w:iCs/>
              </w:rPr>
              <w:instrText xml:space="preserve"> QUOTE  </w:instrText>
            </w:r>
            <w:r>
              <w:rPr>
                <w:iCs/>
              </w:rPr>
              <w:fldChar w:fldCharType="end"/>
            </w:r>
            <w:r>
              <w:rPr>
                <w:iCs/>
              </w:rPr>
              <w:t xml:space="preserve"> is the f</w:t>
            </w:r>
            <w:r>
              <w:t>requency separation between the center frequencies of the component carriers and BW</w:t>
            </w:r>
            <w:r>
              <w:rPr>
                <w:i/>
                <w:iCs/>
                <w:vertAlign w:val="subscript"/>
              </w:rPr>
              <w:t>k</w:t>
            </w:r>
            <w:r>
              <w:t xml:space="preserve"> are the channel bandwidths of carrier </w:t>
            </w:r>
            <w:r>
              <w:rPr>
                <w:i/>
                <w:iCs/>
              </w:rPr>
              <w:t>k</w:t>
            </w:r>
            <w:r>
              <w:t xml:space="preserve">, </w:t>
            </w:r>
            <w:r>
              <w:rPr>
                <w:i/>
                <w:iCs/>
              </w:rPr>
              <w:t>k</w:t>
            </w:r>
            <w:r>
              <w:t xml:space="preserve"> = 1,2.</w:t>
            </w:r>
            <w:r>
              <w:rPr>
                <w:rFonts w:eastAsiaTheme="minorEastAsia"/>
                <w:lang w:eastAsia="zh-CN"/>
              </w:rPr>
              <w:t>”</w:t>
            </w:r>
          </w:p>
          <w:p w14:paraId="76F84E89" w14:textId="77777777" w:rsidR="00CB36B5" w:rsidRDefault="002A3602">
            <w:r>
              <w:rPr>
                <w:rFonts w:eastAsiaTheme="minorEastAsia"/>
                <w:lang w:eastAsia="zh-CN"/>
              </w:rPr>
              <w:t>We think it can also apply to CBM inter-band CA.</w:t>
            </w:r>
          </w:p>
          <w:p w14:paraId="2EE9D941" w14:textId="77777777" w:rsidR="00CB36B5" w:rsidRDefault="002A3602">
            <w:pPr>
              <w:spacing w:after="120"/>
              <w:rPr>
                <w:rFonts w:eastAsiaTheme="minorEastAsia"/>
                <w:lang w:eastAsia="zh-CN"/>
              </w:rPr>
            </w:pPr>
            <w:r>
              <w:rPr>
                <w:rFonts w:eastAsiaTheme="minorEastAsia"/>
                <w:lang w:eastAsia="zh-CN"/>
              </w:rPr>
              <w:t>For CBM type, it generally serves for one AOA DL signal, but the UE generates beam direction on each CC may have tiny variation. But the ACS/IBB test on each CC could be based on peak beam observed on the tested CC. however, these details can be up to RAN5.</w:t>
            </w:r>
          </w:p>
          <w:p w14:paraId="5C405346" w14:textId="77777777" w:rsidR="00CB36B5" w:rsidRDefault="002A3602">
            <w:pPr>
              <w:spacing w:after="120"/>
              <w:rPr>
                <w:rFonts w:eastAsiaTheme="minorEastAsia"/>
                <w:lang w:eastAsia="zh-CN"/>
              </w:rPr>
            </w:pPr>
            <w:r>
              <w:rPr>
                <w:rFonts w:eastAsiaTheme="minorEastAsia"/>
                <w:lang w:eastAsia="zh-CN"/>
              </w:rPr>
              <w:t>The other issue is,  if 2 CC are adjacent to each other like intra-band contiguous DL CA, should we reuse the ACS/IBB requirement of intra-band contiguous CA to inter-CBM.</w:t>
            </w:r>
          </w:p>
        </w:tc>
      </w:tr>
      <w:tr w:rsidR="00CB36B5" w14:paraId="51F4D96B" w14:textId="77777777">
        <w:tc>
          <w:tcPr>
            <w:tcW w:w="1322" w:type="dxa"/>
            <w:gridSpan w:val="2"/>
          </w:tcPr>
          <w:p w14:paraId="469C5CB0" w14:textId="3B7AFCA1" w:rsidR="00CB36B5" w:rsidRDefault="002A3602">
            <w:pPr>
              <w:spacing w:after="120"/>
              <w:rPr>
                <w:rFonts w:eastAsiaTheme="minorEastAsia"/>
                <w:lang w:eastAsia="zh-CN"/>
              </w:rPr>
            </w:pPr>
            <w:r>
              <w:rPr>
                <w:rFonts w:eastAsiaTheme="minorEastAsia"/>
                <w:lang w:eastAsia="zh-CN"/>
              </w:rPr>
              <w:t>vivo</w:t>
            </w:r>
          </w:p>
        </w:tc>
        <w:tc>
          <w:tcPr>
            <w:tcW w:w="8309" w:type="dxa"/>
          </w:tcPr>
          <w:p w14:paraId="779CB5BC" w14:textId="77777777" w:rsidR="00CB36B5" w:rsidRDefault="002A3602">
            <w:pPr>
              <w:spacing w:after="120"/>
              <w:rPr>
                <w:rFonts w:eastAsiaTheme="minorEastAsia"/>
                <w:lang w:eastAsia="zh-CN"/>
              </w:rPr>
            </w:pPr>
            <w:r>
              <w:rPr>
                <w:rFonts w:eastAsiaTheme="minorEastAsia"/>
                <w:lang w:eastAsia="zh-CN"/>
              </w:rPr>
              <w:t>Option 1. The spectrum within same frequency group can be adjacent and the requirement for gap should be considered.</w:t>
            </w:r>
          </w:p>
        </w:tc>
      </w:tr>
      <w:tr w:rsidR="00CB36B5" w14:paraId="17C38D83" w14:textId="77777777">
        <w:tc>
          <w:tcPr>
            <w:tcW w:w="1322" w:type="dxa"/>
            <w:gridSpan w:val="2"/>
          </w:tcPr>
          <w:p w14:paraId="3945BBE8"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43468B8C" w14:textId="77777777" w:rsidR="00CB36B5" w:rsidRDefault="002A3602">
            <w:pPr>
              <w:spacing w:after="120"/>
              <w:rPr>
                <w:rFonts w:eastAsiaTheme="minorEastAsia"/>
                <w:lang w:eastAsia="zh-CN"/>
              </w:rPr>
            </w:pPr>
            <w:r>
              <w:rPr>
                <w:rFonts w:eastAsiaTheme="minorEastAsia"/>
                <w:lang w:eastAsia="zh-CN"/>
              </w:rPr>
              <w:t xml:space="preserve">Option 3: </w:t>
            </w:r>
          </w:p>
          <w:p w14:paraId="046452A7" w14:textId="77777777" w:rsidR="00CB36B5" w:rsidRDefault="002A3602">
            <w:pPr>
              <w:spacing w:after="120"/>
              <w:rPr>
                <w:rFonts w:eastAsiaTheme="minorEastAsia"/>
                <w:lang w:eastAsia="zh-CN"/>
              </w:rPr>
            </w:pPr>
            <w:r>
              <w:rPr>
                <w:rFonts w:eastAsiaTheme="minorEastAsia"/>
                <w:lang w:eastAsia="zh-CN"/>
              </w:rPr>
              <w:t>We prefer to have the same requirement framework for all band combos, and option 3 is necessary for the combos being considered for Rel-17 (different band groups). We however understand the comments above and are ok to add in gap wording for adjacent or overlapping bands.</w:t>
            </w:r>
          </w:p>
        </w:tc>
      </w:tr>
      <w:tr w:rsidR="00CB36B5" w14:paraId="7CC73D1A" w14:textId="77777777">
        <w:tc>
          <w:tcPr>
            <w:tcW w:w="1284" w:type="dxa"/>
            <w:tcBorders>
              <w:top w:val="single" w:sz="4" w:space="0" w:color="auto"/>
              <w:left w:val="single" w:sz="4" w:space="0" w:color="auto"/>
              <w:bottom w:val="single" w:sz="4" w:space="0" w:color="auto"/>
              <w:right w:val="single" w:sz="4" w:space="0" w:color="auto"/>
            </w:tcBorders>
          </w:tcPr>
          <w:p w14:paraId="4418A0F3" w14:textId="77777777" w:rsidR="00CB36B5" w:rsidRDefault="002A3602">
            <w:pPr>
              <w:spacing w:after="120"/>
              <w:rPr>
                <w:rFonts w:eastAsiaTheme="minorEastAsia"/>
                <w:lang w:eastAsia="zh-CN"/>
              </w:rPr>
            </w:pPr>
            <w:r>
              <w:rPr>
                <w:rFonts w:eastAsiaTheme="minorEastAsia"/>
                <w:lang w:eastAsia="zh-CN"/>
              </w:rPr>
              <w:t>MediaTek</w:t>
            </w:r>
          </w:p>
          <w:p w14:paraId="7FE35341" w14:textId="77777777" w:rsidR="00CB36B5" w:rsidRDefault="00CB36B5">
            <w:pPr>
              <w:spacing w:after="120"/>
              <w:rPr>
                <w:rFonts w:eastAsiaTheme="minorEastAsia"/>
                <w:lang w:eastAsia="zh-CN"/>
              </w:rPr>
            </w:pPr>
          </w:p>
        </w:tc>
        <w:tc>
          <w:tcPr>
            <w:tcW w:w="8347" w:type="dxa"/>
            <w:gridSpan w:val="2"/>
            <w:tcBorders>
              <w:top w:val="single" w:sz="4" w:space="0" w:color="auto"/>
              <w:left w:val="single" w:sz="4" w:space="0" w:color="auto"/>
              <w:bottom w:val="single" w:sz="4" w:space="0" w:color="auto"/>
              <w:right w:val="single" w:sz="4" w:space="0" w:color="auto"/>
            </w:tcBorders>
          </w:tcPr>
          <w:p w14:paraId="4EFDE1AB" w14:textId="77777777" w:rsidR="00CB36B5" w:rsidRDefault="002A3602">
            <w:pPr>
              <w:spacing w:after="120"/>
              <w:rPr>
                <w:rFonts w:eastAsiaTheme="minorEastAsia"/>
                <w:lang w:eastAsia="zh-CN"/>
              </w:rPr>
            </w:pPr>
            <w:r>
              <w:rPr>
                <w:rFonts w:eastAsiaTheme="minorEastAsia"/>
                <w:lang w:eastAsia="zh-CN"/>
              </w:rPr>
              <w:t>We prefer to define it later. After we have clear consensus on overall requirement framework, it would be easier to further discuss each test item can be “IBM-like” or “intra-band NC CA - like”</w:t>
            </w:r>
            <w:r>
              <w:rPr>
                <w:rFonts w:ascii="PMingLiU" w:eastAsia="PMingLiU" w:hAnsi="PMingLiU" w:hint="eastAsia"/>
                <w:lang w:eastAsia="zh-TW"/>
              </w:rPr>
              <w:t xml:space="preserve"> </w:t>
            </w:r>
            <w:r>
              <w:rPr>
                <w:rFonts w:eastAsiaTheme="minorEastAsia"/>
                <w:lang w:eastAsia="zh-CN"/>
              </w:rPr>
              <w:t>or others</w:t>
            </w:r>
            <w:r>
              <w:rPr>
                <w:rFonts w:ascii="PMingLiU" w:eastAsia="PMingLiU" w:hAnsi="PMingLiU" w:hint="eastAsia"/>
                <w:lang w:eastAsia="zh-TW"/>
              </w:rPr>
              <w:t>.</w:t>
            </w:r>
          </w:p>
        </w:tc>
      </w:tr>
      <w:tr w:rsidR="00CB36B5" w14:paraId="4C352F09" w14:textId="77777777">
        <w:tc>
          <w:tcPr>
            <w:tcW w:w="1284" w:type="dxa"/>
            <w:tcBorders>
              <w:top w:val="single" w:sz="4" w:space="0" w:color="auto"/>
              <w:left w:val="single" w:sz="4" w:space="0" w:color="auto"/>
              <w:bottom w:val="single" w:sz="4" w:space="0" w:color="auto"/>
              <w:right w:val="single" w:sz="4" w:space="0" w:color="auto"/>
            </w:tcBorders>
          </w:tcPr>
          <w:p w14:paraId="02800270"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47" w:type="dxa"/>
            <w:gridSpan w:val="2"/>
            <w:tcBorders>
              <w:top w:val="single" w:sz="4" w:space="0" w:color="auto"/>
              <w:left w:val="single" w:sz="4" w:space="0" w:color="auto"/>
              <w:bottom w:val="single" w:sz="4" w:space="0" w:color="auto"/>
              <w:right w:val="single" w:sz="4" w:space="0" w:color="auto"/>
            </w:tcBorders>
          </w:tcPr>
          <w:p w14:paraId="03EA3D10"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2 and Option 3 are Ok, for </w:t>
            </w:r>
            <w:r>
              <w:rPr>
                <w:szCs w:val="24"/>
                <w:lang w:eastAsia="zh-CN"/>
              </w:rPr>
              <w:t>IBM inter-band CA requirements also reuse the single CC requirements, it just limited the test condition.</w:t>
            </w:r>
          </w:p>
        </w:tc>
      </w:tr>
      <w:tr w:rsidR="00CB36B5" w14:paraId="6B09EE2E" w14:textId="77777777">
        <w:tc>
          <w:tcPr>
            <w:tcW w:w="1322" w:type="dxa"/>
            <w:gridSpan w:val="2"/>
          </w:tcPr>
          <w:p w14:paraId="2F5A3AC9" w14:textId="783A90AA" w:rsidR="00CB36B5" w:rsidRDefault="002A3602">
            <w:pPr>
              <w:spacing w:after="120"/>
              <w:rPr>
                <w:rFonts w:eastAsiaTheme="minorEastAsia"/>
                <w:lang w:eastAsia="zh-CN"/>
              </w:rPr>
            </w:pPr>
            <w:r>
              <w:rPr>
                <w:rFonts w:eastAsiaTheme="minorEastAsia"/>
                <w:lang w:eastAsia="zh-CN"/>
              </w:rPr>
              <w:t>Apple</w:t>
            </w:r>
          </w:p>
        </w:tc>
        <w:tc>
          <w:tcPr>
            <w:tcW w:w="8309" w:type="dxa"/>
          </w:tcPr>
          <w:p w14:paraId="338E095C" w14:textId="77777777" w:rsidR="00CB36B5" w:rsidRDefault="002A3602">
            <w:pPr>
              <w:spacing w:after="120"/>
              <w:rPr>
                <w:rFonts w:eastAsiaTheme="minorEastAsia"/>
                <w:lang w:eastAsia="zh-CN"/>
              </w:rPr>
            </w:pPr>
            <w:r>
              <w:rPr>
                <w:rFonts w:eastAsiaTheme="minorEastAsia"/>
                <w:lang w:eastAsia="zh-CN"/>
              </w:rPr>
              <w:t>Based on the intra-band CA requirements.</w:t>
            </w:r>
          </w:p>
        </w:tc>
      </w:tr>
    </w:tbl>
    <w:p w14:paraId="770339CB" w14:textId="77777777" w:rsidR="00CB36B5" w:rsidRDefault="00CB36B5">
      <w:pPr>
        <w:rPr>
          <w:color w:val="0070C0"/>
          <w:lang w:eastAsia="zh-CN"/>
        </w:rPr>
      </w:pPr>
    </w:p>
    <w:p w14:paraId="51CD0DEA" w14:textId="77777777" w:rsidR="00CB36B5" w:rsidRDefault="002A3602">
      <w:pPr>
        <w:pStyle w:val="Heading4"/>
        <w:numPr>
          <w:ilvl w:val="0"/>
          <w:numId w:val="0"/>
        </w:numPr>
        <w:ind w:left="864" w:hanging="864"/>
        <w:rPr>
          <w:lang w:val="fi-FI"/>
        </w:rPr>
      </w:pPr>
      <w:r>
        <w:t>Issue 2-</w:t>
      </w:r>
      <w:r>
        <w:rPr>
          <w:lang w:val="en-GB"/>
        </w:rPr>
        <w:t>3</w:t>
      </w:r>
      <w:r>
        <w:t>-</w:t>
      </w:r>
      <w:r>
        <w:rPr>
          <w:lang w:val="fi-FI"/>
        </w:rPr>
        <w:t>2</w:t>
      </w:r>
      <w:r>
        <w:t xml:space="preserve">: </w:t>
      </w:r>
      <w:r>
        <w:rPr>
          <w:lang w:val="fi-FI"/>
        </w:rPr>
        <w:t>Maximum input level</w:t>
      </w:r>
    </w:p>
    <w:p w14:paraId="429BBCE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BA9A24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Reuse the requirements of single-CC</w:t>
      </w:r>
    </w:p>
    <w:p w14:paraId="65C48EBB"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Based on intra-band DL CA, </w:t>
      </w:r>
      <w:bookmarkStart w:id="8" w:name="OLE_LINK84"/>
      <w:bookmarkStart w:id="9" w:name="OLE_LINK85"/>
      <w:bookmarkStart w:id="10" w:name="OLE_LINK86"/>
      <w:r>
        <w:rPr>
          <w:rFonts w:eastAsia="SimSun"/>
          <w:szCs w:val="24"/>
          <w:lang w:eastAsia="zh-CN"/>
        </w:rPr>
        <w:t>diff. beam peak directions allowed</w:t>
      </w:r>
      <w:bookmarkEnd w:id="8"/>
      <w:bookmarkEnd w:id="9"/>
      <w:bookmarkEnd w:id="10"/>
      <w:r>
        <w:rPr>
          <w:rFonts w:eastAsia="SimSun"/>
          <w:szCs w:val="24"/>
          <w:lang w:eastAsia="zh-CN"/>
        </w:rPr>
        <w:t xml:space="preserve"> (R4-2111903)</w:t>
      </w:r>
    </w:p>
    <w:p w14:paraId="40A49AA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CD3EF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DF5B58B" w14:textId="77777777" w:rsidR="00CB36B5" w:rsidRDefault="00CB36B5">
      <w:pPr>
        <w:spacing w:after="120"/>
        <w:rPr>
          <w:szCs w:val="24"/>
          <w:lang w:eastAsia="zh-CN"/>
        </w:rPr>
      </w:pPr>
    </w:p>
    <w:p w14:paraId="46425C3A" w14:textId="77777777" w:rsidR="00CB36B5" w:rsidRDefault="002A3602">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322"/>
        <w:gridCol w:w="8309"/>
      </w:tblGrid>
      <w:tr w:rsidR="00CB36B5" w14:paraId="1F52B4BA" w14:textId="77777777">
        <w:tc>
          <w:tcPr>
            <w:tcW w:w="1322" w:type="dxa"/>
          </w:tcPr>
          <w:p w14:paraId="7AD908E4"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7336FB46"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AAF9915" w14:textId="77777777">
        <w:tc>
          <w:tcPr>
            <w:tcW w:w="1322" w:type="dxa"/>
          </w:tcPr>
          <w:p w14:paraId="42EC06A2" w14:textId="79CCC456"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73C73E21" w14:textId="77777777" w:rsidR="00CB36B5" w:rsidRDefault="002A3602">
            <w:pPr>
              <w:spacing w:after="120"/>
              <w:rPr>
                <w:rFonts w:eastAsiaTheme="minorEastAsia"/>
                <w:lang w:eastAsia="zh-CN"/>
              </w:rPr>
            </w:pPr>
            <w:r>
              <w:rPr>
                <w:rFonts w:eastAsiaTheme="minorEastAsia"/>
                <w:lang w:eastAsia="zh-CN"/>
              </w:rPr>
              <w:t>Generally OK with option 2, and also OK with DL power is quantified as a sum of all DL CCs.</w:t>
            </w:r>
          </w:p>
          <w:p w14:paraId="3DA76A8E" w14:textId="77777777" w:rsidR="00CB36B5" w:rsidRDefault="002A3602">
            <w:pPr>
              <w:spacing w:after="120"/>
              <w:rPr>
                <w:rFonts w:eastAsiaTheme="minorEastAsia"/>
                <w:lang w:val="en-US" w:eastAsia="zh-CN"/>
              </w:rPr>
            </w:pPr>
            <w:r>
              <w:rPr>
                <w:szCs w:val="24"/>
                <w:lang w:eastAsia="zh-CN"/>
              </w:rPr>
              <w:t>Specifically for “diff. beam peak directions allowed”, it means peak direction selection for each tested CC? We would like to know, why there is much difference on beam peak direction for each CC, beam squint? Or other reasons? Is it similar direction difference for both single chain and multi chain?</w:t>
            </w:r>
          </w:p>
        </w:tc>
      </w:tr>
      <w:tr w:rsidR="00CB36B5" w14:paraId="1DE57CC4" w14:textId="77777777">
        <w:tc>
          <w:tcPr>
            <w:tcW w:w="1322" w:type="dxa"/>
          </w:tcPr>
          <w:p w14:paraId="1D90B01E"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52C1418B" w14:textId="77777777" w:rsidR="00CB36B5" w:rsidRDefault="002A3602">
            <w:pPr>
              <w:spacing w:after="120"/>
              <w:rPr>
                <w:rFonts w:eastAsiaTheme="minorEastAsia"/>
                <w:lang w:eastAsia="zh-CN"/>
              </w:rPr>
            </w:pPr>
            <w:r>
              <w:rPr>
                <w:rFonts w:eastAsiaTheme="minorEastAsia"/>
                <w:lang w:eastAsia="zh-CN"/>
              </w:rPr>
              <w:t>Option 2.</w:t>
            </w:r>
          </w:p>
          <w:p w14:paraId="5AFC58BF" w14:textId="77777777" w:rsidR="00CB36B5" w:rsidRDefault="002A3602">
            <w:pPr>
              <w:spacing w:after="120"/>
              <w:rPr>
                <w:rFonts w:eastAsiaTheme="minorEastAsia"/>
                <w:lang w:eastAsia="zh-CN"/>
              </w:rPr>
            </w:pPr>
            <w:r>
              <w:rPr>
                <w:rFonts w:eastAsiaTheme="minorEastAsia"/>
                <w:lang w:eastAsia="zh-CN"/>
              </w:rPr>
              <w:t xml:space="preserve">To Huawei: in a multi-chain implementation, there may not be exact alignment of beams. In a single chain implementation, there is beam-squint. </w:t>
            </w:r>
          </w:p>
        </w:tc>
      </w:tr>
      <w:tr w:rsidR="00CB36B5" w14:paraId="0A35A3E1" w14:textId="77777777">
        <w:tc>
          <w:tcPr>
            <w:tcW w:w="1322" w:type="dxa"/>
          </w:tcPr>
          <w:p w14:paraId="07F03BD4" w14:textId="77777777" w:rsidR="00CB36B5" w:rsidRDefault="002A3602">
            <w:pPr>
              <w:spacing w:after="120"/>
              <w:rPr>
                <w:rFonts w:eastAsiaTheme="minorEastAsia"/>
                <w:lang w:eastAsia="zh-CN"/>
              </w:rPr>
            </w:pPr>
            <w:r>
              <w:rPr>
                <w:rFonts w:eastAsiaTheme="minorEastAsia"/>
                <w:lang w:eastAsia="zh-CN"/>
              </w:rPr>
              <w:t>MediaTek</w:t>
            </w:r>
          </w:p>
          <w:p w14:paraId="2633F894" w14:textId="77777777" w:rsidR="00CB36B5" w:rsidRDefault="00CB36B5">
            <w:pPr>
              <w:spacing w:after="120"/>
              <w:rPr>
                <w:rFonts w:eastAsiaTheme="minorEastAsia"/>
                <w:lang w:eastAsia="zh-CN"/>
              </w:rPr>
            </w:pPr>
          </w:p>
        </w:tc>
        <w:tc>
          <w:tcPr>
            <w:tcW w:w="8309" w:type="dxa"/>
          </w:tcPr>
          <w:p w14:paraId="32D400F6" w14:textId="77777777" w:rsidR="00CB36B5" w:rsidRDefault="002A3602">
            <w:pPr>
              <w:spacing w:after="120"/>
              <w:rPr>
                <w:rFonts w:eastAsiaTheme="minorEastAsia"/>
                <w:lang w:eastAsia="zh-CN"/>
              </w:rPr>
            </w:pPr>
            <w:r>
              <w:rPr>
                <w:rFonts w:eastAsiaTheme="minorEastAsia"/>
                <w:lang w:eastAsia="zh-CN"/>
              </w:rPr>
              <w:t>We prefer to define it later. After we have clear consensus on overall requirement framework, it would be easier to further discuss each test item can be “IBM-like” or “intra-band NC CA - like”</w:t>
            </w:r>
            <w:r>
              <w:rPr>
                <w:rFonts w:ascii="PMingLiU" w:eastAsia="PMingLiU" w:hAnsi="PMingLiU" w:hint="eastAsia"/>
                <w:lang w:eastAsia="zh-TW"/>
              </w:rPr>
              <w:t xml:space="preserve"> </w:t>
            </w:r>
            <w:r>
              <w:rPr>
                <w:rFonts w:eastAsiaTheme="minorEastAsia"/>
                <w:lang w:eastAsia="zh-CN"/>
              </w:rPr>
              <w:t>or others</w:t>
            </w:r>
            <w:r>
              <w:rPr>
                <w:rFonts w:ascii="PMingLiU" w:eastAsia="PMingLiU" w:hAnsi="PMingLiU" w:hint="eastAsia"/>
                <w:lang w:eastAsia="zh-TW"/>
              </w:rPr>
              <w:t>.</w:t>
            </w:r>
          </w:p>
        </w:tc>
      </w:tr>
      <w:tr w:rsidR="00EB2457" w14:paraId="2A216353" w14:textId="77777777">
        <w:tc>
          <w:tcPr>
            <w:tcW w:w="1322" w:type="dxa"/>
          </w:tcPr>
          <w:p w14:paraId="46DC9F4B" w14:textId="3F951DBD"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18D7CEB3" w14:textId="360013B8" w:rsidR="00EB2457" w:rsidRDefault="00EB2457" w:rsidP="00EB2457">
            <w:pPr>
              <w:spacing w:after="120"/>
              <w:rPr>
                <w:rFonts w:eastAsiaTheme="minorEastAsia"/>
                <w:lang w:eastAsia="zh-CN"/>
              </w:rPr>
            </w:pPr>
            <w:r>
              <w:rPr>
                <w:rFonts w:eastAsiaTheme="minorEastAsia"/>
                <w:lang w:eastAsia="zh-CN"/>
              </w:rPr>
              <w:t>Option 2</w:t>
            </w:r>
          </w:p>
        </w:tc>
      </w:tr>
      <w:tr w:rsidR="00CB36B5" w14:paraId="2F8C5493" w14:textId="77777777">
        <w:tc>
          <w:tcPr>
            <w:tcW w:w="1322" w:type="dxa"/>
          </w:tcPr>
          <w:p w14:paraId="5DEC26C4" w14:textId="77777777" w:rsidR="00CB36B5" w:rsidRDefault="002A3602">
            <w:pPr>
              <w:spacing w:after="120"/>
              <w:rPr>
                <w:rFonts w:eastAsiaTheme="minorEastAsia"/>
                <w:lang w:eastAsia="zh-CN"/>
              </w:rPr>
            </w:pPr>
            <w:r>
              <w:rPr>
                <w:rFonts w:eastAsiaTheme="minorEastAsia"/>
                <w:lang w:eastAsia="zh-CN"/>
              </w:rPr>
              <w:t>ZZZ</w:t>
            </w:r>
          </w:p>
        </w:tc>
        <w:tc>
          <w:tcPr>
            <w:tcW w:w="8309" w:type="dxa"/>
          </w:tcPr>
          <w:p w14:paraId="47980F36" w14:textId="77777777" w:rsidR="00CB36B5" w:rsidRDefault="00CB36B5">
            <w:pPr>
              <w:spacing w:after="120"/>
              <w:rPr>
                <w:rFonts w:eastAsiaTheme="minorEastAsia"/>
                <w:lang w:eastAsia="zh-CN"/>
              </w:rPr>
            </w:pPr>
          </w:p>
        </w:tc>
      </w:tr>
    </w:tbl>
    <w:p w14:paraId="35954998" w14:textId="77777777" w:rsidR="00CB36B5" w:rsidRDefault="00CB36B5">
      <w:pPr>
        <w:rPr>
          <w:color w:val="0070C0"/>
          <w:lang w:eastAsia="zh-CN"/>
        </w:rPr>
      </w:pPr>
    </w:p>
    <w:p w14:paraId="3B351CEB" w14:textId="77777777" w:rsidR="00CB36B5" w:rsidRDefault="002A3602">
      <w:pPr>
        <w:pStyle w:val="Heading4"/>
        <w:numPr>
          <w:ilvl w:val="0"/>
          <w:numId w:val="0"/>
        </w:numPr>
        <w:ind w:left="864" w:hanging="864"/>
        <w:rPr>
          <w:lang w:val="fi-FI"/>
        </w:rPr>
      </w:pPr>
      <w:r>
        <w:t>Issue 2-</w:t>
      </w:r>
      <w:r>
        <w:rPr>
          <w:lang w:val="en-GB"/>
        </w:rPr>
        <w:t>3</w:t>
      </w:r>
      <w:r>
        <w:t>-</w:t>
      </w:r>
      <w:r>
        <w:rPr>
          <w:lang w:val="fi-FI"/>
        </w:rPr>
        <w:t>3</w:t>
      </w:r>
      <w:r>
        <w:t xml:space="preserve">: </w:t>
      </w:r>
      <w:r>
        <w:rPr>
          <w:lang w:val="fi-FI"/>
        </w:rPr>
        <w:t>Spherical coverage</w:t>
      </w:r>
    </w:p>
    <w:p w14:paraId="7FA32EE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324B0AF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 not define EIS spherical coverage</w:t>
      </w:r>
    </w:p>
    <w:p w14:paraId="03F1793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the requirement framework of inter-band DL CA with IBM to define relaxation values for EIS spherical coverage.</w:t>
      </w:r>
    </w:p>
    <w:p w14:paraId="61C4A6C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Based on IBM inter-band CA with min. PSD difference (R4-2111903)</w:t>
      </w:r>
    </w:p>
    <w:p w14:paraId="503FBC32"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823AD1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BB35C63" w14:textId="77777777" w:rsidR="00CB36B5" w:rsidRDefault="00CB36B5">
      <w:pPr>
        <w:spacing w:after="120"/>
        <w:rPr>
          <w:szCs w:val="24"/>
          <w:lang w:eastAsia="zh-CN"/>
        </w:rPr>
      </w:pPr>
    </w:p>
    <w:p w14:paraId="3AEC1B6E"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74CF259B" w14:textId="77777777">
        <w:tc>
          <w:tcPr>
            <w:tcW w:w="1322" w:type="dxa"/>
          </w:tcPr>
          <w:p w14:paraId="0EE52028"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70F662B"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761D1E54" w14:textId="77777777">
        <w:tc>
          <w:tcPr>
            <w:tcW w:w="1322" w:type="dxa"/>
          </w:tcPr>
          <w:p w14:paraId="49E2AF08" w14:textId="56A2B74C" w:rsidR="00CB36B5" w:rsidRDefault="002A3602">
            <w:pPr>
              <w:spacing w:after="120"/>
              <w:rPr>
                <w:rFonts w:eastAsiaTheme="minorEastAsia"/>
                <w:lang w:eastAsia="zh-CN"/>
              </w:rPr>
            </w:pPr>
            <w:bookmarkStart w:id="11" w:name="OLE_LINK58"/>
            <w:bookmarkStart w:id="12" w:name="OLE_LINK59"/>
            <w:bookmarkStart w:id="13" w:name="OLE_LINK57"/>
            <w:r>
              <w:rPr>
                <w:rFonts w:eastAsiaTheme="minorEastAsia"/>
                <w:lang w:eastAsia="zh-CN"/>
              </w:rPr>
              <w:t>Huawei, HiSilicon</w:t>
            </w:r>
            <w:bookmarkEnd w:id="11"/>
            <w:bookmarkEnd w:id="12"/>
            <w:bookmarkEnd w:id="13"/>
          </w:p>
        </w:tc>
        <w:tc>
          <w:tcPr>
            <w:tcW w:w="8309" w:type="dxa"/>
          </w:tcPr>
          <w:p w14:paraId="1861AC56" w14:textId="77777777" w:rsidR="00CB36B5" w:rsidRDefault="002A3602">
            <w:pPr>
              <w:spacing w:after="120"/>
              <w:rPr>
                <w:rFonts w:eastAsiaTheme="minorEastAsia"/>
                <w:lang w:eastAsia="zh-CN"/>
              </w:rPr>
            </w:pPr>
            <w:r>
              <w:rPr>
                <w:rFonts w:eastAsiaTheme="minorEastAsia"/>
                <w:lang w:eastAsia="zh-CN"/>
              </w:rPr>
              <w:t>S</w:t>
            </w:r>
            <w:r>
              <w:rPr>
                <w:rFonts w:eastAsiaTheme="minorEastAsia" w:hint="eastAsia"/>
                <w:lang w:eastAsia="zh-CN"/>
              </w:rPr>
              <w:t>u</w:t>
            </w:r>
            <w:r>
              <w:rPr>
                <w:rFonts w:eastAsiaTheme="minorEastAsia"/>
                <w:lang w:eastAsia="zh-CN"/>
              </w:rPr>
              <w:t>pport option 2 and part option 3. For PSD difference requirement, it could be separately discussed, it may differ for single chain and multi chain architecture. For single chain, 6dB PSD difference is recommended, while for multi chain, it can follow IBM style.</w:t>
            </w:r>
          </w:p>
        </w:tc>
      </w:tr>
      <w:tr w:rsidR="00CB36B5" w14:paraId="683DC87E" w14:textId="77777777">
        <w:tc>
          <w:tcPr>
            <w:tcW w:w="1322" w:type="dxa"/>
          </w:tcPr>
          <w:p w14:paraId="56217A78" w14:textId="35DE4243" w:rsidR="00CB36B5" w:rsidRDefault="002A3602">
            <w:pPr>
              <w:spacing w:after="120"/>
              <w:rPr>
                <w:rFonts w:eastAsiaTheme="minorEastAsia"/>
                <w:lang w:eastAsia="zh-CN"/>
              </w:rPr>
            </w:pPr>
            <w:r>
              <w:rPr>
                <w:rFonts w:eastAsiaTheme="minorEastAsia"/>
                <w:lang w:eastAsia="zh-CN"/>
              </w:rPr>
              <w:t>vivo</w:t>
            </w:r>
          </w:p>
        </w:tc>
        <w:tc>
          <w:tcPr>
            <w:tcW w:w="8309" w:type="dxa"/>
          </w:tcPr>
          <w:p w14:paraId="5D643478" w14:textId="77777777" w:rsidR="00CB36B5" w:rsidRDefault="002A3602">
            <w:pPr>
              <w:spacing w:after="120"/>
              <w:rPr>
                <w:rFonts w:eastAsiaTheme="minorEastAsia"/>
                <w:lang w:eastAsia="zh-CN"/>
              </w:rPr>
            </w:pPr>
            <w:r>
              <w:rPr>
                <w:rFonts w:eastAsiaTheme="minorEastAsia"/>
                <w:lang w:eastAsia="zh-CN"/>
              </w:rPr>
              <w:t>Option 3 is OK. In addition, the spherical coverage should be defined for both same</w:t>
            </w:r>
            <w:r>
              <w:rPr>
                <w:rFonts w:eastAsiaTheme="minorEastAsia" w:hint="eastAsia"/>
                <w:lang w:eastAsia="zh-CN"/>
              </w:rPr>
              <w:t>/</w:t>
            </w:r>
            <w:r>
              <w:rPr>
                <w:rFonts w:eastAsiaTheme="minorEastAsia"/>
                <w:lang w:eastAsia="zh-CN"/>
              </w:rPr>
              <w:t>different frequency group.</w:t>
            </w:r>
          </w:p>
        </w:tc>
      </w:tr>
      <w:tr w:rsidR="00CB36B5" w14:paraId="39A88B86" w14:textId="77777777">
        <w:tc>
          <w:tcPr>
            <w:tcW w:w="1322" w:type="dxa"/>
          </w:tcPr>
          <w:p w14:paraId="25416F01" w14:textId="2AA0C574" w:rsidR="00CB36B5" w:rsidRDefault="002A3602">
            <w:pPr>
              <w:spacing w:after="120"/>
              <w:rPr>
                <w:rFonts w:eastAsiaTheme="minorEastAsia"/>
                <w:lang w:eastAsia="zh-CN"/>
              </w:rPr>
            </w:pPr>
            <w:r>
              <w:rPr>
                <w:rFonts w:eastAsiaTheme="minorEastAsia"/>
                <w:lang w:eastAsia="zh-CN"/>
              </w:rPr>
              <w:t>Sony</w:t>
            </w:r>
          </w:p>
        </w:tc>
        <w:tc>
          <w:tcPr>
            <w:tcW w:w="8309" w:type="dxa"/>
          </w:tcPr>
          <w:p w14:paraId="5A4C3C0C" w14:textId="77777777" w:rsidR="00CB36B5" w:rsidRDefault="002A3602">
            <w:pPr>
              <w:spacing w:after="120"/>
              <w:rPr>
                <w:rFonts w:eastAsiaTheme="minorEastAsia"/>
                <w:lang w:eastAsia="zh-CN"/>
              </w:rPr>
            </w:pPr>
            <w:r>
              <w:rPr>
                <w:rFonts w:eastAsiaTheme="minorEastAsia"/>
                <w:lang w:val="en-US" w:eastAsia="zh-CN"/>
              </w:rPr>
              <w:t>EIS spherical coverage is needed to set an implementation agnostic requirement. In our view, re</w:t>
            </w:r>
            <w:r>
              <w:rPr>
                <w:rFonts w:eastAsiaTheme="minorEastAsia"/>
                <w:lang w:eastAsia="zh-CN"/>
              </w:rPr>
              <w:t xml:space="preserve">-use the same framework with IBM under equal PSD (or as equal as possible) condition is the most reasonable wayforwad. Option 3 is preferred but option 2 is also acceptable for now if we would further discuss the PSD condition.  </w:t>
            </w:r>
          </w:p>
        </w:tc>
      </w:tr>
      <w:tr w:rsidR="00CB36B5" w14:paraId="61086A0E" w14:textId="77777777">
        <w:tc>
          <w:tcPr>
            <w:tcW w:w="1322" w:type="dxa"/>
          </w:tcPr>
          <w:p w14:paraId="11FD747D" w14:textId="77777777" w:rsidR="00CB36B5" w:rsidRDefault="002A3602">
            <w:pPr>
              <w:spacing w:after="120"/>
              <w:rPr>
                <w:rFonts w:eastAsiaTheme="minorEastAsia"/>
                <w:lang w:eastAsia="zh-CN"/>
              </w:rPr>
            </w:pPr>
            <w:r>
              <w:rPr>
                <w:rFonts w:eastAsiaTheme="minorEastAsia"/>
                <w:lang w:eastAsia="zh-CN"/>
              </w:rPr>
              <w:t>MediaTek</w:t>
            </w:r>
          </w:p>
          <w:p w14:paraId="436AACF6" w14:textId="77777777" w:rsidR="00CB36B5" w:rsidRDefault="00CB36B5">
            <w:pPr>
              <w:spacing w:after="120"/>
              <w:rPr>
                <w:rFonts w:eastAsiaTheme="minorEastAsia"/>
                <w:lang w:eastAsia="zh-CN"/>
              </w:rPr>
            </w:pPr>
          </w:p>
        </w:tc>
        <w:tc>
          <w:tcPr>
            <w:tcW w:w="8309" w:type="dxa"/>
          </w:tcPr>
          <w:p w14:paraId="6E7A3321" w14:textId="77777777" w:rsidR="00CB36B5" w:rsidRDefault="002A3602">
            <w:pPr>
              <w:spacing w:after="120"/>
              <w:rPr>
                <w:rFonts w:eastAsiaTheme="minorEastAsia"/>
                <w:lang w:val="en-US" w:eastAsia="zh-CN"/>
              </w:rPr>
            </w:pPr>
            <w:r>
              <w:rPr>
                <w:rFonts w:eastAsiaTheme="minorEastAsia"/>
                <w:lang w:eastAsia="zh-CN"/>
              </w:rPr>
              <w:t>We prefer to define it later. After we have clear consensus on overall requirement framework, it would be easier to further discuss each test item can be “IBM-like” or “intra-band NC CA - like”</w:t>
            </w:r>
            <w:r>
              <w:rPr>
                <w:rFonts w:ascii="PMingLiU" w:eastAsia="PMingLiU" w:hAnsi="PMingLiU" w:hint="eastAsia"/>
                <w:lang w:eastAsia="zh-TW"/>
              </w:rPr>
              <w:t xml:space="preserve"> </w:t>
            </w:r>
            <w:r>
              <w:rPr>
                <w:rFonts w:eastAsiaTheme="minorEastAsia"/>
                <w:lang w:eastAsia="zh-CN"/>
              </w:rPr>
              <w:t>or others</w:t>
            </w:r>
            <w:r>
              <w:rPr>
                <w:rFonts w:ascii="PMingLiU" w:eastAsia="PMingLiU" w:hAnsi="PMingLiU" w:hint="eastAsia"/>
                <w:lang w:eastAsia="zh-TW"/>
              </w:rPr>
              <w:t>.</w:t>
            </w:r>
          </w:p>
        </w:tc>
      </w:tr>
      <w:tr w:rsidR="00CB36B5" w14:paraId="6004565E" w14:textId="77777777">
        <w:tc>
          <w:tcPr>
            <w:tcW w:w="1322" w:type="dxa"/>
          </w:tcPr>
          <w:p w14:paraId="1AD978AD" w14:textId="77777777" w:rsidR="00CB36B5" w:rsidRDefault="002A3602">
            <w:pPr>
              <w:spacing w:after="120"/>
              <w:rPr>
                <w:rFonts w:eastAsiaTheme="minorEastAsia"/>
                <w:lang w:eastAsia="zh-CN"/>
              </w:rPr>
            </w:pPr>
            <w:r>
              <w:rPr>
                <w:rFonts w:eastAsiaTheme="minorEastAsia"/>
                <w:lang w:eastAsia="zh-CN"/>
              </w:rPr>
              <w:t>LG Electronics</w:t>
            </w:r>
          </w:p>
        </w:tc>
        <w:tc>
          <w:tcPr>
            <w:tcW w:w="8309" w:type="dxa"/>
          </w:tcPr>
          <w:p w14:paraId="23F7334E" w14:textId="77777777" w:rsidR="00CB36B5" w:rsidRDefault="002A3602">
            <w:pPr>
              <w:spacing w:after="120"/>
              <w:rPr>
                <w:rFonts w:eastAsia="Malgun Gothic"/>
                <w:lang w:eastAsia="ko-KR"/>
              </w:rPr>
            </w:pPr>
            <w:r>
              <w:rPr>
                <w:rFonts w:eastAsia="Malgun Gothic"/>
                <w:lang w:eastAsia="ko-KR"/>
              </w:rPr>
              <w:t>Preference is Option 1. However, if defined, ‘Fs_inter_CBM’ needs to be considered for EIS spherical coverage relaxation. So we would like to add option 4.</w:t>
            </w:r>
          </w:p>
          <w:p w14:paraId="5D78027D" w14:textId="77777777" w:rsidR="00CB36B5" w:rsidRDefault="002A3602">
            <w:pPr>
              <w:spacing w:after="120"/>
              <w:rPr>
                <w:rFonts w:eastAsiaTheme="minorEastAsia"/>
                <w:lang w:eastAsia="zh-CN"/>
              </w:rPr>
            </w:pPr>
            <w:r>
              <w:rPr>
                <w:rFonts w:eastAsia="Malgun Gothic"/>
                <w:lang w:val="en-US" w:eastAsia="ko-KR"/>
              </w:rPr>
              <w:t>O</w:t>
            </w:r>
            <w:r>
              <w:rPr>
                <w:rFonts w:eastAsia="Malgun Gothic" w:hint="eastAsia"/>
                <w:lang w:val="en-US" w:eastAsia="ko-KR"/>
              </w:rPr>
              <w:t>ption</w:t>
            </w:r>
            <w:r>
              <w:rPr>
                <w:rFonts w:eastAsia="Malgun Gothic"/>
                <w:lang w:val="en-US" w:eastAsia="ko-KR"/>
              </w:rPr>
              <w:t xml:space="preserve"> 4 : </w:t>
            </w:r>
            <w:r>
              <w:rPr>
                <w:szCs w:val="24"/>
                <w:lang w:eastAsia="zh-CN"/>
              </w:rPr>
              <w:t>Consider ‘</w:t>
            </w:r>
            <w:r>
              <w:rPr>
                <w:rFonts w:eastAsia="Malgun Gothic"/>
                <w:lang w:eastAsia="ko-KR"/>
              </w:rPr>
              <w:t xml:space="preserve">Fs_inter_CBM’ </w:t>
            </w:r>
            <w:r>
              <w:rPr>
                <w:szCs w:val="24"/>
                <w:lang w:eastAsia="zh-CN"/>
              </w:rPr>
              <w:t>for EIS spherical coverage</w:t>
            </w:r>
            <w:r>
              <w:rPr>
                <w:rFonts w:eastAsia="Malgun Gothic"/>
                <w:lang w:eastAsia="ko-KR"/>
              </w:rPr>
              <w:t xml:space="preserve"> relaxation</w:t>
            </w:r>
            <w:r>
              <w:rPr>
                <w:szCs w:val="24"/>
                <w:lang w:eastAsia="zh-CN"/>
              </w:rPr>
              <w:t>.</w:t>
            </w:r>
          </w:p>
        </w:tc>
      </w:tr>
      <w:tr w:rsidR="00CB36B5" w14:paraId="1F3E8B1E" w14:textId="77777777">
        <w:tc>
          <w:tcPr>
            <w:tcW w:w="1322" w:type="dxa"/>
          </w:tcPr>
          <w:p w14:paraId="21722FA3"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349A51BD" w14:textId="77777777" w:rsidR="00CB36B5" w:rsidRDefault="002A3602">
            <w:pPr>
              <w:spacing w:after="120"/>
              <w:rPr>
                <w:rFonts w:eastAsia="Malgun Gothic"/>
                <w:lang w:eastAsia="ko-KR"/>
              </w:rPr>
            </w:pPr>
            <w:r>
              <w:rPr>
                <w:rFonts w:eastAsiaTheme="minorEastAsia" w:hint="eastAsia"/>
                <w:lang w:val="en-US" w:eastAsia="zh-CN"/>
              </w:rPr>
              <w:t>O</w:t>
            </w:r>
            <w:r>
              <w:rPr>
                <w:rFonts w:eastAsiaTheme="minorEastAsia"/>
                <w:lang w:val="en-US" w:eastAsia="zh-CN"/>
              </w:rPr>
              <w:t>ption 2 and Option 3 are OK, but h</w:t>
            </w:r>
            <w:r>
              <w:rPr>
                <w:rFonts w:eastAsiaTheme="minorEastAsia"/>
                <w:lang w:eastAsia="zh-CN"/>
              </w:rPr>
              <w:t>ow to achieve the min PSD may need further discussion.</w:t>
            </w:r>
          </w:p>
        </w:tc>
      </w:tr>
      <w:tr w:rsidR="00CB36B5" w14:paraId="6596142B" w14:textId="77777777">
        <w:tc>
          <w:tcPr>
            <w:tcW w:w="1322" w:type="dxa"/>
          </w:tcPr>
          <w:p w14:paraId="3D6BAE01"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66FF275D" w14:textId="77777777" w:rsidR="00CB36B5" w:rsidRDefault="002A3602">
            <w:pPr>
              <w:spacing w:after="120"/>
              <w:rPr>
                <w:rFonts w:eastAsiaTheme="minorEastAsia"/>
                <w:lang w:val="en-US" w:eastAsia="zh-CN"/>
              </w:rPr>
            </w:pPr>
            <w:r>
              <w:rPr>
                <w:rFonts w:eastAsiaTheme="minorEastAsia"/>
                <w:lang w:val="en-US" w:eastAsia="zh-CN"/>
              </w:rPr>
              <w:t>prefer Option 3. To accommodate single chain CBM, min PSD difference is needed.</w:t>
            </w:r>
          </w:p>
        </w:tc>
      </w:tr>
      <w:tr w:rsidR="00CB36B5" w14:paraId="0597E818" w14:textId="77777777">
        <w:tc>
          <w:tcPr>
            <w:tcW w:w="1322" w:type="dxa"/>
          </w:tcPr>
          <w:p w14:paraId="4990995A"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4B57E278" w14:textId="77777777" w:rsidR="00CB36B5" w:rsidRDefault="002A3602">
            <w:pPr>
              <w:spacing w:after="120"/>
              <w:rPr>
                <w:rFonts w:eastAsiaTheme="minorEastAsia"/>
                <w:lang w:val="en-US" w:eastAsia="zh-CN"/>
              </w:rPr>
            </w:pPr>
            <w:r>
              <w:rPr>
                <w:rFonts w:eastAsiaTheme="minorEastAsia"/>
                <w:lang w:eastAsia="zh-CN"/>
              </w:rPr>
              <w:t>Since the multi-chain architecture is discussed for the support of CBM, in that case the definition of EIS spherical is reasonable. In our paper (</w:t>
            </w:r>
            <w:hyperlink r:id="rId32" w:history="1">
              <w:r>
                <w:rPr>
                  <w:rStyle w:val="Hyperlink"/>
                  <w:rFonts w:ascii="Arial" w:hAnsi="Arial" w:cs="Arial"/>
                  <w:b/>
                  <w:bCs/>
                  <w:sz w:val="16"/>
                  <w:szCs w:val="16"/>
                </w:rPr>
                <w:t>R4-2112371</w:t>
              </w:r>
            </w:hyperlink>
            <w:r>
              <w:rPr>
                <w:rStyle w:val="Hyperlink"/>
                <w:rFonts w:ascii="Arial" w:hAnsi="Arial" w:cs="Arial"/>
                <w:b/>
                <w:bCs/>
                <w:sz w:val="16"/>
                <w:szCs w:val="16"/>
              </w:rPr>
              <w:t>)</w:t>
            </w:r>
            <w:r>
              <w:rPr>
                <w:rFonts w:eastAsiaTheme="minorEastAsia"/>
                <w:lang w:eastAsia="zh-CN"/>
              </w:rPr>
              <w:t>, we have suggested the simulation assumptions to understand the performance degradation when comparing single to multi-chain implementation. Based on the simulation results, RAN4 can define the relaxation values for the EIS spherical coverage compared to IBM</w:t>
            </w:r>
          </w:p>
        </w:tc>
      </w:tr>
      <w:tr w:rsidR="00EB2457" w14:paraId="70A88229" w14:textId="77777777">
        <w:tc>
          <w:tcPr>
            <w:tcW w:w="1322" w:type="dxa"/>
          </w:tcPr>
          <w:p w14:paraId="397E44B3" w14:textId="7EF309F8"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3C1E4777" w14:textId="4CD26A6A" w:rsidR="00EB2457" w:rsidRDefault="00EB2457" w:rsidP="00EB2457">
            <w:pPr>
              <w:spacing w:after="120"/>
              <w:rPr>
                <w:rFonts w:eastAsiaTheme="minorEastAsia"/>
                <w:lang w:eastAsia="zh-CN"/>
              </w:rPr>
            </w:pPr>
            <w:r>
              <w:rPr>
                <w:rFonts w:eastAsiaTheme="minorEastAsia"/>
                <w:lang w:eastAsia="zh-CN"/>
              </w:rPr>
              <w:t>Option 3 is preferred as we think Spherical coverage requirement is definitely needed,</w:t>
            </w:r>
          </w:p>
        </w:tc>
      </w:tr>
    </w:tbl>
    <w:p w14:paraId="2FAF93AC" w14:textId="77777777" w:rsidR="00CB36B5" w:rsidRDefault="00CB36B5">
      <w:pPr>
        <w:rPr>
          <w:color w:val="0070C0"/>
          <w:lang w:eastAsia="zh-CN"/>
        </w:rPr>
      </w:pPr>
    </w:p>
    <w:p w14:paraId="7DC0F4BD" w14:textId="77777777" w:rsidR="00CB36B5" w:rsidRDefault="002A3602">
      <w:pPr>
        <w:pStyle w:val="Heading4"/>
        <w:numPr>
          <w:ilvl w:val="0"/>
          <w:numId w:val="0"/>
        </w:numPr>
        <w:ind w:left="864" w:hanging="864"/>
        <w:rPr>
          <w:lang w:val="fi-FI"/>
        </w:rPr>
      </w:pPr>
      <w:r>
        <w:t>Issue 2-</w:t>
      </w:r>
      <w:r>
        <w:rPr>
          <w:lang w:val="en-GB"/>
        </w:rPr>
        <w:t>3</w:t>
      </w:r>
      <w:r>
        <w:t>-</w:t>
      </w:r>
      <w:r>
        <w:rPr>
          <w:lang w:val="fi-FI"/>
        </w:rPr>
        <w:t>4</w:t>
      </w:r>
      <w:r>
        <w:t xml:space="preserve">: </w:t>
      </w:r>
      <w:r>
        <w:rPr>
          <w:lang w:val="fi-FI"/>
        </w:rPr>
        <w:t>REFSENS testing scheme</w:t>
      </w:r>
    </w:p>
    <w:p w14:paraId="6E79ECE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5681FF4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szCs w:val="24"/>
          <w:lang w:eastAsia="zh-CN"/>
        </w:rPr>
        <w:t>Option 1: Reuse the requirement framework of inter-band DL CA with IBM to define relaxation values of REFSENS (</w:t>
      </w:r>
      <w:r>
        <w:rPr>
          <w:rFonts w:eastAsia="SimSun"/>
          <w:szCs w:val="24"/>
          <w:lang w:eastAsia="zh-CN"/>
        </w:rPr>
        <w:t>R4-2113096)</w:t>
      </w:r>
    </w:p>
    <w:p w14:paraId="542C45C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Testing CBM UE with intra-band non-contiguous approach with either define larger relaxation or REFSENS are not required to be met at the same direction. (R4-2113901)</w:t>
      </w:r>
    </w:p>
    <w:p w14:paraId="417CBE9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Based on IBM inter-band CA, min. PSD difference (R4-2111903)</w:t>
      </w:r>
    </w:p>
    <w:p w14:paraId="69A8EA5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Define PSD difference between 2 Bands as 6dB for UEs manufactured with only one RF chain for one frequency group; and Define PSD difference between 2 Bands as IBM type for UEs manufactured with 2 or more RF chains for one frequency group.</w:t>
      </w:r>
    </w:p>
    <w:p w14:paraId="103307FD"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C63C7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00A8CFB" w14:textId="77777777" w:rsidR="00CB36B5" w:rsidRDefault="00CB36B5">
      <w:pPr>
        <w:spacing w:after="120"/>
        <w:rPr>
          <w:szCs w:val="24"/>
          <w:lang w:eastAsia="zh-CN"/>
        </w:rPr>
      </w:pPr>
    </w:p>
    <w:p w14:paraId="4FCF344D"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4BD01795" w14:textId="77777777">
        <w:tc>
          <w:tcPr>
            <w:tcW w:w="1322" w:type="dxa"/>
          </w:tcPr>
          <w:p w14:paraId="5B1653E0"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29C936B"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0E6E0DC" w14:textId="77777777">
        <w:tc>
          <w:tcPr>
            <w:tcW w:w="1322" w:type="dxa"/>
          </w:tcPr>
          <w:p w14:paraId="09259350" w14:textId="74C3C70F" w:rsidR="00CB36B5" w:rsidRDefault="002A3602">
            <w:pPr>
              <w:spacing w:after="120"/>
              <w:rPr>
                <w:rFonts w:eastAsiaTheme="minorEastAsia"/>
                <w:lang w:eastAsia="zh-CN"/>
              </w:rPr>
            </w:pPr>
            <w:r>
              <w:rPr>
                <w:rFonts w:eastAsiaTheme="minorEastAsia"/>
                <w:lang w:eastAsia="zh-CN"/>
              </w:rPr>
              <w:t>OPPO</w:t>
            </w:r>
          </w:p>
        </w:tc>
        <w:tc>
          <w:tcPr>
            <w:tcW w:w="8309" w:type="dxa"/>
          </w:tcPr>
          <w:p w14:paraId="019128ED" w14:textId="77777777" w:rsidR="00CB36B5" w:rsidRDefault="002A3602">
            <w:pPr>
              <w:spacing w:after="120"/>
              <w:rPr>
                <w:rFonts w:eastAsiaTheme="minorEastAsia"/>
                <w:lang w:eastAsia="zh-CN"/>
              </w:rPr>
            </w:pPr>
            <w:r>
              <w:rPr>
                <w:rFonts w:eastAsiaTheme="minorEastAsia"/>
                <w:lang w:eastAsia="zh-CN"/>
              </w:rPr>
              <w:t>Both Option 2 and Option 3 are ok, but prefer Option 3.</w:t>
            </w:r>
          </w:p>
          <w:p w14:paraId="38DBBCCD" w14:textId="77777777" w:rsidR="00CB36B5" w:rsidRDefault="002A3602">
            <w:pPr>
              <w:spacing w:after="120"/>
              <w:rPr>
                <w:rFonts w:eastAsiaTheme="minorEastAsia"/>
                <w:lang w:eastAsia="zh-CN"/>
              </w:rPr>
            </w:pPr>
            <w:r>
              <w:rPr>
                <w:rFonts w:eastAsiaTheme="minorEastAsia"/>
                <w:lang w:eastAsia="zh-CN"/>
              </w:rPr>
              <w:t xml:space="preserve">For the intra-band non-contiguous approach </w:t>
            </w:r>
            <w:r>
              <w:rPr>
                <w:lang w:val="en-US" w:eastAsia="zh-CN"/>
              </w:rPr>
              <w:t xml:space="preserve">the EIS with relaxation shall be met simultaneously for both bands, </w:t>
            </w:r>
            <w:r>
              <w:rPr>
                <w:rFonts w:eastAsia="DengXian"/>
                <w:lang w:val="en-US" w:eastAsia="zh-CN"/>
              </w:rPr>
              <w:t>then to multi-chain CBM UE, the two bands might have difficulty to meet the REFSENS simultaneous due to panel distance. Large EIS relaxation need to be defined to accommodate the multi-chain CBM implementation.</w:t>
            </w:r>
          </w:p>
        </w:tc>
      </w:tr>
      <w:tr w:rsidR="00CB36B5" w14:paraId="6C860353" w14:textId="77777777">
        <w:tc>
          <w:tcPr>
            <w:tcW w:w="1322" w:type="dxa"/>
          </w:tcPr>
          <w:p w14:paraId="144D3BCE" w14:textId="15B87513"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71FC062E" w14:textId="77777777" w:rsidR="00CB36B5" w:rsidRDefault="002A3602">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prefer option 4. PSD difference requirement should be decided first. While option 3 discuss on how to test with equal PSD in conducted domain, without an agreement that equal PSD is requied.</w:t>
            </w:r>
          </w:p>
        </w:tc>
      </w:tr>
      <w:tr w:rsidR="00CB36B5" w14:paraId="02B889D6" w14:textId="77777777">
        <w:tc>
          <w:tcPr>
            <w:tcW w:w="1322" w:type="dxa"/>
          </w:tcPr>
          <w:p w14:paraId="6C3A87A7" w14:textId="60701FA9" w:rsidR="00CB36B5" w:rsidRDefault="002A3602">
            <w:pPr>
              <w:spacing w:after="120"/>
              <w:rPr>
                <w:rFonts w:eastAsiaTheme="minorEastAsia"/>
                <w:lang w:eastAsia="zh-CN"/>
              </w:rPr>
            </w:pPr>
            <w:r>
              <w:rPr>
                <w:rFonts w:eastAsiaTheme="minorEastAsia"/>
                <w:lang w:eastAsia="zh-CN"/>
              </w:rPr>
              <w:t>vivo</w:t>
            </w:r>
          </w:p>
        </w:tc>
        <w:tc>
          <w:tcPr>
            <w:tcW w:w="8309" w:type="dxa"/>
          </w:tcPr>
          <w:p w14:paraId="1C72FF4A" w14:textId="77777777" w:rsidR="00CB36B5" w:rsidRDefault="002A3602">
            <w:pPr>
              <w:spacing w:after="120"/>
              <w:rPr>
                <w:rFonts w:eastAsiaTheme="minorEastAsia"/>
                <w:lang w:eastAsia="zh-CN"/>
              </w:rPr>
            </w:pPr>
            <w:r>
              <w:rPr>
                <w:rFonts w:eastAsiaTheme="minorEastAsia"/>
                <w:lang w:eastAsia="zh-CN"/>
              </w:rPr>
              <w:t>Option 3, minimize the PSD difference is more suitable.</w:t>
            </w:r>
          </w:p>
        </w:tc>
      </w:tr>
      <w:tr w:rsidR="00CB36B5" w14:paraId="6097C352" w14:textId="77777777">
        <w:tc>
          <w:tcPr>
            <w:tcW w:w="1322" w:type="dxa"/>
          </w:tcPr>
          <w:p w14:paraId="7C8C82F2"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35888490" w14:textId="77777777" w:rsidR="00CB36B5" w:rsidRDefault="002A3602">
            <w:pPr>
              <w:spacing w:after="120"/>
              <w:rPr>
                <w:rFonts w:eastAsiaTheme="minorEastAsia"/>
                <w:lang w:eastAsia="zh-CN"/>
              </w:rPr>
            </w:pPr>
            <w:r>
              <w:rPr>
                <w:rFonts w:eastAsiaTheme="minorEastAsia"/>
                <w:lang w:eastAsia="zh-CN"/>
              </w:rPr>
              <w:t>Option 3</w:t>
            </w:r>
          </w:p>
          <w:p w14:paraId="51526273" w14:textId="77777777" w:rsidR="00CB36B5" w:rsidRDefault="002A3602">
            <w:pPr>
              <w:spacing w:after="120"/>
              <w:rPr>
                <w:rFonts w:eastAsiaTheme="minorEastAsia"/>
                <w:lang w:eastAsia="zh-CN"/>
              </w:rPr>
            </w:pPr>
            <w:r>
              <w:rPr>
                <w:rFonts w:eastAsiaTheme="minorEastAsia"/>
                <w:lang w:eastAsia="zh-CN"/>
              </w:rPr>
              <w:t>To Huawei, per chairman’s agreement, the principle of determining requirements for CBM is to accommodate single chain as well as multi-chain implementations. Since single-chain implementations (intra-band) is based on equal PSD, we do not see any other option but to ensure as close to equal PSD as reasonably possible.</w:t>
            </w:r>
          </w:p>
        </w:tc>
      </w:tr>
      <w:tr w:rsidR="00CB36B5" w14:paraId="44F77F03" w14:textId="77777777">
        <w:tc>
          <w:tcPr>
            <w:tcW w:w="1322" w:type="dxa"/>
          </w:tcPr>
          <w:p w14:paraId="392D100F"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10CDDF2D" w14:textId="77777777" w:rsidR="00CB36B5" w:rsidRDefault="002A3602">
            <w:pPr>
              <w:spacing w:after="120"/>
              <w:rPr>
                <w:rFonts w:eastAsiaTheme="minorEastAsia"/>
                <w:lang w:eastAsia="zh-CN"/>
              </w:rPr>
            </w:pPr>
            <w:r>
              <w:rPr>
                <w:rFonts w:eastAsiaTheme="minorEastAsia"/>
                <w:lang w:eastAsia="zh-CN"/>
              </w:rPr>
              <w:t xml:space="preserve">In general, we think it is reasonable to re-use the IBM framework while under a PSD condition that can be as equal as possible (Option 3). Therefore, one of the core issues here is how good PSD balance we can achieve, which should be further discussed.  </w:t>
            </w:r>
          </w:p>
        </w:tc>
      </w:tr>
      <w:tr w:rsidR="00CB36B5" w14:paraId="4FADFE24" w14:textId="77777777">
        <w:tc>
          <w:tcPr>
            <w:tcW w:w="1322" w:type="dxa"/>
          </w:tcPr>
          <w:p w14:paraId="65D082BC" w14:textId="77777777" w:rsidR="00CB36B5" w:rsidRDefault="002A3602">
            <w:pPr>
              <w:spacing w:after="120"/>
              <w:rPr>
                <w:rFonts w:eastAsiaTheme="minorEastAsia"/>
                <w:lang w:eastAsia="zh-CN"/>
              </w:rPr>
            </w:pPr>
            <w:r>
              <w:rPr>
                <w:rFonts w:eastAsiaTheme="minorEastAsia"/>
                <w:lang w:eastAsia="zh-CN"/>
              </w:rPr>
              <w:t>MediaTek</w:t>
            </w:r>
          </w:p>
          <w:p w14:paraId="0B344EAD" w14:textId="77777777" w:rsidR="00CB36B5" w:rsidRDefault="00CB36B5">
            <w:pPr>
              <w:spacing w:after="120"/>
              <w:rPr>
                <w:rFonts w:eastAsiaTheme="minorEastAsia"/>
                <w:lang w:eastAsia="zh-CN"/>
              </w:rPr>
            </w:pPr>
          </w:p>
        </w:tc>
        <w:tc>
          <w:tcPr>
            <w:tcW w:w="8309" w:type="dxa"/>
          </w:tcPr>
          <w:p w14:paraId="70BAF74B" w14:textId="77777777" w:rsidR="00CB36B5" w:rsidRDefault="002A3602">
            <w:pPr>
              <w:spacing w:after="120"/>
              <w:rPr>
                <w:rFonts w:eastAsiaTheme="minorEastAsia"/>
                <w:lang w:eastAsia="zh-CN"/>
              </w:rPr>
            </w:pPr>
            <w:r>
              <w:rPr>
                <w:rFonts w:eastAsiaTheme="minorEastAsia"/>
                <w:lang w:eastAsia="zh-CN"/>
              </w:rPr>
              <w:t>We prefer to define it later. After we have clear consensus on overall requirement framework, it would be easier to further discuss each test item can be “IBM-like” or “intra-band NC CA - like”</w:t>
            </w:r>
            <w:r>
              <w:rPr>
                <w:rFonts w:ascii="PMingLiU" w:eastAsia="PMingLiU" w:hAnsi="PMingLiU" w:hint="eastAsia"/>
                <w:lang w:eastAsia="zh-TW"/>
              </w:rPr>
              <w:t xml:space="preserve"> </w:t>
            </w:r>
            <w:r>
              <w:rPr>
                <w:rFonts w:eastAsiaTheme="minorEastAsia"/>
                <w:lang w:eastAsia="zh-CN"/>
              </w:rPr>
              <w:t>or others</w:t>
            </w:r>
            <w:r>
              <w:rPr>
                <w:rFonts w:ascii="PMingLiU" w:eastAsia="PMingLiU" w:hAnsi="PMingLiU" w:hint="eastAsia"/>
                <w:lang w:eastAsia="zh-TW"/>
              </w:rPr>
              <w:t>.</w:t>
            </w:r>
          </w:p>
        </w:tc>
      </w:tr>
      <w:tr w:rsidR="00CB36B5" w14:paraId="62642725" w14:textId="77777777">
        <w:tc>
          <w:tcPr>
            <w:tcW w:w="1322" w:type="dxa"/>
          </w:tcPr>
          <w:p w14:paraId="60FB9BB2"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2F90D5BB"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and Option 3 are Ok, but how to achieve the min PSD may need further discussion.</w:t>
            </w:r>
          </w:p>
        </w:tc>
      </w:tr>
      <w:tr w:rsidR="00CB36B5" w14:paraId="57FC0A1F" w14:textId="77777777">
        <w:tc>
          <w:tcPr>
            <w:tcW w:w="1322" w:type="dxa"/>
          </w:tcPr>
          <w:p w14:paraId="373EA9D5" w14:textId="77777777" w:rsidR="00CB36B5" w:rsidRDefault="002A3602">
            <w:pPr>
              <w:spacing w:after="120"/>
              <w:rPr>
                <w:rFonts w:eastAsiaTheme="minorEastAsia"/>
                <w:lang w:eastAsia="zh-CN"/>
              </w:rPr>
            </w:pPr>
            <w:r>
              <w:rPr>
                <w:rFonts w:eastAsiaTheme="minorEastAsia"/>
                <w:lang w:eastAsia="zh-CN"/>
              </w:rPr>
              <w:t>Ericsson</w:t>
            </w:r>
          </w:p>
        </w:tc>
        <w:tc>
          <w:tcPr>
            <w:tcW w:w="8309" w:type="dxa"/>
          </w:tcPr>
          <w:p w14:paraId="7A061FBA" w14:textId="77777777" w:rsidR="00CB36B5" w:rsidRDefault="002A3602">
            <w:pPr>
              <w:spacing w:after="120"/>
              <w:rPr>
                <w:rFonts w:eastAsiaTheme="minorEastAsia"/>
                <w:lang w:eastAsia="zh-CN"/>
              </w:rPr>
            </w:pPr>
            <w:r>
              <w:rPr>
                <w:rFonts w:eastAsiaTheme="minorEastAsia"/>
                <w:lang w:eastAsia="zh-CN"/>
              </w:rPr>
              <w:t>Refer to the discussion in 4-1 and 4-2: the requirement can be based on the IBM requirements with a more limited PSD difference.</w:t>
            </w:r>
          </w:p>
        </w:tc>
      </w:tr>
      <w:tr w:rsidR="00CB36B5" w14:paraId="19F05AB1" w14:textId="77777777">
        <w:tc>
          <w:tcPr>
            <w:tcW w:w="1322" w:type="dxa"/>
          </w:tcPr>
          <w:p w14:paraId="7B1D224C"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27B9B20D" w14:textId="77777777" w:rsidR="00CB36B5" w:rsidRDefault="002A3602">
            <w:pPr>
              <w:spacing w:after="120"/>
              <w:rPr>
                <w:rFonts w:eastAsiaTheme="minorEastAsia"/>
                <w:lang w:eastAsia="zh-CN"/>
              </w:rPr>
            </w:pPr>
            <w:r>
              <w:rPr>
                <w:rFonts w:eastAsiaTheme="minorEastAsia"/>
                <w:lang w:val="en-US" w:eastAsia="zh-CN"/>
              </w:rPr>
              <w:t>Option 3. To accommodate single chain CBM, min PSD difference is needed.</w:t>
            </w:r>
          </w:p>
        </w:tc>
      </w:tr>
      <w:tr w:rsidR="00EB2457" w14:paraId="50F06078" w14:textId="77777777">
        <w:tc>
          <w:tcPr>
            <w:tcW w:w="1322" w:type="dxa"/>
          </w:tcPr>
          <w:p w14:paraId="6C7CED79" w14:textId="7FF26855"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0FAF3E29" w14:textId="119973DA" w:rsidR="00EB2457" w:rsidRDefault="00EB2457" w:rsidP="00EB2457">
            <w:pPr>
              <w:spacing w:after="120"/>
              <w:rPr>
                <w:rFonts w:eastAsiaTheme="minorEastAsia"/>
                <w:lang w:val="en-US" w:eastAsia="zh-CN"/>
              </w:rPr>
            </w:pPr>
            <w:r>
              <w:rPr>
                <w:rFonts w:eastAsiaTheme="minorEastAsia"/>
                <w:lang w:eastAsia="zh-CN"/>
              </w:rPr>
              <w:t xml:space="preserve">Option 3. Option 4 is not attractive as we do not want to introduce capability to distinguish single and multichain UEs </w:t>
            </w:r>
          </w:p>
        </w:tc>
      </w:tr>
    </w:tbl>
    <w:p w14:paraId="34D3F418" w14:textId="77777777" w:rsidR="00CB36B5" w:rsidRDefault="00CB36B5">
      <w:pPr>
        <w:rPr>
          <w:color w:val="0070C0"/>
          <w:lang w:eastAsia="zh-CN"/>
        </w:rPr>
      </w:pPr>
    </w:p>
    <w:p w14:paraId="4248149C" w14:textId="77777777" w:rsidR="00CB36B5" w:rsidRDefault="002A3602">
      <w:pPr>
        <w:pStyle w:val="Heading3"/>
        <w:rPr>
          <w:sz w:val="24"/>
          <w:szCs w:val="16"/>
          <w:lang w:val="en-US"/>
        </w:rPr>
      </w:pPr>
      <w:r>
        <w:rPr>
          <w:sz w:val="24"/>
          <w:szCs w:val="16"/>
          <w:lang w:val="en-US"/>
        </w:rPr>
        <w:t xml:space="preserve">Sub-topic 2-4: </w:t>
      </w:r>
      <w:r>
        <w:rPr>
          <w:sz w:val="24"/>
          <w:szCs w:val="16"/>
          <w:lang w:val="en-GB"/>
        </w:rPr>
        <w:t>multi-chain CBM vs IBM architecture</w:t>
      </w:r>
    </w:p>
    <w:p w14:paraId="624B80FB" w14:textId="77777777" w:rsidR="00CB36B5" w:rsidRDefault="002A3602">
      <w:pPr>
        <w:pStyle w:val="Heading4"/>
        <w:numPr>
          <w:ilvl w:val="0"/>
          <w:numId w:val="0"/>
        </w:numPr>
        <w:ind w:left="864" w:hanging="864"/>
        <w:rPr>
          <w:lang w:val="en-GB"/>
        </w:rPr>
      </w:pPr>
      <w:r>
        <w:rPr>
          <w:lang w:val="en-US"/>
        </w:rPr>
        <w:t>Issue 2-</w:t>
      </w:r>
      <w:r>
        <w:rPr>
          <w:lang w:val="en-GB"/>
        </w:rPr>
        <w:t>4</w:t>
      </w:r>
      <w:r>
        <w:rPr>
          <w:lang w:val="en-US"/>
        </w:rPr>
        <w:t>-1: Whether CBM has benefit, compared to IBM, while UE is multi-chain architecture for same frequency group?</w:t>
      </w:r>
    </w:p>
    <w:p w14:paraId="05A014FF"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9523F1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w:t>
      </w:r>
    </w:p>
    <w:p w14:paraId="134C62D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74790FD2"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60E83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7B89837" w14:textId="77777777" w:rsidR="00CB36B5" w:rsidRDefault="00CB36B5">
      <w:pPr>
        <w:spacing w:after="120"/>
        <w:rPr>
          <w:szCs w:val="24"/>
          <w:lang w:eastAsia="zh-CN"/>
        </w:rPr>
      </w:pPr>
    </w:p>
    <w:p w14:paraId="1FB4257D" w14:textId="77777777" w:rsidR="00CB36B5" w:rsidRDefault="002A3602">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322"/>
        <w:gridCol w:w="8309"/>
      </w:tblGrid>
      <w:tr w:rsidR="00CB36B5" w14:paraId="2DB7D824" w14:textId="77777777">
        <w:tc>
          <w:tcPr>
            <w:tcW w:w="1322" w:type="dxa"/>
          </w:tcPr>
          <w:p w14:paraId="5D0EE607"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1F9B8E8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C7FA7E1" w14:textId="77777777">
        <w:tc>
          <w:tcPr>
            <w:tcW w:w="1322" w:type="dxa"/>
          </w:tcPr>
          <w:p w14:paraId="00EBA3AA" w14:textId="487B745B" w:rsidR="00CB36B5" w:rsidRDefault="002A3602">
            <w:pPr>
              <w:spacing w:after="120"/>
              <w:rPr>
                <w:rFonts w:eastAsiaTheme="minorEastAsia"/>
                <w:lang w:eastAsia="zh-CN"/>
              </w:rPr>
            </w:pPr>
            <w:r>
              <w:rPr>
                <w:rFonts w:eastAsiaTheme="minorEastAsia"/>
                <w:lang w:eastAsia="zh-CN"/>
              </w:rPr>
              <w:t>OPPO</w:t>
            </w:r>
          </w:p>
        </w:tc>
        <w:tc>
          <w:tcPr>
            <w:tcW w:w="8309" w:type="dxa"/>
          </w:tcPr>
          <w:p w14:paraId="6AF26847"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no.</w:t>
            </w:r>
          </w:p>
          <w:p w14:paraId="70975C7C" w14:textId="77777777" w:rsidR="00CB36B5" w:rsidRDefault="002A3602">
            <w:pPr>
              <w:spacing w:after="120"/>
              <w:rPr>
                <w:rFonts w:eastAsiaTheme="minorEastAsia"/>
                <w:lang w:eastAsia="zh-CN"/>
              </w:rPr>
            </w:pPr>
            <w:r>
              <w:rPr>
                <w:rFonts w:eastAsiaTheme="minorEastAsia"/>
                <w:lang w:eastAsia="zh-CN"/>
              </w:rPr>
              <w:t>In our view, the UE with multi-chain architecture but only supporting CBM is a rare implementation since the expensive hardware has been supported why not support IBM directly?</w:t>
            </w:r>
          </w:p>
          <w:p w14:paraId="79C3ED9D" w14:textId="77777777" w:rsidR="00CB36B5" w:rsidRDefault="002A3602">
            <w:pPr>
              <w:spacing w:after="120"/>
              <w:rPr>
                <w:rFonts w:eastAsiaTheme="minorEastAsia"/>
                <w:lang w:eastAsia="zh-CN"/>
              </w:rPr>
            </w:pPr>
            <w:r>
              <w:rPr>
                <w:rFonts w:eastAsiaTheme="minorEastAsia"/>
                <w:lang w:eastAsia="zh-CN"/>
              </w:rPr>
              <w:t>And with different panels placed in UE, the beam mapping between them is not good as single chain UE.</w:t>
            </w:r>
          </w:p>
        </w:tc>
      </w:tr>
      <w:tr w:rsidR="00CB36B5" w14:paraId="1D0AA255" w14:textId="77777777">
        <w:tc>
          <w:tcPr>
            <w:tcW w:w="1322" w:type="dxa"/>
          </w:tcPr>
          <w:p w14:paraId="785848B6" w14:textId="432B985B" w:rsidR="00CB36B5" w:rsidRDefault="002A3602">
            <w:pPr>
              <w:spacing w:after="120"/>
              <w:rPr>
                <w:rFonts w:eastAsiaTheme="minorEastAsia"/>
                <w:lang w:eastAsia="zh-CN"/>
              </w:rPr>
            </w:pPr>
            <w:bookmarkStart w:id="14" w:name="_Hlk80183728"/>
            <w:r>
              <w:rPr>
                <w:rFonts w:eastAsiaTheme="minorEastAsia"/>
                <w:lang w:eastAsia="zh-CN"/>
              </w:rPr>
              <w:t>Huawei, HiSilicon</w:t>
            </w:r>
          </w:p>
        </w:tc>
        <w:tc>
          <w:tcPr>
            <w:tcW w:w="8309" w:type="dxa"/>
          </w:tcPr>
          <w:p w14:paraId="6DEA768F"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Yes.</w:t>
            </w:r>
          </w:p>
          <w:p w14:paraId="56D3434F" w14:textId="77777777" w:rsidR="00CB36B5" w:rsidRDefault="002A3602">
            <w:pPr>
              <w:spacing w:after="120"/>
              <w:rPr>
                <w:rFonts w:eastAsiaTheme="minorEastAsia"/>
                <w:lang w:eastAsia="zh-CN"/>
              </w:rPr>
            </w:pPr>
            <w:r>
              <w:rPr>
                <w:rFonts w:eastAsiaTheme="minorEastAsia"/>
                <w:lang w:eastAsia="zh-CN"/>
              </w:rPr>
              <w:t>Now, the latest agreement made in RRM session is: 3us MRTD for CBM type. It means, CBM with multiple chain under such MRTD requirement will not have performance degradation on AGC and beam switching. While, CBM with single chain will have performance degradation that also already agreed in RRM session.</w:t>
            </w:r>
          </w:p>
          <w:p w14:paraId="01CA152E" w14:textId="77777777" w:rsidR="00CB36B5" w:rsidRDefault="002A3602">
            <w:pPr>
              <w:spacing w:after="120"/>
              <w:rPr>
                <w:rFonts w:eastAsiaTheme="minorEastAsia"/>
                <w:lang w:eastAsia="zh-CN"/>
              </w:rPr>
            </w:pPr>
            <w:bookmarkStart w:id="15" w:name="OLE_LINK69"/>
            <w:bookmarkStart w:id="16" w:name="OLE_LINK68"/>
            <w:bookmarkStart w:id="17" w:name="OLE_LINK70"/>
            <w:r>
              <w:rPr>
                <w:rFonts w:eastAsiaTheme="minorEastAsia" w:hint="eastAsia"/>
                <w:lang w:eastAsia="zh-CN"/>
              </w:rPr>
              <w:t>W</w:t>
            </w:r>
            <w:r>
              <w:rPr>
                <w:rFonts w:eastAsiaTheme="minorEastAsia"/>
                <w:lang w:eastAsia="zh-CN"/>
              </w:rPr>
              <w:t>e copy the agreement as below:</w:t>
            </w:r>
          </w:p>
          <w:p w14:paraId="409B3345" w14:textId="77777777" w:rsidR="00CB36B5" w:rsidRDefault="002A3602">
            <w:pPr>
              <w:spacing w:after="120"/>
              <w:rPr>
                <w:rFonts w:eastAsiaTheme="minorEastAsia"/>
                <w:lang w:eastAsia="zh-CN"/>
              </w:rPr>
            </w:pPr>
            <w:r>
              <w:rPr>
                <w:rFonts w:ascii="STKaiti" w:eastAsia="STKaiti" w:hAnsi="STKaiti" w:hint="eastAsia"/>
                <w:color w:val="400080"/>
                <w:highlight w:val="green"/>
                <w:shd w:val="clear" w:color="auto" w:fill="F7F7F7"/>
              </w:rPr>
              <w:t>Agreements:</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o MRTD for inter-band CA in FR2 under CBM is 3us</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For the receive time difference below X us no performance degradation is expected</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For the receive time difference equal or higher than X us a performance degradation is allowed</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Degradation of UE demodulation and [RRM] performance is allowed.</w:t>
            </w:r>
            <w:bookmarkEnd w:id="15"/>
            <w:bookmarkEnd w:id="16"/>
            <w:bookmarkEnd w:id="17"/>
          </w:p>
        </w:tc>
      </w:tr>
      <w:bookmarkEnd w:id="14"/>
      <w:tr w:rsidR="00CB36B5" w14:paraId="5FE60706" w14:textId="77777777">
        <w:tc>
          <w:tcPr>
            <w:tcW w:w="1322" w:type="dxa"/>
          </w:tcPr>
          <w:p w14:paraId="3C024D34" w14:textId="2951590E" w:rsidR="00CB36B5" w:rsidRDefault="002A3602">
            <w:pPr>
              <w:spacing w:after="120"/>
              <w:rPr>
                <w:rFonts w:eastAsiaTheme="minorEastAsia"/>
                <w:lang w:eastAsia="zh-CN"/>
              </w:rPr>
            </w:pPr>
            <w:r>
              <w:rPr>
                <w:rFonts w:eastAsiaTheme="minorEastAsia"/>
                <w:lang w:eastAsia="zh-CN"/>
              </w:rPr>
              <w:t>vivo</w:t>
            </w:r>
          </w:p>
        </w:tc>
        <w:tc>
          <w:tcPr>
            <w:tcW w:w="8309" w:type="dxa"/>
          </w:tcPr>
          <w:p w14:paraId="3F5891D1" w14:textId="77777777" w:rsidR="00CB36B5" w:rsidRDefault="002A3602">
            <w:pPr>
              <w:spacing w:after="120"/>
              <w:rPr>
                <w:rFonts w:eastAsiaTheme="minorEastAsia"/>
                <w:lang w:eastAsia="zh-CN"/>
              </w:rPr>
            </w:pPr>
            <w:r>
              <w:rPr>
                <w:rFonts w:eastAsiaTheme="minorEastAsia"/>
                <w:lang w:eastAsia="zh-CN"/>
              </w:rPr>
              <w:t>Slightly Prefer option 1. We have provided some analysis on this issue in the last meeting. For multi-chain UE, it may have three working modes:</w:t>
            </w:r>
          </w:p>
          <w:p w14:paraId="43DED52B" w14:textId="77777777" w:rsidR="00CB36B5" w:rsidRDefault="002A3602">
            <w:pPr>
              <w:pStyle w:val="ListParagraph"/>
              <w:widowControl w:val="0"/>
              <w:numPr>
                <w:ilvl w:val="0"/>
                <w:numId w:val="11"/>
              </w:numPr>
              <w:overflowPunct/>
              <w:autoSpaceDE/>
              <w:autoSpaceDN/>
              <w:adjustRightInd/>
              <w:spacing w:after="0"/>
              <w:ind w:firstLineChars="0"/>
              <w:contextualSpacing/>
              <w:jc w:val="both"/>
              <w:textAlignment w:val="auto"/>
              <w:rPr>
                <w:lang w:val="en-US" w:eastAsia="zh-CN"/>
              </w:rPr>
            </w:pPr>
            <w:r>
              <w:t>CBM, both RF chains are activated and the UE work as multi-chain mode. (Whether to support this mode depends on the UE implementation)</w:t>
            </w:r>
          </w:p>
          <w:p w14:paraId="56A4AF15" w14:textId="77777777" w:rsidR="00CB36B5" w:rsidRDefault="002A3602">
            <w:pPr>
              <w:pStyle w:val="ListParagraph"/>
              <w:widowControl w:val="0"/>
              <w:numPr>
                <w:ilvl w:val="0"/>
                <w:numId w:val="11"/>
              </w:numPr>
              <w:overflowPunct/>
              <w:autoSpaceDE/>
              <w:autoSpaceDN/>
              <w:adjustRightInd/>
              <w:spacing w:after="0"/>
              <w:ind w:firstLineChars="0"/>
              <w:contextualSpacing/>
              <w:jc w:val="both"/>
              <w:textAlignment w:val="auto"/>
            </w:pPr>
            <w:r>
              <w:t>CBM, but only one of the RF chains is activated and UE work as single-chain mode.</w:t>
            </w:r>
          </w:p>
          <w:p w14:paraId="06DD9804" w14:textId="77777777" w:rsidR="00CB36B5" w:rsidRDefault="002A3602">
            <w:pPr>
              <w:pStyle w:val="ListParagraph"/>
              <w:widowControl w:val="0"/>
              <w:numPr>
                <w:ilvl w:val="0"/>
                <w:numId w:val="11"/>
              </w:numPr>
              <w:overflowPunct/>
              <w:autoSpaceDE/>
              <w:autoSpaceDN/>
              <w:adjustRightInd/>
              <w:spacing w:after="0"/>
              <w:ind w:firstLineChars="0"/>
              <w:contextualSpacing/>
              <w:jc w:val="both"/>
              <w:textAlignment w:val="auto"/>
            </w:pPr>
            <w:r>
              <w:t>IBM, both RF chain can work freely.</w:t>
            </w:r>
          </w:p>
          <w:p w14:paraId="7E1D8DB1" w14:textId="77777777" w:rsidR="00CB36B5" w:rsidRDefault="002A3602">
            <w:pPr>
              <w:spacing w:after="120"/>
              <w:rPr>
                <w:rFonts w:eastAsiaTheme="minorEastAsia"/>
                <w:lang w:eastAsia="zh-CN"/>
              </w:rPr>
            </w:pPr>
            <w:r>
              <w:rPr>
                <w:rFonts w:eastAsiaTheme="minorEastAsia" w:hint="eastAsia"/>
                <w:lang w:eastAsia="zh-CN"/>
              </w:rPr>
              <w:t>A</w:t>
            </w:r>
            <w:r>
              <w:rPr>
                <w:rFonts w:eastAsiaTheme="minorEastAsia"/>
                <w:lang w:eastAsia="zh-CN"/>
              </w:rPr>
              <w:t>s for same frequency group, the degradation of “beam squint” for single-chain is acceptable. Comparing to single-chain CBM, the multi-chain CBM will increase the complexity, cost, consumption, require more relaxation due to the misalignment of beam peak and even put more restriction on implementation, but the performance gain comparing to single-chain may be not considerable.</w:t>
            </w:r>
          </w:p>
          <w:p w14:paraId="4ED1C100" w14:textId="77777777" w:rsidR="00CB36B5" w:rsidRDefault="002A3602">
            <w:pPr>
              <w:spacing w:after="120"/>
              <w:rPr>
                <w:rFonts w:eastAsiaTheme="minorEastAsia"/>
                <w:lang w:eastAsia="zh-CN"/>
              </w:rPr>
            </w:pPr>
            <w:r>
              <w:rPr>
                <w:rFonts w:eastAsiaTheme="minorEastAsia"/>
                <w:lang w:eastAsia="zh-CN"/>
              </w:rPr>
              <w:t>As for multi-chain CBM comparing to the IBM, it still can reduce the beam training overhead.</w:t>
            </w:r>
          </w:p>
        </w:tc>
      </w:tr>
      <w:tr w:rsidR="00CB36B5" w14:paraId="77790CED" w14:textId="77777777">
        <w:tc>
          <w:tcPr>
            <w:tcW w:w="1322" w:type="dxa"/>
          </w:tcPr>
          <w:p w14:paraId="16A84BD9"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51726F11" w14:textId="77777777" w:rsidR="00CB36B5" w:rsidRDefault="002A3602">
            <w:pPr>
              <w:spacing w:after="120"/>
              <w:rPr>
                <w:rFonts w:eastAsiaTheme="minorEastAsia"/>
                <w:lang w:eastAsia="zh-CN"/>
              </w:rPr>
            </w:pPr>
            <w:r>
              <w:rPr>
                <w:rFonts w:eastAsiaTheme="minorEastAsia"/>
                <w:lang w:eastAsia="zh-CN"/>
              </w:rPr>
              <w:t>Option 1: Yes</w:t>
            </w:r>
          </w:p>
          <w:p w14:paraId="2E1BB199" w14:textId="77777777" w:rsidR="00CB36B5" w:rsidRDefault="002A3602">
            <w:pPr>
              <w:spacing w:after="120"/>
              <w:rPr>
                <w:rFonts w:eastAsiaTheme="minorEastAsia"/>
                <w:lang w:eastAsia="zh-CN"/>
              </w:rPr>
            </w:pPr>
            <w:r>
              <w:rPr>
                <w:rFonts w:eastAsiaTheme="minorEastAsia"/>
                <w:lang w:eastAsia="zh-CN"/>
              </w:rPr>
              <w:t>Multi-chain has clear potential for better performance because no compromise is needed due to shared resources.  In the field, it means it is robust to PSD difference (like IBM) and can deal with us of MRTD without degradation (like IBM).</w:t>
            </w:r>
          </w:p>
        </w:tc>
      </w:tr>
      <w:tr w:rsidR="00CB36B5" w14:paraId="5EB96D3F" w14:textId="77777777">
        <w:tc>
          <w:tcPr>
            <w:tcW w:w="1322" w:type="dxa"/>
          </w:tcPr>
          <w:p w14:paraId="79F1D1D6"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4D0BF4C1" w14:textId="77777777" w:rsidR="00CB36B5" w:rsidRDefault="002A3602">
            <w:pPr>
              <w:spacing w:after="120"/>
              <w:rPr>
                <w:rFonts w:eastAsiaTheme="minorEastAsia"/>
                <w:lang w:eastAsia="zh-CN"/>
              </w:rPr>
            </w:pPr>
            <w:r>
              <w:rPr>
                <w:rFonts w:eastAsiaTheme="minorEastAsia"/>
                <w:lang w:eastAsia="zh-CN"/>
              </w:rPr>
              <w:t xml:space="preserve">Option 1 Yes. We think the baseband process is still simpler for multi chain CBM UE compare to IBM UEs from the UE aspect, and the BMRS resources can be also saved from the network aspect. Moreover, the test can verify the UE performance with only one CC is configured with BMRS, which is useful information for the networks.  </w:t>
            </w:r>
          </w:p>
        </w:tc>
      </w:tr>
      <w:tr w:rsidR="00CB36B5" w14:paraId="4B89E30A" w14:textId="77777777">
        <w:tc>
          <w:tcPr>
            <w:tcW w:w="1322" w:type="dxa"/>
          </w:tcPr>
          <w:p w14:paraId="0AA101A0" w14:textId="77777777" w:rsidR="00CB36B5" w:rsidRDefault="002A3602">
            <w:pPr>
              <w:spacing w:after="120"/>
              <w:rPr>
                <w:rFonts w:eastAsiaTheme="minorEastAsia"/>
                <w:lang w:eastAsia="zh-CN"/>
              </w:rPr>
            </w:pPr>
            <w:r>
              <w:rPr>
                <w:rFonts w:eastAsiaTheme="minorEastAsia"/>
                <w:lang w:val="en-US" w:eastAsia="zh-CN"/>
              </w:rPr>
              <w:t>Medi</w:t>
            </w:r>
            <w:r>
              <w:rPr>
                <w:rFonts w:eastAsia="PMingLiU"/>
                <w:lang w:val="en-US" w:eastAsia="zh-TW"/>
              </w:rPr>
              <w:t>aTek</w:t>
            </w:r>
          </w:p>
        </w:tc>
        <w:tc>
          <w:tcPr>
            <w:tcW w:w="8309" w:type="dxa"/>
          </w:tcPr>
          <w:p w14:paraId="5DC814A4" w14:textId="77777777" w:rsidR="00CB36B5" w:rsidRDefault="002A3602">
            <w:pPr>
              <w:spacing w:after="120"/>
              <w:rPr>
                <w:rFonts w:eastAsiaTheme="minorEastAsia"/>
                <w:lang w:val="en-US" w:eastAsia="zh-CN"/>
              </w:rPr>
            </w:pPr>
            <w:r>
              <w:rPr>
                <w:rFonts w:eastAsiaTheme="minorEastAsia"/>
                <w:lang w:val="en-US" w:eastAsia="zh-CN"/>
              </w:rPr>
              <w:t>Option 2 No.</w:t>
            </w:r>
          </w:p>
          <w:p w14:paraId="5FCCB649" w14:textId="77777777" w:rsidR="00CB36B5" w:rsidRDefault="002A3602">
            <w:pPr>
              <w:spacing w:after="120"/>
              <w:rPr>
                <w:rFonts w:eastAsiaTheme="minorEastAsia"/>
                <w:lang w:val="en-US" w:eastAsia="zh-CN"/>
              </w:rPr>
            </w:pPr>
            <w:r>
              <w:rPr>
                <w:rFonts w:eastAsiaTheme="minorEastAsia"/>
                <w:lang w:val="en-US" w:eastAsia="zh-CN"/>
              </w:rPr>
              <w:t>As the company raised the question, we ‘d like to further clarify the question.</w:t>
            </w:r>
          </w:p>
          <w:p w14:paraId="4B79FF23" w14:textId="77777777" w:rsidR="00CB36B5" w:rsidRDefault="002A3602">
            <w:pPr>
              <w:spacing w:after="120"/>
              <w:rPr>
                <w:rFonts w:eastAsiaTheme="minorEastAsia"/>
                <w:lang w:val="en-US" w:eastAsia="zh-CN"/>
              </w:rPr>
            </w:pPr>
            <w:r>
              <w:rPr>
                <w:rFonts w:eastAsiaTheme="minorEastAsia"/>
                <w:lang w:val="en-US" w:eastAsia="zh-CN"/>
              </w:rPr>
              <w:t>The question scope and assumption is “while the UEs use multi-chain architecture to support inter-band CA, is there any benefit for network to just provide CBM reference signal only rather than to provide complete IBM reference signal”.</w:t>
            </w:r>
          </w:p>
          <w:p w14:paraId="223DBBC8" w14:textId="77777777" w:rsidR="00CB36B5" w:rsidRDefault="002A3602">
            <w:pPr>
              <w:spacing w:after="120"/>
              <w:rPr>
                <w:rFonts w:eastAsiaTheme="minorEastAsia"/>
                <w:lang w:val="en-US" w:eastAsia="zh-CN"/>
              </w:rPr>
            </w:pPr>
            <w:r>
              <w:rPr>
                <w:rFonts w:eastAsiaTheme="minorEastAsia"/>
                <w:lang w:val="en-US" w:eastAsia="zh-CN"/>
              </w:rPr>
              <w:t>In our analysis, based on same UE with multi-chain architecture, provide IBM reference signal will lead better network performance than just provide CBM reference signal. Please refer to our analysis in R4-2112975 and R4-2113026.</w:t>
            </w:r>
          </w:p>
          <w:p w14:paraId="3559A7DF" w14:textId="77777777" w:rsidR="00CB36B5" w:rsidRDefault="002A3602">
            <w:pPr>
              <w:spacing w:after="120"/>
              <w:rPr>
                <w:rFonts w:eastAsiaTheme="minorEastAsia"/>
                <w:lang w:eastAsia="zh-CN"/>
              </w:rPr>
            </w:pPr>
            <w:r>
              <w:rPr>
                <w:rFonts w:eastAsiaTheme="minorEastAsia"/>
                <w:b/>
                <w:lang w:val="en-US" w:eastAsia="zh-CN"/>
              </w:rPr>
              <w:t>To Huawei,</w:t>
            </w:r>
            <w:r>
              <w:rPr>
                <w:rFonts w:eastAsiaTheme="minorEastAsia"/>
                <w:lang w:val="en-US" w:eastAsia="zh-CN"/>
              </w:rPr>
              <w:t xml:space="preserve"> the CBM performacne degradation is noy just becasue of MRTD condition issue. Actually, while network doesn’t provide good enough BMRS reference signal to the two bands, respectively, network performance degradation is still observed. Please refer to our analysis in R4-2112975 and R4-2113026.</w:t>
            </w:r>
          </w:p>
        </w:tc>
      </w:tr>
      <w:tr w:rsidR="00CB36B5" w14:paraId="47F5A82F" w14:textId="77777777">
        <w:tc>
          <w:tcPr>
            <w:tcW w:w="1322" w:type="dxa"/>
          </w:tcPr>
          <w:p w14:paraId="03D7C5FC" w14:textId="77777777" w:rsidR="00CB36B5" w:rsidRDefault="002A3602">
            <w:pPr>
              <w:spacing w:after="120"/>
              <w:rPr>
                <w:rFonts w:eastAsiaTheme="minorEastAsia"/>
                <w:lang w:val="en-US" w:eastAsia="zh-CN"/>
              </w:rPr>
            </w:pPr>
            <w:r>
              <w:rPr>
                <w:rFonts w:eastAsia="Malgun Gothic" w:hint="eastAsia"/>
                <w:lang w:eastAsia="ko-KR"/>
              </w:rPr>
              <w:t>LG E</w:t>
            </w:r>
            <w:r>
              <w:rPr>
                <w:rFonts w:ascii="Malgun Gothic" w:eastAsia="Malgun Gothic" w:hAnsi="Malgun Gothic"/>
                <w:lang w:val="en-US" w:eastAsia="ko-KR"/>
              </w:rPr>
              <w:t>lectronics</w:t>
            </w:r>
          </w:p>
        </w:tc>
        <w:tc>
          <w:tcPr>
            <w:tcW w:w="8309" w:type="dxa"/>
          </w:tcPr>
          <w:p w14:paraId="07D315BD" w14:textId="77777777" w:rsidR="00CB36B5" w:rsidRDefault="002A3602">
            <w:pPr>
              <w:spacing w:after="120"/>
              <w:rPr>
                <w:rFonts w:eastAsiaTheme="minorEastAsia"/>
                <w:lang w:val="en-US" w:eastAsia="zh-CN"/>
              </w:rPr>
            </w:pPr>
            <w:r>
              <w:rPr>
                <w:rFonts w:eastAsia="Malgun Gothic"/>
                <w:lang w:eastAsia="ko-KR"/>
              </w:rPr>
              <w:t xml:space="preserve">We do not think that CBM with multi-chain has benefit compared to IBM. </w:t>
            </w:r>
          </w:p>
        </w:tc>
      </w:tr>
      <w:tr w:rsidR="00CB36B5" w14:paraId="3C923A1F" w14:textId="77777777">
        <w:tc>
          <w:tcPr>
            <w:tcW w:w="1322" w:type="dxa"/>
          </w:tcPr>
          <w:p w14:paraId="3641F994" w14:textId="77777777" w:rsidR="00CB36B5" w:rsidRDefault="002A3602">
            <w:pPr>
              <w:spacing w:after="120"/>
              <w:rPr>
                <w:rFonts w:eastAsia="Malgun Gothic"/>
                <w:lang w:eastAsia="ko-KR"/>
              </w:rPr>
            </w:pPr>
            <w:r>
              <w:rPr>
                <w:rFonts w:eastAsiaTheme="minorEastAsia" w:hint="eastAsia"/>
                <w:lang w:eastAsia="zh-CN"/>
              </w:rPr>
              <w:t>X</w:t>
            </w:r>
            <w:r>
              <w:rPr>
                <w:rFonts w:eastAsiaTheme="minorEastAsia"/>
                <w:lang w:eastAsia="zh-CN"/>
              </w:rPr>
              <w:t>iaomi</w:t>
            </w:r>
          </w:p>
        </w:tc>
        <w:tc>
          <w:tcPr>
            <w:tcW w:w="8309" w:type="dxa"/>
          </w:tcPr>
          <w:p w14:paraId="1C1068D3"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w:t>
            </w:r>
          </w:p>
        </w:tc>
      </w:tr>
      <w:tr w:rsidR="00CB36B5" w14:paraId="3EEE4CD4" w14:textId="77777777">
        <w:tc>
          <w:tcPr>
            <w:tcW w:w="1322" w:type="dxa"/>
          </w:tcPr>
          <w:p w14:paraId="50CC9E70"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54E70D19" w14:textId="77777777" w:rsidR="00CB36B5" w:rsidRDefault="002A3602">
            <w:pPr>
              <w:spacing w:after="120"/>
              <w:rPr>
                <w:rFonts w:eastAsiaTheme="minorEastAsia"/>
                <w:lang w:eastAsia="zh-CN"/>
              </w:rPr>
            </w:pPr>
            <w:r>
              <w:rPr>
                <w:rFonts w:eastAsiaTheme="minorEastAsia"/>
                <w:lang w:eastAsia="zh-CN"/>
              </w:rPr>
              <w:t>Option 1. Potentially IBM has better RF performance but cost more resources from both network and UE sides.</w:t>
            </w:r>
          </w:p>
        </w:tc>
      </w:tr>
      <w:tr w:rsidR="00CB36B5" w14:paraId="7613E76B" w14:textId="77777777">
        <w:tc>
          <w:tcPr>
            <w:tcW w:w="1322" w:type="dxa"/>
          </w:tcPr>
          <w:p w14:paraId="57062533"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21CDFA9C" w14:textId="77777777" w:rsidR="00CB36B5" w:rsidRDefault="002A3602">
            <w:pPr>
              <w:spacing w:after="120"/>
              <w:rPr>
                <w:rFonts w:eastAsiaTheme="minorEastAsia"/>
                <w:lang w:eastAsia="zh-CN"/>
              </w:rPr>
            </w:pPr>
            <w:r>
              <w:rPr>
                <w:rFonts w:eastAsiaTheme="minorEastAsia"/>
                <w:lang w:eastAsia="zh-CN"/>
              </w:rPr>
              <w:t>One of the main differences between multi-chain architecture with IBM and multi-chain architecture with CBM comes from the network perspective. The network configuration for CBM provides the RS on the PCell only, and the SCell beam performance is degraded, since the beam of CC2 will choose its beam based on the measurement performed in CC1</w:t>
            </w:r>
          </w:p>
        </w:tc>
      </w:tr>
      <w:tr w:rsidR="00EB2457" w14:paraId="05EF4897" w14:textId="77777777">
        <w:tc>
          <w:tcPr>
            <w:tcW w:w="1322" w:type="dxa"/>
          </w:tcPr>
          <w:p w14:paraId="1E1BD6D8" w14:textId="2BDAF6E1" w:rsidR="00EB2457" w:rsidRDefault="00EB2457" w:rsidP="00EB2457">
            <w:pPr>
              <w:spacing w:after="120"/>
              <w:rPr>
                <w:rFonts w:eastAsiaTheme="minorEastAsia"/>
                <w:lang w:eastAsia="zh-CN"/>
              </w:rPr>
            </w:pPr>
            <w:r>
              <w:rPr>
                <w:rFonts w:eastAsiaTheme="minorEastAsia"/>
                <w:lang w:val="en-US" w:eastAsia="zh-CN"/>
              </w:rPr>
              <w:t>Nokia</w:t>
            </w:r>
          </w:p>
        </w:tc>
        <w:tc>
          <w:tcPr>
            <w:tcW w:w="8309" w:type="dxa"/>
          </w:tcPr>
          <w:p w14:paraId="2D0DCFF2" w14:textId="0A3DEA43" w:rsidR="00EB2457" w:rsidRDefault="00EB2457" w:rsidP="00EB2457">
            <w:pPr>
              <w:spacing w:after="120"/>
              <w:rPr>
                <w:rFonts w:eastAsiaTheme="minorEastAsia"/>
                <w:lang w:eastAsia="zh-CN"/>
              </w:rPr>
            </w:pPr>
            <w:r>
              <w:rPr>
                <w:rFonts w:eastAsiaTheme="minorEastAsia"/>
                <w:lang w:val="en-US" w:eastAsia="zh-CN"/>
              </w:rPr>
              <w:t>Option 1. To Huawei perhaps you compared multi chain CBM to single Chain CBM but that was not the question. Anyways as you pointed out RRM made good progress in this meeting hope RF can also make good progress!</w:t>
            </w:r>
          </w:p>
        </w:tc>
      </w:tr>
    </w:tbl>
    <w:p w14:paraId="74A1EF46" w14:textId="77777777" w:rsidR="00CB36B5" w:rsidRDefault="00CB36B5">
      <w:pPr>
        <w:rPr>
          <w:color w:val="0070C0"/>
          <w:lang w:eastAsia="zh-CN"/>
        </w:rPr>
      </w:pPr>
    </w:p>
    <w:p w14:paraId="036556EE" w14:textId="77777777" w:rsidR="00CB36B5" w:rsidRDefault="002A3602">
      <w:pPr>
        <w:pStyle w:val="Heading4"/>
        <w:numPr>
          <w:ilvl w:val="0"/>
          <w:numId w:val="0"/>
        </w:numPr>
        <w:ind w:left="864" w:hanging="864"/>
        <w:rPr>
          <w:lang w:val="en-GB"/>
        </w:rPr>
      </w:pPr>
      <w:r>
        <w:rPr>
          <w:lang w:val="en-US"/>
        </w:rPr>
        <w:t>Issue 2-</w:t>
      </w:r>
      <w:r>
        <w:rPr>
          <w:lang w:val="en-GB"/>
        </w:rPr>
        <w:t>4</w:t>
      </w:r>
      <w:r>
        <w:rPr>
          <w:lang w:val="en-US"/>
        </w:rPr>
        <w:t>-</w:t>
      </w:r>
      <w:r>
        <w:rPr>
          <w:lang w:val="en-GB"/>
        </w:rPr>
        <w:t>2</w:t>
      </w:r>
      <w:r>
        <w:rPr>
          <w:lang w:val="en-US"/>
        </w:rPr>
        <w:t>: If the answer to Issue 2-4-1 is NO, shall RAN4 still define requirement after considering “CBM, UE multi-chain architecture, same frequency group”</w:t>
      </w:r>
    </w:p>
    <w:p w14:paraId="61C49DBC"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EE414C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w:t>
      </w:r>
    </w:p>
    <w:p w14:paraId="1EFD19B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6ECF4C2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1A95E7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99AD805" w14:textId="77777777" w:rsidR="00CB36B5" w:rsidRDefault="00CB36B5">
      <w:pPr>
        <w:spacing w:after="120"/>
        <w:rPr>
          <w:szCs w:val="24"/>
          <w:lang w:eastAsia="zh-CN"/>
        </w:rPr>
      </w:pPr>
    </w:p>
    <w:p w14:paraId="445E2643"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416"/>
        <w:gridCol w:w="8215"/>
      </w:tblGrid>
      <w:tr w:rsidR="00CB36B5" w14:paraId="7ECDCF92" w14:textId="77777777">
        <w:tc>
          <w:tcPr>
            <w:tcW w:w="1416" w:type="dxa"/>
          </w:tcPr>
          <w:p w14:paraId="6AEEA849" w14:textId="77777777" w:rsidR="00CB36B5" w:rsidRDefault="002A3602">
            <w:pPr>
              <w:spacing w:after="120"/>
              <w:rPr>
                <w:rFonts w:eastAsiaTheme="minorEastAsia"/>
                <w:b/>
                <w:bCs/>
                <w:lang w:eastAsia="zh-CN"/>
              </w:rPr>
            </w:pPr>
            <w:r>
              <w:rPr>
                <w:rFonts w:eastAsiaTheme="minorEastAsia"/>
                <w:b/>
                <w:bCs/>
                <w:lang w:eastAsia="zh-CN"/>
              </w:rPr>
              <w:t>Company</w:t>
            </w:r>
          </w:p>
        </w:tc>
        <w:tc>
          <w:tcPr>
            <w:tcW w:w="8215" w:type="dxa"/>
          </w:tcPr>
          <w:p w14:paraId="60BAF174"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22589217" w14:textId="77777777">
        <w:tc>
          <w:tcPr>
            <w:tcW w:w="1416" w:type="dxa"/>
          </w:tcPr>
          <w:p w14:paraId="38A10B7A" w14:textId="30D22C47" w:rsidR="00CB36B5" w:rsidRDefault="002A3602">
            <w:pPr>
              <w:spacing w:after="120"/>
              <w:rPr>
                <w:rFonts w:eastAsiaTheme="minorEastAsia"/>
                <w:lang w:eastAsia="zh-CN"/>
              </w:rPr>
            </w:pPr>
            <w:r>
              <w:rPr>
                <w:rFonts w:eastAsiaTheme="minorEastAsia"/>
                <w:lang w:eastAsia="zh-CN"/>
              </w:rPr>
              <w:t>OPPO</w:t>
            </w:r>
          </w:p>
        </w:tc>
        <w:tc>
          <w:tcPr>
            <w:tcW w:w="8215" w:type="dxa"/>
          </w:tcPr>
          <w:p w14:paraId="15420F7B"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no.</w:t>
            </w:r>
          </w:p>
        </w:tc>
      </w:tr>
      <w:tr w:rsidR="00CB36B5" w14:paraId="73A522EA" w14:textId="77777777">
        <w:tc>
          <w:tcPr>
            <w:tcW w:w="1416" w:type="dxa"/>
          </w:tcPr>
          <w:p w14:paraId="3AE93CDF" w14:textId="09F9707F" w:rsidR="00CB36B5" w:rsidRDefault="002A3602">
            <w:pPr>
              <w:spacing w:after="120"/>
              <w:rPr>
                <w:rFonts w:eastAsiaTheme="minorEastAsia"/>
                <w:lang w:eastAsia="zh-CN"/>
              </w:rPr>
            </w:pPr>
            <w:r>
              <w:rPr>
                <w:rFonts w:eastAsiaTheme="minorEastAsia"/>
                <w:lang w:eastAsia="zh-CN"/>
              </w:rPr>
              <w:t>Huawei, HiSilicon</w:t>
            </w:r>
          </w:p>
        </w:tc>
        <w:tc>
          <w:tcPr>
            <w:tcW w:w="8215" w:type="dxa"/>
          </w:tcPr>
          <w:p w14:paraId="20D0F98D" w14:textId="77777777" w:rsidR="00CB36B5" w:rsidRDefault="002A3602">
            <w:pPr>
              <w:spacing w:after="120"/>
              <w:rPr>
                <w:rFonts w:eastAsiaTheme="minorEastAsia"/>
                <w:lang w:eastAsia="zh-CN"/>
              </w:rPr>
            </w:pPr>
            <w:r>
              <w:rPr>
                <w:rFonts w:eastAsiaTheme="minorEastAsia"/>
                <w:lang w:eastAsia="zh-CN"/>
              </w:rPr>
              <w:t>Now, the latest agreement made in RRM session is: 3us MRTD for CBM type. It means, CBM with multiple chain under such MRTD requirement will not have performance degradation on AGC and beam switching. While, CBM with single chain will have performance degradation that also already agreed in RRM session.</w:t>
            </w:r>
          </w:p>
          <w:p w14:paraId="0C025517" w14:textId="77777777" w:rsidR="00CB36B5" w:rsidRDefault="002A3602">
            <w:pPr>
              <w:spacing w:after="120"/>
              <w:rPr>
                <w:rFonts w:eastAsiaTheme="minorEastAsia"/>
                <w:lang w:eastAsia="zh-CN"/>
              </w:rPr>
            </w:pPr>
            <w:r>
              <w:rPr>
                <w:rFonts w:eastAsiaTheme="minorEastAsia" w:hint="eastAsia"/>
                <w:lang w:eastAsia="zh-CN"/>
              </w:rPr>
              <w:t>W</w:t>
            </w:r>
            <w:r>
              <w:rPr>
                <w:rFonts w:eastAsiaTheme="minorEastAsia"/>
                <w:lang w:eastAsia="zh-CN"/>
              </w:rPr>
              <w:t>e copy the agreement as below:</w:t>
            </w:r>
          </w:p>
          <w:p w14:paraId="5087160A" w14:textId="77777777" w:rsidR="00CB36B5" w:rsidRDefault="002A3602">
            <w:pPr>
              <w:spacing w:after="120"/>
              <w:rPr>
                <w:rFonts w:eastAsiaTheme="minorEastAsia"/>
                <w:lang w:eastAsia="zh-CN"/>
              </w:rPr>
            </w:pPr>
            <w:r>
              <w:rPr>
                <w:rFonts w:ascii="STKaiti" w:eastAsia="STKaiti" w:hAnsi="STKaiti" w:hint="eastAsia"/>
                <w:color w:val="400080"/>
                <w:highlight w:val="green"/>
                <w:shd w:val="clear" w:color="auto" w:fill="F7F7F7"/>
              </w:rPr>
              <w:t>Agreements:</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o MRTD for inter-band CA in FR2 under CBM is 3us</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For the receive time difference below X us no performance degradation is expected</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For the receive time difference equal or higher than X us a performance degradation is allowed</w:t>
            </w:r>
            <w:r>
              <w:rPr>
                <w:rFonts w:ascii="STKaiti" w:eastAsia="STKaiti" w:hAnsi="STKaiti" w:hint="eastAsia"/>
                <w:color w:val="400080"/>
                <w:highlight w:val="green"/>
              </w:rPr>
              <w:br/>
            </w:r>
            <w:r>
              <w:rPr>
                <w:rFonts w:ascii="STKaiti" w:eastAsia="STKaiti" w:hAnsi="STKaiti" w:hint="eastAsia"/>
                <w:color w:val="400080"/>
                <w:highlight w:val="green"/>
                <w:shd w:val="clear" w:color="auto" w:fill="F7F7F7"/>
              </w:rPr>
              <w:t>• Degradation of UE demodulation and [RRM] performance is allowed.</w:t>
            </w:r>
          </w:p>
          <w:p w14:paraId="696570CC" w14:textId="77777777" w:rsidR="00CB36B5" w:rsidRDefault="002A3602">
            <w:pPr>
              <w:spacing w:after="120"/>
              <w:rPr>
                <w:rFonts w:eastAsiaTheme="minorEastAsia"/>
                <w:lang w:eastAsia="zh-CN"/>
              </w:rPr>
            </w:pPr>
            <w:r>
              <w:rPr>
                <w:rFonts w:eastAsiaTheme="minorEastAsia"/>
                <w:lang w:eastAsia="zh-CN"/>
              </w:rPr>
              <w:t>With the agreement in RRM, we don’t need to hesitate on the CBM multi chain necessity in RF room.</w:t>
            </w:r>
          </w:p>
        </w:tc>
      </w:tr>
      <w:tr w:rsidR="00CB36B5" w14:paraId="3641A213" w14:textId="77777777">
        <w:tc>
          <w:tcPr>
            <w:tcW w:w="1416" w:type="dxa"/>
          </w:tcPr>
          <w:p w14:paraId="21395EED" w14:textId="415D5D4D" w:rsidR="00CB36B5" w:rsidRDefault="002A3602">
            <w:pPr>
              <w:spacing w:after="120"/>
              <w:rPr>
                <w:rFonts w:eastAsiaTheme="minorEastAsia"/>
                <w:lang w:eastAsia="zh-CN"/>
              </w:rPr>
            </w:pPr>
            <w:r>
              <w:rPr>
                <w:rFonts w:eastAsiaTheme="minorEastAsia"/>
                <w:lang w:eastAsia="zh-CN"/>
              </w:rPr>
              <w:t>vivo</w:t>
            </w:r>
          </w:p>
        </w:tc>
        <w:tc>
          <w:tcPr>
            <w:tcW w:w="8215" w:type="dxa"/>
          </w:tcPr>
          <w:p w14:paraId="30FB5D93" w14:textId="77777777" w:rsidR="00CB36B5" w:rsidRDefault="002A3602">
            <w:pPr>
              <w:spacing w:after="120"/>
              <w:rPr>
                <w:rFonts w:eastAsiaTheme="minorEastAsia"/>
                <w:lang w:eastAsia="zh-CN"/>
              </w:rPr>
            </w:pPr>
            <w:r>
              <w:rPr>
                <w:rFonts w:eastAsiaTheme="minorEastAsia"/>
                <w:lang w:eastAsia="zh-CN"/>
              </w:rPr>
              <w:t>We are open for this question but any restriction on the UE implementation is not expected.</w:t>
            </w:r>
          </w:p>
        </w:tc>
      </w:tr>
      <w:tr w:rsidR="00CB36B5" w14:paraId="282FA5E0" w14:textId="77777777">
        <w:tc>
          <w:tcPr>
            <w:tcW w:w="1416" w:type="dxa"/>
          </w:tcPr>
          <w:p w14:paraId="0EF38C4C" w14:textId="77777777" w:rsidR="00CB36B5" w:rsidRDefault="002A3602">
            <w:pPr>
              <w:spacing w:after="120"/>
              <w:rPr>
                <w:rFonts w:eastAsiaTheme="minorEastAsia"/>
                <w:lang w:eastAsia="zh-CN"/>
              </w:rPr>
            </w:pPr>
            <w:r>
              <w:rPr>
                <w:rFonts w:eastAsiaTheme="minorEastAsia"/>
                <w:lang w:eastAsia="zh-CN"/>
              </w:rPr>
              <w:t>MediaTek</w:t>
            </w:r>
          </w:p>
        </w:tc>
        <w:tc>
          <w:tcPr>
            <w:tcW w:w="8215" w:type="dxa"/>
          </w:tcPr>
          <w:p w14:paraId="3059E779" w14:textId="77777777" w:rsidR="00CB36B5" w:rsidRDefault="002A3602">
            <w:pPr>
              <w:spacing w:after="120"/>
              <w:rPr>
                <w:rFonts w:eastAsiaTheme="minorEastAsia"/>
                <w:u w:val="single"/>
                <w:lang w:eastAsia="zh-CN"/>
              </w:rPr>
            </w:pPr>
            <w:r>
              <w:rPr>
                <w:rFonts w:eastAsiaTheme="minorEastAsia"/>
                <w:u w:val="single"/>
                <w:lang w:eastAsia="zh-CN"/>
              </w:rPr>
              <w:t>Option 2 No.</w:t>
            </w:r>
          </w:p>
          <w:p w14:paraId="0411D8B7" w14:textId="77777777" w:rsidR="00CB36B5" w:rsidRDefault="00CB36B5">
            <w:pPr>
              <w:spacing w:after="120"/>
              <w:rPr>
                <w:rFonts w:eastAsiaTheme="minorEastAsia"/>
                <w:b/>
                <w:lang w:eastAsia="zh-CN"/>
              </w:rPr>
            </w:pPr>
          </w:p>
          <w:p w14:paraId="3BB38A18" w14:textId="77777777" w:rsidR="00CB36B5" w:rsidRDefault="002A3602">
            <w:pPr>
              <w:spacing w:after="120"/>
              <w:rPr>
                <w:rFonts w:eastAsiaTheme="minorEastAsia"/>
                <w:lang w:eastAsia="zh-CN"/>
              </w:rPr>
            </w:pPr>
            <w:r>
              <w:rPr>
                <w:rFonts w:eastAsiaTheme="minorEastAsia"/>
                <w:b/>
                <w:lang w:eastAsia="zh-CN"/>
              </w:rPr>
              <w:t>To Vivo,</w:t>
            </w:r>
            <w:r>
              <w:rPr>
                <w:rFonts w:eastAsiaTheme="minorEastAsia"/>
                <w:lang w:eastAsia="zh-CN"/>
              </w:rPr>
              <w:t xml:space="preserve"> we share similar view with you. </w:t>
            </w:r>
          </w:p>
          <w:p w14:paraId="71C59B99" w14:textId="77777777" w:rsidR="00CB36B5" w:rsidRDefault="002A3602">
            <w:pPr>
              <w:spacing w:after="120"/>
              <w:rPr>
                <w:lang w:val="en-US"/>
              </w:rPr>
            </w:pPr>
            <w:r>
              <w:rPr>
                <w:rFonts w:eastAsiaTheme="minorEastAsia"/>
                <w:lang w:eastAsia="zh-CN"/>
              </w:rPr>
              <w:t>For clarification, the question is not for UE implementation limitation discussion. It’s about, if we agree “</w:t>
            </w:r>
            <w:r>
              <w:rPr>
                <w:i/>
                <w:lang w:val="en-US"/>
              </w:rPr>
              <w:t>UEs use multi-chain architecture based on CBM</w:t>
            </w:r>
            <w:r>
              <w:rPr>
                <w:lang w:val="en-US"/>
              </w:rPr>
              <w:t xml:space="preserve">” will have performance degradation compared to </w:t>
            </w:r>
            <w:r>
              <w:rPr>
                <w:lang w:val="en-US"/>
              </w:rPr>
              <w:br/>
            </w:r>
            <w:r>
              <w:rPr>
                <w:rFonts w:eastAsiaTheme="minorEastAsia"/>
                <w:lang w:eastAsia="zh-CN"/>
              </w:rPr>
              <w:t>“</w:t>
            </w:r>
            <w:r>
              <w:rPr>
                <w:i/>
                <w:lang w:val="en-US"/>
              </w:rPr>
              <w:t>UEs use multi-chain architecture based on IBM</w:t>
            </w:r>
            <w:r>
              <w:rPr>
                <w:u w:val="single"/>
                <w:lang w:val="en-US"/>
              </w:rPr>
              <w:t>”,</w:t>
            </w:r>
            <w:r>
              <w:rPr>
                <w:rFonts w:eastAsiaTheme="minorEastAsia"/>
                <w:lang w:eastAsia="zh-CN"/>
              </w:rPr>
              <w:t xml:space="preserve"> do we still define such requirement? Or, network shall always provide IBM reference signal to the UEs with multi-chain architecture.</w:t>
            </w:r>
          </w:p>
          <w:p w14:paraId="44EF3777" w14:textId="77777777" w:rsidR="00CB36B5" w:rsidRDefault="002A3602">
            <w:pPr>
              <w:spacing w:after="120"/>
              <w:rPr>
                <w:rFonts w:eastAsiaTheme="minorEastAsia"/>
                <w:lang w:eastAsia="zh-CN"/>
              </w:rPr>
            </w:pPr>
            <w:r>
              <w:rPr>
                <w:rFonts w:eastAsiaTheme="minorEastAsia"/>
                <w:b/>
                <w:lang w:val="en-US" w:eastAsia="zh-CN"/>
              </w:rPr>
              <w:t>To Huawei,</w:t>
            </w:r>
            <w:r>
              <w:rPr>
                <w:rFonts w:eastAsiaTheme="minorEastAsia"/>
                <w:lang w:val="en-US" w:eastAsia="zh-CN"/>
              </w:rPr>
              <w:t xml:space="preserve"> the CBM performacne degradation is noy just becasue of MRTD condition issue. Actually, while network doesn’t provide good enough BMRS reference signal to the two bands, respectively, network performance degradation is still observed. Please refer to our analysis in R4-2112975 and R4-2113026.</w:t>
            </w:r>
          </w:p>
        </w:tc>
      </w:tr>
      <w:tr w:rsidR="00CB36B5" w14:paraId="281E1299" w14:textId="77777777">
        <w:tc>
          <w:tcPr>
            <w:tcW w:w="1416" w:type="dxa"/>
          </w:tcPr>
          <w:p w14:paraId="46FB4D74" w14:textId="77777777" w:rsidR="00CB36B5" w:rsidRDefault="002A3602">
            <w:pPr>
              <w:spacing w:after="120"/>
              <w:rPr>
                <w:rFonts w:eastAsia="Malgun Gothic"/>
                <w:lang w:eastAsia="ko-KR"/>
              </w:rPr>
            </w:pPr>
            <w:r>
              <w:rPr>
                <w:rFonts w:eastAsia="Malgun Gothic" w:hint="eastAsia"/>
                <w:lang w:eastAsia="ko-KR"/>
              </w:rPr>
              <w:t>LG Electronics</w:t>
            </w:r>
          </w:p>
        </w:tc>
        <w:tc>
          <w:tcPr>
            <w:tcW w:w="8215" w:type="dxa"/>
          </w:tcPr>
          <w:p w14:paraId="31D73521" w14:textId="77777777" w:rsidR="00CB36B5" w:rsidRDefault="002A3602">
            <w:pPr>
              <w:spacing w:after="120"/>
              <w:rPr>
                <w:rFonts w:eastAsia="Malgun Gothic"/>
                <w:u w:val="single"/>
                <w:lang w:eastAsia="ko-KR"/>
              </w:rPr>
            </w:pPr>
            <w:r>
              <w:rPr>
                <w:rFonts w:eastAsia="Malgun Gothic" w:hint="eastAsia"/>
                <w:u w:val="single"/>
                <w:lang w:eastAsia="ko-KR"/>
              </w:rPr>
              <w:t>Option 2.</w:t>
            </w:r>
          </w:p>
        </w:tc>
      </w:tr>
      <w:tr w:rsidR="00EB2457" w14:paraId="36AED35F" w14:textId="77777777">
        <w:tc>
          <w:tcPr>
            <w:tcW w:w="1416" w:type="dxa"/>
          </w:tcPr>
          <w:p w14:paraId="4A2AA8A9" w14:textId="025547C1" w:rsidR="00EB2457" w:rsidRDefault="00EB2457" w:rsidP="00EB2457">
            <w:pPr>
              <w:spacing w:after="120"/>
              <w:rPr>
                <w:rFonts w:eastAsia="Malgun Gothic"/>
                <w:lang w:eastAsia="ko-KR"/>
              </w:rPr>
            </w:pPr>
            <w:r>
              <w:rPr>
                <w:rFonts w:eastAsiaTheme="minorEastAsia"/>
                <w:lang w:eastAsia="zh-CN"/>
              </w:rPr>
              <w:t>Nokia</w:t>
            </w:r>
          </w:p>
        </w:tc>
        <w:tc>
          <w:tcPr>
            <w:tcW w:w="8215" w:type="dxa"/>
          </w:tcPr>
          <w:p w14:paraId="61954617" w14:textId="1CAE5B3B" w:rsidR="00EB2457" w:rsidRDefault="00EB2457" w:rsidP="00EB2457">
            <w:pPr>
              <w:spacing w:after="120"/>
              <w:rPr>
                <w:rFonts w:eastAsia="Malgun Gothic"/>
                <w:u w:val="single"/>
                <w:lang w:eastAsia="ko-KR"/>
              </w:rPr>
            </w:pPr>
            <w:r>
              <w:rPr>
                <w:rFonts w:eastAsiaTheme="minorEastAsia"/>
                <w:u w:val="single"/>
                <w:lang w:eastAsia="zh-CN"/>
              </w:rPr>
              <w:t xml:space="preserve">There was no consensus on </w:t>
            </w:r>
            <w:r w:rsidRPr="00F074C7">
              <w:rPr>
                <w:rFonts w:eastAsiaTheme="minorEastAsia"/>
                <w:u w:val="single"/>
                <w:lang w:eastAsia="zh-CN"/>
              </w:rPr>
              <w:t>Issue 2-4-1</w:t>
            </w:r>
            <w:r>
              <w:rPr>
                <w:rFonts w:eastAsiaTheme="minorEastAsia"/>
                <w:u w:val="single"/>
                <w:lang w:eastAsia="zh-CN"/>
              </w:rPr>
              <w:t xml:space="preserve"> to be NO hence this issue is obsolete.</w:t>
            </w:r>
          </w:p>
        </w:tc>
      </w:tr>
    </w:tbl>
    <w:p w14:paraId="24BC48BB" w14:textId="77777777" w:rsidR="00CB36B5" w:rsidRDefault="00CB36B5">
      <w:pPr>
        <w:rPr>
          <w:color w:val="0070C0"/>
          <w:lang w:eastAsia="zh-CN"/>
        </w:rPr>
      </w:pPr>
    </w:p>
    <w:p w14:paraId="663EFCE8" w14:textId="77777777" w:rsidR="00CB36B5" w:rsidRDefault="002A3602">
      <w:pPr>
        <w:pStyle w:val="Heading3"/>
        <w:rPr>
          <w:sz w:val="24"/>
          <w:szCs w:val="16"/>
        </w:rPr>
      </w:pPr>
      <w:r>
        <w:rPr>
          <w:sz w:val="24"/>
          <w:szCs w:val="16"/>
        </w:rPr>
        <w:t>CRs/TPs comments collection</w:t>
      </w:r>
    </w:p>
    <w:p w14:paraId="19793B5B"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991"/>
        <w:gridCol w:w="2562"/>
        <w:gridCol w:w="978"/>
        <w:gridCol w:w="5100"/>
      </w:tblGrid>
      <w:tr w:rsidR="00CB36B5" w14:paraId="7968D42F" w14:textId="77777777">
        <w:tc>
          <w:tcPr>
            <w:tcW w:w="991" w:type="dxa"/>
          </w:tcPr>
          <w:p w14:paraId="5AE6DB30"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2562" w:type="dxa"/>
          </w:tcPr>
          <w:p w14:paraId="6573A510"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Title</w:t>
            </w:r>
          </w:p>
        </w:tc>
        <w:tc>
          <w:tcPr>
            <w:tcW w:w="978" w:type="dxa"/>
          </w:tcPr>
          <w:p w14:paraId="209054D8"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Source</w:t>
            </w:r>
          </w:p>
        </w:tc>
        <w:tc>
          <w:tcPr>
            <w:tcW w:w="5100" w:type="dxa"/>
          </w:tcPr>
          <w:p w14:paraId="5C13A9E0"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EB2457" w14:paraId="3927463E" w14:textId="77777777">
        <w:tc>
          <w:tcPr>
            <w:tcW w:w="991" w:type="dxa"/>
            <w:vMerge w:val="restart"/>
          </w:tcPr>
          <w:p w14:paraId="45A0F8CC" w14:textId="77777777" w:rsidR="00EB2457" w:rsidRDefault="00890CE1" w:rsidP="00EB2457">
            <w:pPr>
              <w:spacing w:after="120"/>
              <w:rPr>
                <w:rFonts w:eastAsiaTheme="minorEastAsia"/>
                <w:color w:val="0070C0"/>
                <w:lang w:eastAsia="zh-CN"/>
              </w:rPr>
            </w:pPr>
            <w:hyperlink r:id="rId33" w:history="1">
              <w:r w:rsidR="00EB2457">
                <w:rPr>
                  <w:rStyle w:val="Hyperlink"/>
                  <w:rFonts w:ascii="Arial" w:hAnsi="Arial" w:cs="Arial"/>
                  <w:b/>
                  <w:bCs/>
                  <w:sz w:val="16"/>
                  <w:szCs w:val="16"/>
                </w:rPr>
                <w:t>R4-2112369</w:t>
              </w:r>
            </w:hyperlink>
          </w:p>
        </w:tc>
        <w:tc>
          <w:tcPr>
            <w:tcW w:w="2562" w:type="dxa"/>
            <w:vMerge w:val="restart"/>
          </w:tcPr>
          <w:p w14:paraId="4B758F56" w14:textId="77777777" w:rsidR="00EB2457" w:rsidRDefault="00EB2457" w:rsidP="00EB2457">
            <w:pPr>
              <w:spacing w:after="120"/>
              <w:rPr>
                <w:rFonts w:eastAsiaTheme="minorEastAsia"/>
                <w:color w:val="0070C0"/>
                <w:lang w:eastAsia="zh-CN"/>
              </w:rPr>
            </w:pPr>
            <w:r>
              <w:rPr>
                <w:rFonts w:ascii="Arial" w:hAnsi="Arial" w:cs="Arial"/>
                <w:sz w:val="16"/>
                <w:szCs w:val="16"/>
              </w:rPr>
              <w:t>draftCR to 38.101-2 on the definition for inter-band DL CA CBM and Beam Management Reference Signal location for FR2 CA</w:t>
            </w:r>
          </w:p>
        </w:tc>
        <w:tc>
          <w:tcPr>
            <w:tcW w:w="978" w:type="dxa"/>
            <w:vMerge w:val="restart"/>
          </w:tcPr>
          <w:p w14:paraId="7808BF4A" w14:textId="77777777" w:rsidR="00EB2457" w:rsidRDefault="00EB2457" w:rsidP="00EB2457">
            <w:pPr>
              <w:spacing w:after="120"/>
              <w:rPr>
                <w:rFonts w:eastAsiaTheme="minorEastAsia"/>
                <w:color w:val="0070C0"/>
                <w:lang w:eastAsia="zh-CN"/>
              </w:rPr>
            </w:pPr>
            <w:r>
              <w:rPr>
                <w:rFonts w:ascii="Arial" w:hAnsi="Arial" w:cs="Arial"/>
                <w:sz w:val="16"/>
                <w:szCs w:val="16"/>
              </w:rPr>
              <w:t>Apple</w:t>
            </w:r>
          </w:p>
        </w:tc>
        <w:tc>
          <w:tcPr>
            <w:tcW w:w="5100" w:type="dxa"/>
          </w:tcPr>
          <w:p w14:paraId="029F6D0D" w14:textId="35D13069" w:rsidR="00EB2457" w:rsidRDefault="00EB2457" w:rsidP="00EB2457">
            <w:pPr>
              <w:spacing w:after="120"/>
              <w:rPr>
                <w:rFonts w:eastAsiaTheme="minorEastAsia"/>
                <w:color w:val="0070C0"/>
                <w:lang w:eastAsia="zh-CN"/>
              </w:rPr>
            </w:pPr>
            <w:r>
              <w:rPr>
                <w:rFonts w:eastAsiaTheme="minorEastAsia"/>
                <w:color w:val="0070C0"/>
                <w:lang w:eastAsia="zh-CN"/>
              </w:rPr>
              <w:t>Nokia: Support</w:t>
            </w:r>
          </w:p>
        </w:tc>
      </w:tr>
      <w:tr w:rsidR="00EB2457" w14:paraId="0AD5AAAE" w14:textId="77777777">
        <w:tc>
          <w:tcPr>
            <w:tcW w:w="991" w:type="dxa"/>
            <w:vMerge/>
          </w:tcPr>
          <w:p w14:paraId="32BE8D0C" w14:textId="77777777" w:rsidR="00EB2457" w:rsidRDefault="00EB2457" w:rsidP="00EB2457">
            <w:pPr>
              <w:spacing w:after="120"/>
              <w:rPr>
                <w:rFonts w:eastAsiaTheme="minorEastAsia"/>
                <w:color w:val="0070C0"/>
                <w:lang w:eastAsia="zh-CN"/>
              </w:rPr>
            </w:pPr>
          </w:p>
        </w:tc>
        <w:tc>
          <w:tcPr>
            <w:tcW w:w="2562" w:type="dxa"/>
            <w:vMerge/>
          </w:tcPr>
          <w:p w14:paraId="5335CBA4" w14:textId="77777777" w:rsidR="00EB2457" w:rsidRDefault="00EB2457" w:rsidP="00EB2457">
            <w:pPr>
              <w:spacing w:after="120"/>
              <w:rPr>
                <w:rFonts w:eastAsiaTheme="minorEastAsia"/>
                <w:color w:val="0070C0"/>
                <w:lang w:eastAsia="zh-CN"/>
              </w:rPr>
            </w:pPr>
          </w:p>
        </w:tc>
        <w:tc>
          <w:tcPr>
            <w:tcW w:w="978" w:type="dxa"/>
            <w:vMerge/>
          </w:tcPr>
          <w:p w14:paraId="51D23AF4" w14:textId="77777777" w:rsidR="00EB2457" w:rsidRDefault="00EB2457" w:rsidP="00EB2457">
            <w:pPr>
              <w:spacing w:after="120"/>
              <w:rPr>
                <w:rFonts w:eastAsiaTheme="minorEastAsia"/>
                <w:color w:val="0070C0"/>
                <w:lang w:eastAsia="zh-CN"/>
              </w:rPr>
            </w:pPr>
          </w:p>
        </w:tc>
        <w:tc>
          <w:tcPr>
            <w:tcW w:w="5100" w:type="dxa"/>
          </w:tcPr>
          <w:p w14:paraId="092C7D75" w14:textId="77777777" w:rsidR="00EB2457" w:rsidRDefault="00EB2457" w:rsidP="00EB2457">
            <w:pPr>
              <w:spacing w:after="120"/>
              <w:rPr>
                <w:rFonts w:eastAsiaTheme="minorEastAsia"/>
                <w:color w:val="0070C0"/>
                <w:lang w:eastAsia="zh-CN"/>
              </w:rPr>
            </w:pPr>
            <w:r>
              <w:rPr>
                <w:rFonts w:eastAsiaTheme="minorEastAsia"/>
                <w:color w:val="0070C0"/>
                <w:lang w:eastAsia="zh-CN"/>
              </w:rPr>
              <w:t>Company B</w:t>
            </w:r>
          </w:p>
        </w:tc>
      </w:tr>
      <w:tr w:rsidR="00EB2457" w14:paraId="2643E244" w14:textId="77777777">
        <w:tc>
          <w:tcPr>
            <w:tcW w:w="991" w:type="dxa"/>
            <w:vMerge/>
          </w:tcPr>
          <w:p w14:paraId="42017907" w14:textId="77777777" w:rsidR="00EB2457" w:rsidRDefault="00EB2457" w:rsidP="00EB2457">
            <w:pPr>
              <w:spacing w:after="120"/>
              <w:rPr>
                <w:rFonts w:eastAsiaTheme="minorEastAsia"/>
                <w:color w:val="0070C0"/>
                <w:lang w:eastAsia="zh-CN"/>
              </w:rPr>
            </w:pPr>
          </w:p>
        </w:tc>
        <w:tc>
          <w:tcPr>
            <w:tcW w:w="2562" w:type="dxa"/>
            <w:vMerge/>
          </w:tcPr>
          <w:p w14:paraId="4D8CD4A3" w14:textId="77777777" w:rsidR="00EB2457" w:rsidRDefault="00EB2457" w:rsidP="00EB2457">
            <w:pPr>
              <w:spacing w:after="120"/>
              <w:rPr>
                <w:rFonts w:eastAsiaTheme="minorEastAsia"/>
                <w:color w:val="0070C0"/>
                <w:lang w:eastAsia="zh-CN"/>
              </w:rPr>
            </w:pPr>
          </w:p>
        </w:tc>
        <w:tc>
          <w:tcPr>
            <w:tcW w:w="978" w:type="dxa"/>
            <w:vMerge/>
          </w:tcPr>
          <w:p w14:paraId="2EC65BEA" w14:textId="77777777" w:rsidR="00EB2457" w:rsidRDefault="00EB2457" w:rsidP="00EB2457">
            <w:pPr>
              <w:spacing w:after="120"/>
              <w:rPr>
                <w:rFonts w:eastAsiaTheme="minorEastAsia"/>
                <w:color w:val="0070C0"/>
                <w:lang w:eastAsia="zh-CN"/>
              </w:rPr>
            </w:pPr>
          </w:p>
        </w:tc>
        <w:tc>
          <w:tcPr>
            <w:tcW w:w="5100" w:type="dxa"/>
          </w:tcPr>
          <w:p w14:paraId="0AC0ECAA" w14:textId="77777777" w:rsidR="00EB2457" w:rsidRDefault="00EB2457" w:rsidP="00EB2457">
            <w:pPr>
              <w:spacing w:after="120"/>
              <w:rPr>
                <w:rFonts w:eastAsiaTheme="minorEastAsia"/>
                <w:color w:val="0070C0"/>
                <w:lang w:eastAsia="zh-CN"/>
              </w:rPr>
            </w:pPr>
            <w:r>
              <w:rPr>
                <w:rFonts w:eastAsiaTheme="minorEastAsia"/>
                <w:color w:val="0070C0"/>
                <w:lang w:eastAsia="zh-CN"/>
              </w:rPr>
              <w:t>Qualcomm: Support</w:t>
            </w:r>
          </w:p>
        </w:tc>
      </w:tr>
      <w:tr w:rsidR="00EB2457" w14:paraId="1F24A368" w14:textId="77777777">
        <w:tc>
          <w:tcPr>
            <w:tcW w:w="991" w:type="dxa"/>
            <w:vMerge/>
          </w:tcPr>
          <w:p w14:paraId="154C2080" w14:textId="77777777" w:rsidR="00EB2457" w:rsidRDefault="00EB2457" w:rsidP="00EB2457">
            <w:pPr>
              <w:spacing w:after="120"/>
              <w:rPr>
                <w:rFonts w:eastAsiaTheme="minorEastAsia"/>
                <w:color w:val="0070C0"/>
                <w:lang w:eastAsia="zh-CN"/>
              </w:rPr>
            </w:pPr>
          </w:p>
        </w:tc>
        <w:tc>
          <w:tcPr>
            <w:tcW w:w="2562" w:type="dxa"/>
            <w:vMerge/>
          </w:tcPr>
          <w:p w14:paraId="24878127" w14:textId="77777777" w:rsidR="00EB2457" w:rsidRDefault="00EB2457" w:rsidP="00EB2457">
            <w:pPr>
              <w:spacing w:after="120"/>
              <w:rPr>
                <w:rFonts w:eastAsiaTheme="minorEastAsia"/>
                <w:color w:val="0070C0"/>
                <w:lang w:eastAsia="zh-CN"/>
              </w:rPr>
            </w:pPr>
          </w:p>
        </w:tc>
        <w:tc>
          <w:tcPr>
            <w:tcW w:w="978" w:type="dxa"/>
            <w:vMerge/>
          </w:tcPr>
          <w:p w14:paraId="7D7286E9" w14:textId="77777777" w:rsidR="00EB2457" w:rsidRDefault="00EB2457" w:rsidP="00EB2457">
            <w:pPr>
              <w:spacing w:after="120"/>
              <w:rPr>
                <w:rFonts w:eastAsiaTheme="minorEastAsia"/>
                <w:color w:val="0070C0"/>
                <w:lang w:eastAsia="zh-CN"/>
              </w:rPr>
            </w:pPr>
          </w:p>
        </w:tc>
        <w:tc>
          <w:tcPr>
            <w:tcW w:w="5100" w:type="dxa"/>
          </w:tcPr>
          <w:p w14:paraId="2DAE9F5E" w14:textId="77777777" w:rsidR="00EB2457" w:rsidRDefault="00EB2457" w:rsidP="00EB2457">
            <w:pPr>
              <w:spacing w:after="120"/>
              <w:rPr>
                <w:rFonts w:eastAsiaTheme="minorEastAsia"/>
                <w:color w:val="0070C0"/>
                <w:lang w:eastAsia="zh-CN"/>
              </w:rPr>
            </w:pPr>
            <w:r>
              <w:rPr>
                <w:rFonts w:eastAsiaTheme="minorEastAsia"/>
                <w:color w:val="0070C0"/>
                <w:lang w:eastAsia="zh-CN"/>
              </w:rPr>
              <w:t>Anritsu: Support</w:t>
            </w:r>
          </w:p>
        </w:tc>
      </w:tr>
      <w:tr w:rsidR="00EB2457" w14:paraId="37A718B0" w14:textId="77777777">
        <w:tc>
          <w:tcPr>
            <w:tcW w:w="991" w:type="dxa"/>
            <w:vMerge w:val="restart"/>
          </w:tcPr>
          <w:p w14:paraId="5B9D807B" w14:textId="77777777" w:rsidR="00EB2457" w:rsidRDefault="00EB2457" w:rsidP="00EB2457">
            <w:pPr>
              <w:spacing w:after="120"/>
              <w:rPr>
                <w:rFonts w:eastAsiaTheme="minorEastAsia"/>
                <w:color w:val="0070C0"/>
                <w:lang w:eastAsia="zh-CN"/>
              </w:rPr>
            </w:pPr>
            <w:r>
              <w:rPr>
                <w:rFonts w:eastAsiaTheme="minorEastAsia"/>
                <w:color w:val="0070C0"/>
                <w:lang w:eastAsia="zh-CN"/>
              </w:rPr>
              <w:t>YYY</w:t>
            </w:r>
          </w:p>
        </w:tc>
        <w:tc>
          <w:tcPr>
            <w:tcW w:w="2562" w:type="dxa"/>
          </w:tcPr>
          <w:p w14:paraId="4456D543" w14:textId="77777777" w:rsidR="00EB2457" w:rsidRDefault="00EB2457" w:rsidP="00EB2457">
            <w:pPr>
              <w:spacing w:after="120"/>
              <w:rPr>
                <w:rFonts w:eastAsiaTheme="minorEastAsia"/>
                <w:color w:val="0070C0"/>
                <w:lang w:eastAsia="zh-CN"/>
              </w:rPr>
            </w:pPr>
          </w:p>
        </w:tc>
        <w:tc>
          <w:tcPr>
            <w:tcW w:w="978" w:type="dxa"/>
          </w:tcPr>
          <w:p w14:paraId="5240385E" w14:textId="77777777" w:rsidR="00EB2457" w:rsidRDefault="00EB2457" w:rsidP="00EB2457">
            <w:pPr>
              <w:spacing w:after="120"/>
              <w:rPr>
                <w:rFonts w:eastAsiaTheme="minorEastAsia"/>
                <w:color w:val="0070C0"/>
                <w:lang w:eastAsia="zh-CN"/>
              </w:rPr>
            </w:pPr>
          </w:p>
        </w:tc>
        <w:tc>
          <w:tcPr>
            <w:tcW w:w="5100" w:type="dxa"/>
          </w:tcPr>
          <w:p w14:paraId="04BF3D80" w14:textId="77777777" w:rsidR="00EB2457" w:rsidRDefault="00EB2457" w:rsidP="00EB2457">
            <w:pPr>
              <w:spacing w:after="120"/>
              <w:rPr>
                <w:rFonts w:eastAsiaTheme="minorEastAsia"/>
                <w:color w:val="0070C0"/>
                <w:lang w:eastAsia="zh-CN"/>
              </w:rPr>
            </w:pPr>
            <w:r>
              <w:rPr>
                <w:rFonts w:eastAsiaTheme="minorEastAsia"/>
                <w:color w:val="0070C0"/>
                <w:lang w:eastAsia="zh-CN"/>
              </w:rPr>
              <w:t>Company A</w:t>
            </w:r>
          </w:p>
        </w:tc>
      </w:tr>
      <w:tr w:rsidR="00EB2457" w14:paraId="40168A54" w14:textId="77777777">
        <w:tc>
          <w:tcPr>
            <w:tcW w:w="991" w:type="dxa"/>
            <w:vMerge/>
          </w:tcPr>
          <w:p w14:paraId="206AF2D4" w14:textId="77777777" w:rsidR="00EB2457" w:rsidRDefault="00EB2457" w:rsidP="00EB2457">
            <w:pPr>
              <w:spacing w:after="120"/>
              <w:rPr>
                <w:rFonts w:eastAsiaTheme="minorEastAsia"/>
                <w:color w:val="0070C0"/>
                <w:lang w:eastAsia="zh-CN"/>
              </w:rPr>
            </w:pPr>
          </w:p>
        </w:tc>
        <w:tc>
          <w:tcPr>
            <w:tcW w:w="2562" w:type="dxa"/>
          </w:tcPr>
          <w:p w14:paraId="41F26F28" w14:textId="77777777" w:rsidR="00EB2457" w:rsidRDefault="00EB2457" w:rsidP="00EB2457">
            <w:pPr>
              <w:spacing w:after="120"/>
              <w:rPr>
                <w:rFonts w:eastAsiaTheme="minorEastAsia"/>
                <w:color w:val="0070C0"/>
                <w:lang w:eastAsia="zh-CN"/>
              </w:rPr>
            </w:pPr>
          </w:p>
        </w:tc>
        <w:tc>
          <w:tcPr>
            <w:tcW w:w="978" w:type="dxa"/>
          </w:tcPr>
          <w:p w14:paraId="0C9F1798" w14:textId="77777777" w:rsidR="00EB2457" w:rsidRDefault="00EB2457" w:rsidP="00EB2457">
            <w:pPr>
              <w:spacing w:after="120"/>
              <w:rPr>
                <w:rFonts w:eastAsiaTheme="minorEastAsia"/>
                <w:color w:val="0070C0"/>
                <w:lang w:eastAsia="zh-CN"/>
              </w:rPr>
            </w:pPr>
          </w:p>
        </w:tc>
        <w:tc>
          <w:tcPr>
            <w:tcW w:w="5100" w:type="dxa"/>
          </w:tcPr>
          <w:p w14:paraId="4E58CF53" w14:textId="77777777" w:rsidR="00EB2457" w:rsidRDefault="00EB2457" w:rsidP="00EB2457">
            <w:pPr>
              <w:spacing w:after="120"/>
              <w:rPr>
                <w:rFonts w:eastAsiaTheme="minorEastAsia"/>
                <w:color w:val="0070C0"/>
                <w:lang w:eastAsia="zh-CN"/>
              </w:rPr>
            </w:pPr>
            <w:r>
              <w:rPr>
                <w:rFonts w:eastAsiaTheme="minorEastAsia"/>
                <w:color w:val="0070C0"/>
                <w:lang w:eastAsia="zh-CN"/>
              </w:rPr>
              <w:t>Company B</w:t>
            </w:r>
          </w:p>
        </w:tc>
      </w:tr>
      <w:tr w:rsidR="00EB2457" w14:paraId="7FB6B97F" w14:textId="77777777">
        <w:tc>
          <w:tcPr>
            <w:tcW w:w="991" w:type="dxa"/>
            <w:vMerge/>
          </w:tcPr>
          <w:p w14:paraId="3BC596ED" w14:textId="77777777" w:rsidR="00EB2457" w:rsidRDefault="00EB2457" w:rsidP="00EB2457">
            <w:pPr>
              <w:spacing w:after="120"/>
              <w:rPr>
                <w:rFonts w:eastAsiaTheme="minorEastAsia"/>
                <w:color w:val="0070C0"/>
                <w:lang w:eastAsia="zh-CN"/>
              </w:rPr>
            </w:pPr>
          </w:p>
        </w:tc>
        <w:tc>
          <w:tcPr>
            <w:tcW w:w="2562" w:type="dxa"/>
          </w:tcPr>
          <w:p w14:paraId="263BD6D8" w14:textId="77777777" w:rsidR="00EB2457" w:rsidRDefault="00EB2457" w:rsidP="00EB2457">
            <w:pPr>
              <w:spacing w:after="120"/>
              <w:rPr>
                <w:rFonts w:eastAsiaTheme="minorEastAsia"/>
                <w:color w:val="0070C0"/>
                <w:lang w:eastAsia="zh-CN"/>
              </w:rPr>
            </w:pPr>
          </w:p>
        </w:tc>
        <w:tc>
          <w:tcPr>
            <w:tcW w:w="978" w:type="dxa"/>
          </w:tcPr>
          <w:p w14:paraId="60ADE0A7" w14:textId="77777777" w:rsidR="00EB2457" w:rsidRDefault="00EB2457" w:rsidP="00EB2457">
            <w:pPr>
              <w:spacing w:after="120"/>
              <w:rPr>
                <w:rFonts w:eastAsiaTheme="minorEastAsia"/>
                <w:color w:val="0070C0"/>
                <w:lang w:eastAsia="zh-CN"/>
              </w:rPr>
            </w:pPr>
          </w:p>
        </w:tc>
        <w:tc>
          <w:tcPr>
            <w:tcW w:w="5100" w:type="dxa"/>
          </w:tcPr>
          <w:p w14:paraId="09904BC0" w14:textId="77777777" w:rsidR="00EB2457" w:rsidRDefault="00EB2457" w:rsidP="00EB2457">
            <w:pPr>
              <w:spacing w:after="120"/>
              <w:rPr>
                <w:rFonts w:eastAsiaTheme="minorEastAsia"/>
                <w:color w:val="0070C0"/>
                <w:lang w:eastAsia="zh-CN"/>
              </w:rPr>
            </w:pPr>
          </w:p>
        </w:tc>
      </w:tr>
    </w:tbl>
    <w:p w14:paraId="1FF7388C" w14:textId="77777777" w:rsidR="00CB36B5" w:rsidRDefault="00CB36B5">
      <w:pPr>
        <w:rPr>
          <w:color w:val="0070C0"/>
          <w:lang w:eastAsia="zh-CN"/>
        </w:rPr>
      </w:pPr>
    </w:p>
    <w:p w14:paraId="6A410CA0" w14:textId="77777777" w:rsidR="00CB36B5" w:rsidRDefault="002A3602">
      <w:pPr>
        <w:pStyle w:val="Heading2"/>
      </w:pPr>
      <w:r>
        <w:t xml:space="preserve">Summary for 1st round </w:t>
      </w:r>
    </w:p>
    <w:p w14:paraId="5C8E580D" w14:textId="77777777" w:rsidR="00CB36B5" w:rsidRDefault="002A3602">
      <w:pPr>
        <w:pStyle w:val="Heading3"/>
        <w:rPr>
          <w:sz w:val="24"/>
          <w:szCs w:val="16"/>
        </w:rPr>
      </w:pPr>
      <w:r>
        <w:rPr>
          <w:sz w:val="24"/>
          <w:szCs w:val="16"/>
        </w:rPr>
        <w:t xml:space="preserve">Open issues </w:t>
      </w:r>
    </w:p>
    <w:p w14:paraId="5BD4C336"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733"/>
        <w:gridCol w:w="7898"/>
      </w:tblGrid>
      <w:tr w:rsidR="00CB36B5" w14:paraId="6237EEC3" w14:textId="77777777" w:rsidTr="00900062">
        <w:tc>
          <w:tcPr>
            <w:tcW w:w="1733" w:type="dxa"/>
          </w:tcPr>
          <w:p w14:paraId="0C51DC51"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7898" w:type="dxa"/>
          </w:tcPr>
          <w:p w14:paraId="3B7DBFE8"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0D6C7ED3" w14:textId="77777777" w:rsidTr="00900062">
        <w:tc>
          <w:tcPr>
            <w:tcW w:w="1733" w:type="dxa"/>
          </w:tcPr>
          <w:p w14:paraId="16CF939F" w14:textId="50EF449B" w:rsidR="00CB36B5" w:rsidRDefault="00E61852">
            <w:pPr>
              <w:rPr>
                <w:rFonts w:eastAsiaTheme="minorEastAsia"/>
                <w:color w:val="0070C0"/>
                <w:lang w:eastAsia="zh-CN"/>
              </w:rPr>
            </w:pPr>
            <w:r w:rsidRPr="00E61852">
              <w:rPr>
                <w:rFonts w:eastAsiaTheme="minorEastAsia"/>
                <w:b/>
                <w:bCs/>
                <w:lang w:eastAsia="zh-CN"/>
              </w:rPr>
              <w:t>Issue 2-1-1: UE capability supporting both IBM and CBM</w:t>
            </w:r>
          </w:p>
        </w:tc>
        <w:tc>
          <w:tcPr>
            <w:tcW w:w="7898" w:type="dxa"/>
          </w:tcPr>
          <w:p w14:paraId="71B3CF44" w14:textId="77777777" w:rsidR="00865C8E" w:rsidRDefault="00865C8E" w:rsidP="00865C8E">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21153A86" w14:textId="77777777" w:rsidR="00E61852" w:rsidRPr="00FC26D0" w:rsidRDefault="00E61852" w:rsidP="00E61852">
            <w:pPr>
              <w:rPr>
                <w:szCs w:val="24"/>
                <w:highlight w:val="green"/>
                <w:lang w:eastAsia="zh-CN"/>
              </w:rPr>
            </w:pPr>
            <w:r w:rsidRPr="00FC26D0">
              <w:rPr>
                <w:b/>
                <w:bCs/>
                <w:highlight w:val="green"/>
                <w:lang w:eastAsia="zh-CN"/>
              </w:rPr>
              <w:t>Agreement:</w:t>
            </w:r>
            <w:r w:rsidRPr="00FC26D0">
              <w:rPr>
                <w:szCs w:val="24"/>
                <w:highlight w:val="green"/>
                <w:lang w:eastAsia="zh-CN"/>
              </w:rPr>
              <w:t xml:space="preserve"> Add new enumerated value to beam management type in [Rel-17] so that a UE can support both IBM and CBM, i.e., ENUMERATED {ibm, cbm, both}.</w:t>
            </w:r>
          </w:p>
          <w:p w14:paraId="4672F069" w14:textId="77777777" w:rsidR="00E61852" w:rsidRPr="00FC26D0" w:rsidRDefault="00E61852" w:rsidP="00E61852">
            <w:pPr>
              <w:pStyle w:val="ListParagraph"/>
              <w:numPr>
                <w:ilvl w:val="0"/>
                <w:numId w:val="7"/>
              </w:numPr>
              <w:spacing w:line="240" w:lineRule="auto"/>
              <w:ind w:firstLineChars="0"/>
              <w:contextualSpacing/>
              <w:rPr>
                <w:bCs/>
                <w:highlight w:val="green"/>
                <w:lang w:eastAsia="zh-CN"/>
              </w:rPr>
            </w:pPr>
            <w:r w:rsidRPr="00FC26D0">
              <w:rPr>
                <w:rFonts w:hint="eastAsia"/>
                <w:bCs/>
                <w:highlight w:val="green"/>
                <w:lang w:eastAsia="zh-CN"/>
              </w:rPr>
              <w:t>F</w:t>
            </w:r>
            <w:r w:rsidRPr="00FC26D0">
              <w:rPr>
                <w:bCs/>
                <w:highlight w:val="green"/>
                <w:lang w:eastAsia="zh-CN"/>
              </w:rPr>
              <w:t>FS on the applicability of requirements for UE supporting both capabilities.</w:t>
            </w:r>
          </w:p>
          <w:p w14:paraId="427DBBCB" w14:textId="77777777" w:rsidR="00E61852" w:rsidRPr="00FC26D0" w:rsidRDefault="00E61852" w:rsidP="00E61852">
            <w:pPr>
              <w:pStyle w:val="ListParagraph"/>
              <w:numPr>
                <w:ilvl w:val="0"/>
                <w:numId w:val="7"/>
              </w:numPr>
              <w:spacing w:line="240" w:lineRule="auto"/>
              <w:ind w:firstLineChars="0"/>
              <w:contextualSpacing/>
              <w:rPr>
                <w:bCs/>
                <w:highlight w:val="green"/>
                <w:lang w:eastAsia="zh-CN"/>
              </w:rPr>
            </w:pPr>
            <w:r w:rsidRPr="00FC26D0">
              <w:rPr>
                <w:rFonts w:hint="eastAsia"/>
                <w:bCs/>
                <w:highlight w:val="green"/>
                <w:lang w:eastAsia="zh-CN"/>
              </w:rPr>
              <w:t>F</w:t>
            </w:r>
            <w:r w:rsidRPr="00FC26D0">
              <w:rPr>
                <w:bCs/>
                <w:highlight w:val="green"/>
                <w:lang w:eastAsia="zh-CN"/>
              </w:rPr>
              <w:t>FS whether to introduce it from early release.</w:t>
            </w:r>
          </w:p>
          <w:p w14:paraId="1DEFFF0D"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B18471A" w14:textId="1384E7FD" w:rsidR="00CB36B5" w:rsidRDefault="00524BDB">
            <w:pPr>
              <w:ind w:left="284"/>
              <w:rPr>
                <w:rFonts w:eastAsiaTheme="minorEastAsia"/>
                <w:iCs/>
                <w:lang w:eastAsia="zh-CN"/>
              </w:rPr>
            </w:pPr>
            <w:r>
              <w:rPr>
                <w:rFonts w:eastAsiaTheme="minorEastAsia"/>
                <w:iCs/>
                <w:lang w:eastAsia="zh-CN"/>
              </w:rPr>
              <w:t>None</w:t>
            </w:r>
            <w:r w:rsidR="00DE2A26">
              <w:rPr>
                <w:rFonts w:eastAsiaTheme="minorEastAsia"/>
                <w:iCs/>
                <w:lang w:eastAsia="zh-CN"/>
              </w:rPr>
              <w:t>. Try to solve FFS in next RAN4 meeting.</w:t>
            </w:r>
          </w:p>
        </w:tc>
      </w:tr>
      <w:tr w:rsidR="00CB36B5" w14:paraId="5144DD15" w14:textId="77777777" w:rsidTr="00900062">
        <w:tc>
          <w:tcPr>
            <w:tcW w:w="1733" w:type="dxa"/>
          </w:tcPr>
          <w:p w14:paraId="164A17FB" w14:textId="68E6AEF6" w:rsidR="00CB36B5" w:rsidRDefault="00DE2A26">
            <w:pPr>
              <w:rPr>
                <w:rFonts w:eastAsiaTheme="minorEastAsia"/>
                <w:b/>
                <w:bCs/>
                <w:color w:val="0070C0"/>
                <w:lang w:eastAsia="zh-CN"/>
              </w:rPr>
            </w:pPr>
            <w:r w:rsidRPr="00DE2A26">
              <w:rPr>
                <w:rFonts w:eastAsiaTheme="minorEastAsia"/>
                <w:b/>
                <w:bCs/>
                <w:lang w:eastAsia="zh-CN"/>
              </w:rPr>
              <w:t>Issue 2-1-2: UE capability MultiChainCBM.</w:t>
            </w:r>
          </w:p>
        </w:tc>
        <w:tc>
          <w:tcPr>
            <w:tcW w:w="7898" w:type="dxa"/>
          </w:tcPr>
          <w:p w14:paraId="63626422" w14:textId="77777777" w:rsidR="00865C8E" w:rsidRDefault="00865C8E" w:rsidP="00865C8E">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4E8DE090" w14:textId="7C2A994C" w:rsidR="000C5FBB" w:rsidRDefault="000C5FBB">
            <w:pPr>
              <w:rPr>
                <w:rFonts w:eastAsiaTheme="minorEastAsia"/>
                <w:b/>
                <w:bCs/>
                <w:iCs/>
                <w:u w:val="single"/>
                <w:lang w:eastAsia="zh-CN"/>
              </w:rPr>
            </w:pPr>
            <w:r w:rsidRPr="00C23CDE">
              <w:rPr>
                <w:rFonts w:hint="eastAsia"/>
                <w:highlight w:val="green"/>
              </w:rPr>
              <w:t>A</w:t>
            </w:r>
            <w:r w:rsidRPr="00C23CDE">
              <w:rPr>
                <w:highlight w:val="green"/>
              </w:rPr>
              <w:t>greement: The capability to indicate whether the UE support CBM under multi-chain architecture is not introduced.</w:t>
            </w:r>
          </w:p>
          <w:p w14:paraId="4218DB94"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B63085E" w14:textId="7A15CE9F" w:rsidR="00CB36B5" w:rsidRDefault="000C5FBB" w:rsidP="000C5FBB">
            <w:pPr>
              <w:ind w:left="284"/>
              <w:rPr>
                <w:rFonts w:eastAsiaTheme="minorEastAsia"/>
                <w:i/>
                <w:color w:val="0070C0"/>
                <w:lang w:eastAsia="zh-CN"/>
              </w:rPr>
            </w:pPr>
            <w:r w:rsidRPr="000C5FBB">
              <w:rPr>
                <w:rFonts w:eastAsiaTheme="minorEastAsia"/>
                <w:iCs/>
                <w:lang w:eastAsia="zh-CN"/>
              </w:rPr>
              <w:t>Not needed.</w:t>
            </w:r>
          </w:p>
        </w:tc>
      </w:tr>
      <w:tr w:rsidR="000C5FBB" w14:paraId="6AA949A1" w14:textId="77777777" w:rsidTr="00900062">
        <w:tc>
          <w:tcPr>
            <w:tcW w:w="1733" w:type="dxa"/>
          </w:tcPr>
          <w:p w14:paraId="590ABD20" w14:textId="221BD1B1" w:rsidR="000C5FBB" w:rsidRPr="00DE2A26" w:rsidRDefault="005E3694">
            <w:pPr>
              <w:rPr>
                <w:rFonts w:eastAsiaTheme="minorEastAsia"/>
                <w:b/>
                <w:bCs/>
                <w:lang w:eastAsia="zh-CN"/>
              </w:rPr>
            </w:pPr>
            <w:r w:rsidRPr="005E3694">
              <w:rPr>
                <w:rFonts w:eastAsiaTheme="minorEastAsia"/>
                <w:b/>
                <w:bCs/>
                <w:lang w:eastAsia="zh-CN"/>
              </w:rPr>
              <w:t>Issue 2-1-3: UE capability Fs_inter_CBM</w:t>
            </w:r>
          </w:p>
        </w:tc>
        <w:tc>
          <w:tcPr>
            <w:tcW w:w="7898" w:type="dxa"/>
          </w:tcPr>
          <w:p w14:paraId="762C75BE" w14:textId="77777777" w:rsidR="00865C8E" w:rsidRDefault="00865C8E" w:rsidP="00865C8E">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5F0D9D7E" w14:textId="77777777" w:rsidR="000246B9" w:rsidRPr="00F1173A" w:rsidRDefault="000246B9" w:rsidP="000246B9">
            <w:pPr>
              <w:rPr>
                <w:rFonts w:eastAsia="DengXian"/>
                <w:bCs/>
                <w:lang w:eastAsia="zh-CN"/>
              </w:rPr>
            </w:pPr>
            <w:r>
              <w:rPr>
                <w:rFonts w:eastAsia="DengXian"/>
                <w:bCs/>
                <w:lang w:eastAsia="zh-CN"/>
              </w:rPr>
              <w:t xml:space="preserve">Discussion Points: </w:t>
            </w:r>
            <w:r w:rsidRPr="00F1173A">
              <w:rPr>
                <w:rFonts w:eastAsia="DengXian"/>
                <w:bCs/>
                <w:lang w:eastAsia="zh-CN"/>
              </w:rPr>
              <w:t xml:space="preserve"> Introduce the UE capability Fs_inter_CBM for inter-band DL CA with CBM within the same frequency group.</w:t>
            </w:r>
          </w:p>
          <w:p w14:paraId="285FE608" w14:textId="77777777" w:rsidR="000246B9" w:rsidRPr="00F756E0" w:rsidRDefault="000246B9" w:rsidP="000246B9">
            <w:pPr>
              <w:pStyle w:val="ListParagraph"/>
              <w:numPr>
                <w:ilvl w:val="0"/>
                <w:numId w:val="25"/>
              </w:numPr>
              <w:spacing w:line="240" w:lineRule="auto"/>
              <w:ind w:firstLineChars="0"/>
              <w:contextualSpacing/>
              <w:rPr>
                <w:rFonts w:eastAsia="DengXian"/>
                <w:bCs/>
                <w:lang w:eastAsia="zh-CN"/>
              </w:rPr>
            </w:pPr>
            <w:r w:rsidRPr="00F1173A">
              <w:rPr>
                <w:rFonts w:eastAsia="DengXian"/>
                <w:bCs/>
                <w:lang w:eastAsia="zh-CN"/>
              </w:rPr>
              <w:t>There is no relaxation of sensitivity requirements</w:t>
            </w:r>
            <w:r>
              <w:rPr>
                <w:rFonts w:eastAsia="DengXian"/>
                <w:bCs/>
                <w:lang w:eastAsia="zh-CN"/>
              </w:rPr>
              <w:t xml:space="preserve"> specific for separation factor</w:t>
            </w:r>
            <w:r w:rsidRPr="00F1173A">
              <w:rPr>
                <w:rFonts w:eastAsia="DengXian"/>
                <w:bCs/>
                <w:lang w:eastAsia="zh-CN"/>
              </w:rPr>
              <w:t xml:space="preserve"> for CBM within the same frequency group.</w:t>
            </w:r>
          </w:p>
          <w:p w14:paraId="02089308" w14:textId="77777777" w:rsidR="000246B9" w:rsidRDefault="000246B9" w:rsidP="000246B9">
            <w:pPr>
              <w:pStyle w:val="ListParagraph"/>
              <w:numPr>
                <w:ilvl w:val="0"/>
                <w:numId w:val="25"/>
              </w:numPr>
              <w:spacing w:line="240" w:lineRule="auto"/>
              <w:ind w:firstLineChars="0"/>
              <w:contextualSpacing/>
              <w:rPr>
                <w:rFonts w:eastAsia="DengXian"/>
                <w:bCs/>
                <w:lang w:eastAsia="zh-CN"/>
              </w:rPr>
            </w:pPr>
            <w:r>
              <w:rPr>
                <w:rFonts w:eastAsia="DengXian"/>
                <w:bCs/>
                <w:lang w:eastAsia="zh-CN"/>
              </w:rPr>
              <w:t>Network is allowed not to configure the wider aggregated bandwidth than Fs_inter if UE does not report the capability for a band combination.</w:t>
            </w:r>
          </w:p>
          <w:p w14:paraId="1DFD5062" w14:textId="77777777" w:rsidR="000246B9" w:rsidRDefault="000246B9" w:rsidP="000246B9">
            <w:pPr>
              <w:pStyle w:val="ListParagraph"/>
              <w:numPr>
                <w:ilvl w:val="0"/>
                <w:numId w:val="25"/>
              </w:numPr>
              <w:spacing w:line="240" w:lineRule="auto"/>
              <w:ind w:firstLineChars="0"/>
              <w:contextualSpacing/>
              <w:rPr>
                <w:rFonts w:eastAsia="DengXian"/>
                <w:bCs/>
                <w:lang w:eastAsia="zh-CN"/>
              </w:rPr>
            </w:pPr>
            <w:r>
              <w:rPr>
                <w:rFonts w:eastAsia="DengXian"/>
                <w:bCs/>
                <w:lang w:eastAsia="zh-CN"/>
              </w:rPr>
              <w:t>The capability of UE is functional capability.</w:t>
            </w:r>
          </w:p>
          <w:p w14:paraId="1741F4B2" w14:textId="77777777" w:rsidR="005E3694" w:rsidRDefault="005E3694" w:rsidP="005E369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C0659A2" w14:textId="5D0EB842" w:rsidR="000C5FBB" w:rsidRPr="000C5FBB" w:rsidRDefault="000F0A06">
            <w:pPr>
              <w:rPr>
                <w:rFonts w:eastAsiaTheme="minorEastAsia"/>
                <w:iCs/>
                <w:lang w:eastAsia="zh-CN"/>
              </w:rPr>
            </w:pPr>
            <w:r>
              <w:rPr>
                <w:rFonts w:eastAsiaTheme="minorEastAsia"/>
                <w:iCs/>
                <w:lang w:eastAsia="zh-CN"/>
              </w:rPr>
              <w:t>Continue discussion under FR2 DL CA based on CBM email discussion and WF.</w:t>
            </w:r>
          </w:p>
        </w:tc>
      </w:tr>
      <w:tr w:rsidR="006E4DF8" w14:paraId="61EB4969" w14:textId="77777777" w:rsidTr="00900062">
        <w:tc>
          <w:tcPr>
            <w:tcW w:w="1733" w:type="dxa"/>
          </w:tcPr>
          <w:p w14:paraId="0AF66B8E" w14:textId="155D594B" w:rsidR="006E4DF8" w:rsidRPr="005E3694" w:rsidRDefault="0081018E">
            <w:pPr>
              <w:rPr>
                <w:rFonts w:eastAsiaTheme="minorEastAsia"/>
                <w:b/>
                <w:bCs/>
                <w:lang w:eastAsia="zh-CN"/>
              </w:rPr>
            </w:pPr>
            <w:r w:rsidRPr="0081018E">
              <w:rPr>
                <w:rFonts w:eastAsiaTheme="minorEastAsia"/>
                <w:b/>
                <w:bCs/>
                <w:lang w:eastAsia="zh-CN"/>
              </w:rPr>
              <w:t>Issue 2-2-1: Core requirements applicability in relation to BMRS location</w:t>
            </w:r>
          </w:p>
        </w:tc>
        <w:tc>
          <w:tcPr>
            <w:tcW w:w="7898" w:type="dxa"/>
          </w:tcPr>
          <w:p w14:paraId="3C7BEEB3" w14:textId="725524F3" w:rsidR="00865C8E" w:rsidRDefault="00865C8E" w:rsidP="00865C8E">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2F165621" w14:textId="77777777" w:rsidR="00865C8E" w:rsidRPr="002C55A4" w:rsidRDefault="00865C8E" w:rsidP="00865C8E">
            <w:pPr>
              <w:rPr>
                <w:highlight w:val="green"/>
                <w:lang w:eastAsia="zh-CN"/>
              </w:rPr>
            </w:pPr>
            <w:r w:rsidRPr="002C55A4">
              <w:rPr>
                <w:rFonts w:hint="eastAsia"/>
                <w:highlight w:val="green"/>
                <w:lang w:eastAsia="zh-CN"/>
              </w:rPr>
              <w:t>A</w:t>
            </w:r>
            <w:r w:rsidRPr="002C55A4">
              <w:rPr>
                <w:highlight w:val="green"/>
                <w:lang w:eastAsia="zh-CN"/>
              </w:rPr>
              <w:t xml:space="preserve">greement: </w:t>
            </w:r>
          </w:p>
          <w:p w14:paraId="06F308B6" w14:textId="77777777" w:rsidR="00865C8E" w:rsidRPr="002C55A4" w:rsidRDefault="00865C8E" w:rsidP="00865C8E">
            <w:pPr>
              <w:pStyle w:val="ListParagraph"/>
              <w:numPr>
                <w:ilvl w:val="0"/>
                <w:numId w:val="26"/>
              </w:numPr>
              <w:spacing w:line="240" w:lineRule="auto"/>
              <w:ind w:firstLineChars="0"/>
              <w:contextualSpacing/>
              <w:rPr>
                <w:szCs w:val="24"/>
                <w:highlight w:val="green"/>
                <w:lang w:eastAsia="zh-CN"/>
              </w:rPr>
            </w:pPr>
            <w:r w:rsidRPr="002C55A4">
              <w:rPr>
                <w:szCs w:val="24"/>
                <w:highlight w:val="green"/>
                <w:lang w:eastAsia="zh-CN"/>
              </w:rPr>
              <w:t>For core requirements applicability in relation to BMRS location,</w:t>
            </w:r>
          </w:p>
          <w:p w14:paraId="34A1D4A2" w14:textId="77777777" w:rsidR="00865C8E" w:rsidRPr="002C55A4" w:rsidRDefault="00865C8E" w:rsidP="00865C8E">
            <w:pPr>
              <w:pStyle w:val="ListParagraph"/>
              <w:numPr>
                <w:ilvl w:val="1"/>
                <w:numId w:val="26"/>
              </w:numPr>
              <w:spacing w:line="240" w:lineRule="auto"/>
              <w:ind w:firstLineChars="0"/>
              <w:contextualSpacing/>
              <w:rPr>
                <w:highlight w:val="green"/>
                <w:lang w:eastAsia="zh-CN"/>
              </w:rPr>
            </w:pPr>
            <w:r w:rsidRPr="002C55A4">
              <w:rPr>
                <w:szCs w:val="24"/>
                <w:highlight w:val="green"/>
                <w:lang w:eastAsia="zh-CN"/>
              </w:rPr>
              <w:t>CBM inter-band CA requirements apply per-band with the BMRS configured in any one of the participating bands.</w:t>
            </w:r>
          </w:p>
          <w:p w14:paraId="3F670C44" w14:textId="77777777" w:rsidR="00865C8E" w:rsidRPr="002C55A4" w:rsidRDefault="00865C8E" w:rsidP="00865C8E">
            <w:pPr>
              <w:pStyle w:val="ListParagraph"/>
              <w:numPr>
                <w:ilvl w:val="2"/>
                <w:numId w:val="26"/>
              </w:numPr>
              <w:spacing w:line="240" w:lineRule="auto"/>
              <w:ind w:firstLineChars="0"/>
              <w:contextualSpacing/>
              <w:rPr>
                <w:szCs w:val="24"/>
                <w:highlight w:val="green"/>
                <w:lang w:eastAsia="zh-CN"/>
              </w:rPr>
            </w:pPr>
            <w:r w:rsidRPr="002C55A4">
              <w:rPr>
                <w:szCs w:val="24"/>
                <w:highlight w:val="green"/>
                <w:lang w:eastAsia="zh-CN"/>
              </w:rPr>
              <w:t xml:space="preserve">Introduce side condition for core requirement that BMRS can only be placed on PCC for the </w:t>
            </w:r>
            <w:r w:rsidRPr="002C55A4">
              <w:rPr>
                <w:rFonts w:hint="eastAsia"/>
                <w:szCs w:val="24"/>
                <w:highlight w:val="green"/>
                <w:lang w:eastAsia="zh-CN"/>
              </w:rPr>
              <w:t>DL</w:t>
            </w:r>
            <w:r w:rsidRPr="002C55A4">
              <w:rPr>
                <w:szCs w:val="24"/>
                <w:highlight w:val="green"/>
                <w:lang w:eastAsia="zh-CN"/>
              </w:rPr>
              <w:t xml:space="preserve"> </w:t>
            </w:r>
            <w:r w:rsidRPr="002C55A4">
              <w:rPr>
                <w:rFonts w:hint="eastAsia"/>
                <w:szCs w:val="24"/>
                <w:highlight w:val="green"/>
                <w:lang w:eastAsia="zh-CN"/>
              </w:rPr>
              <w:t>CA</w:t>
            </w:r>
            <w:r w:rsidRPr="002C55A4">
              <w:rPr>
                <w:szCs w:val="24"/>
                <w:highlight w:val="green"/>
                <w:lang w:eastAsia="zh-CN"/>
              </w:rPr>
              <w:t xml:space="preserve"> case with a single uplink.</w:t>
            </w:r>
          </w:p>
          <w:p w14:paraId="6F4E5621" w14:textId="77777777" w:rsidR="00865C8E" w:rsidRPr="002C55A4" w:rsidRDefault="00865C8E" w:rsidP="00865C8E">
            <w:pPr>
              <w:pStyle w:val="ListParagraph"/>
              <w:numPr>
                <w:ilvl w:val="2"/>
                <w:numId w:val="26"/>
              </w:numPr>
              <w:spacing w:line="240" w:lineRule="auto"/>
              <w:ind w:firstLineChars="0"/>
              <w:contextualSpacing/>
              <w:rPr>
                <w:szCs w:val="24"/>
                <w:highlight w:val="green"/>
                <w:lang w:eastAsia="zh-CN"/>
              </w:rPr>
            </w:pPr>
            <w:r w:rsidRPr="002C55A4">
              <w:rPr>
                <w:rFonts w:hint="eastAsia"/>
                <w:szCs w:val="24"/>
                <w:highlight w:val="green"/>
                <w:lang w:eastAsia="zh-CN"/>
              </w:rPr>
              <w:t>F</w:t>
            </w:r>
            <w:r w:rsidRPr="002C55A4">
              <w:rPr>
                <w:szCs w:val="24"/>
                <w:highlight w:val="green"/>
                <w:lang w:eastAsia="zh-CN"/>
              </w:rPr>
              <w:t>FS whether to set side condition only for the worst case</w:t>
            </w:r>
          </w:p>
          <w:p w14:paraId="2B4B307E" w14:textId="77777777" w:rsidR="00865C8E" w:rsidRPr="002C55A4" w:rsidRDefault="00865C8E" w:rsidP="00865C8E">
            <w:pPr>
              <w:pStyle w:val="ListParagraph"/>
              <w:numPr>
                <w:ilvl w:val="0"/>
                <w:numId w:val="26"/>
              </w:numPr>
              <w:spacing w:line="240" w:lineRule="auto"/>
              <w:ind w:firstLineChars="0"/>
              <w:contextualSpacing/>
              <w:rPr>
                <w:szCs w:val="24"/>
                <w:highlight w:val="green"/>
                <w:lang w:eastAsia="zh-CN"/>
              </w:rPr>
            </w:pPr>
            <w:r w:rsidRPr="002C55A4">
              <w:rPr>
                <w:szCs w:val="24"/>
                <w:highlight w:val="green"/>
                <w:lang w:eastAsia="zh-CN"/>
              </w:rPr>
              <w:t>For test cases, further discussion on setup for testing to reduce the test burden and send LS to RAN5.</w:t>
            </w:r>
          </w:p>
          <w:p w14:paraId="3067A540" w14:textId="77777777" w:rsidR="00865C8E" w:rsidRDefault="00865C8E" w:rsidP="00865C8E">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A3D43CC" w14:textId="77777777" w:rsidR="00865C8E" w:rsidRDefault="000F0A06" w:rsidP="00865C8E">
            <w:pPr>
              <w:rPr>
                <w:rFonts w:eastAsiaTheme="minorEastAsia"/>
                <w:iCs/>
                <w:lang w:eastAsia="zh-CN"/>
              </w:rPr>
            </w:pPr>
            <w:r>
              <w:rPr>
                <w:rFonts w:eastAsiaTheme="minorEastAsia"/>
                <w:iCs/>
                <w:lang w:eastAsia="zh-CN"/>
              </w:rPr>
              <w:t>Continue discussion under FR2 DL CA based on CBM under email discussion and WF.</w:t>
            </w:r>
          </w:p>
          <w:p w14:paraId="2A88ECA5" w14:textId="405CF602" w:rsidR="00360B25" w:rsidRPr="000C5FBB" w:rsidRDefault="006020FA" w:rsidP="00865C8E">
            <w:pPr>
              <w:rPr>
                <w:rFonts w:eastAsiaTheme="minorEastAsia"/>
                <w:iCs/>
                <w:lang w:eastAsia="zh-CN"/>
              </w:rPr>
            </w:pPr>
            <w:r w:rsidRPr="00ED0575">
              <w:rPr>
                <w:rFonts w:eastAsiaTheme="minorEastAsia"/>
                <w:b/>
                <w:bCs/>
                <w:iCs/>
                <w:lang w:eastAsia="zh-CN"/>
              </w:rPr>
              <w:t>Moderator note:</w:t>
            </w:r>
            <w:r>
              <w:rPr>
                <w:rFonts w:eastAsiaTheme="minorEastAsia"/>
                <w:iCs/>
                <w:lang w:eastAsia="zh-CN"/>
              </w:rPr>
              <w:t xml:space="preserve"> </w:t>
            </w:r>
            <w:r w:rsidR="00360B25">
              <w:rPr>
                <w:rFonts w:eastAsiaTheme="minorEastAsia"/>
                <w:iCs/>
                <w:lang w:eastAsia="zh-CN"/>
              </w:rPr>
              <w:t>Core requirement applicability and testing aspects are</w:t>
            </w:r>
            <w:r w:rsidR="00E62816">
              <w:rPr>
                <w:rFonts w:eastAsiaTheme="minorEastAsia"/>
                <w:iCs/>
                <w:lang w:eastAsia="zh-CN"/>
              </w:rPr>
              <w:t xml:space="preserve"> linked but it is important to understand they are not the same</w:t>
            </w:r>
            <w:r w:rsidR="00BA4FA2">
              <w:rPr>
                <w:rFonts w:eastAsiaTheme="minorEastAsia"/>
                <w:iCs/>
                <w:lang w:eastAsia="zh-CN"/>
              </w:rPr>
              <w:t xml:space="preserve"> thing</w:t>
            </w:r>
            <w:r w:rsidR="00E62816">
              <w:rPr>
                <w:rFonts w:eastAsiaTheme="minorEastAsia"/>
                <w:iCs/>
                <w:lang w:eastAsia="zh-CN"/>
              </w:rPr>
              <w:t>. Even if core requirements apply</w:t>
            </w:r>
            <w:r w:rsidR="001448A0">
              <w:rPr>
                <w:rFonts w:eastAsiaTheme="minorEastAsia"/>
                <w:iCs/>
                <w:lang w:eastAsia="zh-CN"/>
              </w:rPr>
              <w:t xml:space="preserve"> in “all” cases testing can (and should) be limited somehow for example test only wor</w:t>
            </w:r>
            <w:r w:rsidR="00BD31E0">
              <w:rPr>
                <w:rFonts w:eastAsiaTheme="minorEastAsia"/>
                <w:iCs/>
                <w:lang w:eastAsia="zh-CN"/>
              </w:rPr>
              <w:t>st</w:t>
            </w:r>
            <w:r w:rsidR="001448A0">
              <w:rPr>
                <w:rFonts w:eastAsiaTheme="minorEastAsia"/>
                <w:iCs/>
                <w:lang w:eastAsia="zh-CN"/>
              </w:rPr>
              <w:t xml:space="preserve"> case.</w:t>
            </w:r>
          </w:p>
        </w:tc>
      </w:tr>
      <w:tr w:rsidR="007E38FE" w14:paraId="15386F9F" w14:textId="77777777" w:rsidTr="00900062">
        <w:tc>
          <w:tcPr>
            <w:tcW w:w="1733" w:type="dxa"/>
          </w:tcPr>
          <w:p w14:paraId="011259AD" w14:textId="77777777" w:rsidR="007E38FE" w:rsidRDefault="007E38FE">
            <w:pPr>
              <w:rPr>
                <w:rFonts w:eastAsiaTheme="minorEastAsia"/>
                <w:b/>
                <w:bCs/>
                <w:lang w:eastAsia="zh-CN"/>
              </w:rPr>
            </w:pPr>
            <w:r w:rsidRPr="007E38FE">
              <w:rPr>
                <w:rFonts w:eastAsiaTheme="minorEastAsia"/>
                <w:b/>
                <w:bCs/>
                <w:lang w:eastAsia="zh-CN"/>
              </w:rPr>
              <w:t>Issue 2-2-2: Testing aspects in relation to BMRS location</w:t>
            </w:r>
          </w:p>
          <w:p w14:paraId="37B4E503" w14:textId="77777777" w:rsidR="00395F2E" w:rsidRDefault="00395F2E">
            <w:pPr>
              <w:rPr>
                <w:rFonts w:eastAsiaTheme="minorEastAsia"/>
                <w:b/>
                <w:bCs/>
                <w:lang w:eastAsia="zh-CN"/>
              </w:rPr>
            </w:pPr>
            <w:r w:rsidRPr="00F65A3B">
              <w:rPr>
                <w:rFonts w:eastAsiaTheme="minorEastAsia"/>
                <w:b/>
                <w:bCs/>
                <w:lang w:eastAsia="zh-CN"/>
              </w:rPr>
              <w:t>Issue 2-2-3: BMRS type in testing</w:t>
            </w:r>
          </w:p>
          <w:p w14:paraId="7851CFF1" w14:textId="31C281E7" w:rsidR="00395F2E" w:rsidRPr="0081018E" w:rsidRDefault="00395F2E">
            <w:pPr>
              <w:rPr>
                <w:rFonts w:eastAsiaTheme="minorEastAsia"/>
                <w:b/>
                <w:bCs/>
                <w:lang w:eastAsia="zh-CN"/>
              </w:rPr>
            </w:pPr>
            <w:r w:rsidRPr="0076514B">
              <w:rPr>
                <w:rFonts w:eastAsiaTheme="minorEastAsia"/>
                <w:b/>
                <w:bCs/>
                <w:lang w:eastAsia="zh-CN"/>
              </w:rPr>
              <w:t>Issue 2-2-4: Where BMRS is placed</w:t>
            </w:r>
          </w:p>
        </w:tc>
        <w:tc>
          <w:tcPr>
            <w:tcW w:w="7898" w:type="dxa"/>
          </w:tcPr>
          <w:p w14:paraId="68C51A59" w14:textId="77777777" w:rsidR="002764C9" w:rsidRDefault="002764C9" w:rsidP="002764C9">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42D0BBD6" w14:textId="7503DBE5" w:rsidR="007E38FE" w:rsidRDefault="00900062" w:rsidP="00865C8E">
            <w:pPr>
              <w:rPr>
                <w:rFonts w:eastAsiaTheme="minorEastAsia"/>
                <w:iCs/>
                <w:lang w:eastAsia="zh-CN"/>
              </w:rPr>
            </w:pPr>
            <w:r>
              <w:rPr>
                <w:rFonts w:eastAsiaTheme="minorEastAsia"/>
                <w:iCs/>
                <w:lang w:eastAsia="zh-CN"/>
              </w:rPr>
              <w:t xml:space="preserve">BMRS </w:t>
            </w:r>
            <w:r w:rsidR="004E6670">
              <w:rPr>
                <w:rFonts w:eastAsiaTheme="minorEastAsia"/>
                <w:iCs/>
                <w:lang w:eastAsia="zh-CN"/>
              </w:rPr>
              <w:t>Testing aspects</w:t>
            </w:r>
            <w:r>
              <w:rPr>
                <w:rFonts w:eastAsiaTheme="minorEastAsia"/>
                <w:iCs/>
                <w:lang w:eastAsia="zh-CN"/>
              </w:rPr>
              <w:t>, type and placement</w:t>
            </w:r>
            <w:r w:rsidR="004E6670">
              <w:rPr>
                <w:rFonts w:eastAsiaTheme="minorEastAsia"/>
                <w:iCs/>
                <w:lang w:eastAsia="zh-CN"/>
              </w:rPr>
              <w:t xml:space="preserve"> were discussed under </w:t>
            </w:r>
            <w:r w:rsidR="004E6670" w:rsidRPr="004E6670">
              <w:rPr>
                <w:rFonts w:eastAsiaTheme="minorEastAsia"/>
                <w:iCs/>
                <w:lang w:eastAsia="zh-CN"/>
              </w:rPr>
              <w:t>Issue 2-2-1</w:t>
            </w:r>
          </w:p>
          <w:p w14:paraId="5CC2CE5E" w14:textId="77777777" w:rsidR="004E6670" w:rsidRDefault="004E6670" w:rsidP="004E667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5A34FC7" w14:textId="18BF94C6" w:rsidR="004E6670" w:rsidRPr="000C5FBB" w:rsidRDefault="004E6670" w:rsidP="004E6670">
            <w:pPr>
              <w:rPr>
                <w:rFonts w:eastAsiaTheme="minorEastAsia"/>
                <w:iCs/>
                <w:lang w:eastAsia="zh-CN"/>
              </w:rPr>
            </w:pPr>
            <w:r>
              <w:rPr>
                <w:rFonts w:eastAsiaTheme="minorEastAsia"/>
                <w:iCs/>
                <w:lang w:eastAsia="zh-CN"/>
              </w:rPr>
              <w:t>Continue discussion under FR2 DL CA based on CBM</w:t>
            </w:r>
            <w:r w:rsidR="000F0A06">
              <w:rPr>
                <w:rFonts w:eastAsiaTheme="minorEastAsia"/>
                <w:iCs/>
                <w:lang w:eastAsia="zh-CN"/>
              </w:rPr>
              <w:t xml:space="preserve"> </w:t>
            </w:r>
            <w:r>
              <w:rPr>
                <w:rFonts w:eastAsiaTheme="minorEastAsia"/>
                <w:iCs/>
                <w:lang w:eastAsia="zh-CN"/>
              </w:rPr>
              <w:t>email discussion</w:t>
            </w:r>
            <w:r w:rsidR="000F0A06">
              <w:rPr>
                <w:rFonts w:eastAsiaTheme="minorEastAsia"/>
                <w:iCs/>
                <w:lang w:eastAsia="zh-CN"/>
              </w:rPr>
              <w:t xml:space="preserve"> and WF.</w:t>
            </w:r>
          </w:p>
        </w:tc>
      </w:tr>
      <w:tr w:rsidR="00D66BCB" w14:paraId="35E2C320" w14:textId="77777777" w:rsidTr="00900062">
        <w:tc>
          <w:tcPr>
            <w:tcW w:w="1733" w:type="dxa"/>
          </w:tcPr>
          <w:p w14:paraId="6341E8BC" w14:textId="77777777" w:rsidR="00D66BCB" w:rsidRDefault="00D66BCB">
            <w:pPr>
              <w:rPr>
                <w:rFonts w:eastAsiaTheme="minorEastAsia"/>
                <w:b/>
                <w:bCs/>
                <w:lang w:eastAsia="zh-CN"/>
              </w:rPr>
            </w:pPr>
            <w:r w:rsidRPr="00D66BCB">
              <w:rPr>
                <w:rFonts w:eastAsiaTheme="minorEastAsia"/>
                <w:b/>
                <w:bCs/>
                <w:lang w:eastAsia="zh-CN"/>
              </w:rPr>
              <w:t>Issue 2-3-1: ACS/IBB</w:t>
            </w:r>
          </w:p>
          <w:p w14:paraId="484940BF" w14:textId="494E6832" w:rsidR="001171E9" w:rsidRPr="0076514B" w:rsidRDefault="001171E9" w:rsidP="001171E9">
            <w:pPr>
              <w:rPr>
                <w:rFonts w:eastAsiaTheme="minorEastAsia"/>
                <w:b/>
                <w:bCs/>
                <w:lang w:eastAsia="zh-CN"/>
              </w:rPr>
            </w:pPr>
            <w:r w:rsidRPr="001171E9">
              <w:rPr>
                <w:rFonts w:eastAsiaTheme="minorEastAsia"/>
                <w:b/>
                <w:bCs/>
                <w:lang w:eastAsia="zh-CN"/>
              </w:rPr>
              <w:t>Issue 2-3-2: Maximum input level</w:t>
            </w:r>
          </w:p>
        </w:tc>
        <w:tc>
          <w:tcPr>
            <w:tcW w:w="7898" w:type="dxa"/>
          </w:tcPr>
          <w:p w14:paraId="45F0F9AD" w14:textId="77777777" w:rsidR="00FF49C6" w:rsidRDefault="00FF49C6" w:rsidP="00FF49C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8A73132" w14:textId="4E4B6ADB" w:rsidR="00FF49C6" w:rsidRDefault="00FF49C6" w:rsidP="00FF49C6">
            <w:pPr>
              <w:rPr>
                <w:rFonts w:eastAsiaTheme="minorEastAsia"/>
                <w:iCs/>
                <w:lang w:eastAsia="zh-CN"/>
              </w:rPr>
            </w:pPr>
            <w:r>
              <w:rPr>
                <w:rFonts w:eastAsiaTheme="minorEastAsia"/>
                <w:iCs/>
                <w:lang w:eastAsia="zh-CN"/>
              </w:rPr>
              <w:t>Continue discussion under FR2 DL CA based on CBM email discussion and WF.</w:t>
            </w:r>
          </w:p>
          <w:p w14:paraId="3D45B2A2" w14:textId="46C456F9" w:rsidR="00D66BCB" w:rsidRPr="000C5FBB" w:rsidRDefault="00ED0575" w:rsidP="0076514B">
            <w:pPr>
              <w:rPr>
                <w:rFonts w:eastAsiaTheme="minorEastAsia"/>
                <w:iCs/>
                <w:lang w:eastAsia="zh-CN"/>
              </w:rPr>
            </w:pPr>
            <w:r w:rsidRPr="00ED0575">
              <w:rPr>
                <w:rFonts w:eastAsiaTheme="minorEastAsia"/>
                <w:b/>
                <w:bCs/>
                <w:iCs/>
                <w:lang w:eastAsia="zh-CN"/>
              </w:rPr>
              <w:t>Moderator note:</w:t>
            </w:r>
            <w:r>
              <w:rPr>
                <w:rFonts w:eastAsiaTheme="minorEastAsia"/>
                <w:iCs/>
                <w:lang w:eastAsia="zh-CN"/>
              </w:rPr>
              <w:t xml:space="preserve"> </w:t>
            </w:r>
            <w:r w:rsidR="00FF49C6">
              <w:rPr>
                <w:rFonts w:eastAsiaTheme="minorEastAsia"/>
                <w:iCs/>
                <w:lang w:eastAsia="zh-CN"/>
              </w:rPr>
              <w:t>Try to agree</w:t>
            </w:r>
            <w:r w:rsidR="00DD5704">
              <w:rPr>
                <w:rFonts w:eastAsiaTheme="minorEastAsia"/>
                <w:iCs/>
                <w:lang w:eastAsia="zh-CN"/>
              </w:rPr>
              <w:t xml:space="preserve"> requirement framework.</w:t>
            </w:r>
          </w:p>
        </w:tc>
      </w:tr>
      <w:tr w:rsidR="001171E9" w14:paraId="57B72BD4" w14:textId="77777777" w:rsidTr="00900062">
        <w:tc>
          <w:tcPr>
            <w:tcW w:w="1733" w:type="dxa"/>
          </w:tcPr>
          <w:p w14:paraId="2CBC5259" w14:textId="77777777" w:rsidR="001171E9" w:rsidRDefault="001171E9">
            <w:pPr>
              <w:rPr>
                <w:rFonts w:eastAsiaTheme="minorEastAsia"/>
                <w:b/>
                <w:bCs/>
                <w:lang w:eastAsia="zh-CN"/>
              </w:rPr>
            </w:pPr>
            <w:r w:rsidRPr="001171E9">
              <w:rPr>
                <w:rFonts w:eastAsiaTheme="minorEastAsia"/>
                <w:b/>
                <w:bCs/>
                <w:lang w:eastAsia="zh-CN"/>
              </w:rPr>
              <w:t>Issue 2-3-3: Spherical coverage</w:t>
            </w:r>
          </w:p>
          <w:p w14:paraId="7BDC6CF1" w14:textId="694ECED9" w:rsidR="001171E9" w:rsidRPr="00D66BCB" w:rsidRDefault="001171E9">
            <w:pPr>
              <w:rPr>
                <w:rFonts w:eastAsiaTheme="minorEastAsia"/>
                <w:b/>
                <w:bCs/>
                <w:lang w:eastAsia="zh-CN"/>
              </w:rPr>
            </w:pPr>
            <w:r w:rsidRPr="001171E9">
              <w:rPr>
                <w:rFonts w:eastAsiaTheme="minorEastAsia"/>
                <w:b/>
                <w:bCs/>
                <w:lang w:eastAsia="zh-CN"/>
              </w:rPr>
              <w:t>Issue 2-3-4: REFSENS testing scheme</w:t>
            </w:r>
          </w:p>
        </w:tc>
        <w:tc>
          <w:tcPr>
            <w:tcW w:w="7898" w:type="dxa"/>
          </w:tcPr>
          <w:p w14:paraId="3113CE4B" w14:textId="77777777" w:rsidR="001B31EB" w:rsidRDefault="001B31EB" w:rsidP="001B31EB">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34E875B3" w14:textId="77777777" w:rsidR="004F0ACB" w:rsidRPr="00223271" w:rsidRDefault="004F0ACB" w:rsidP="004F0ACB">
            <w:pPr>
              <w:rPr>
                <w:rFonts w:eastAsia="DengXian"/>
                <w:bCs/>
                <w:highlight w:val="green"/>
                <w:lang w:eastAsia="zh-CN"/>
              </w:rPr>
            </w:pPr>
            <w:r w:rsidRPr="00223271">
              <w:rPr>
                <w:rFonts w:eastAsia="DengXian" w:hint="eastAsia"/>
                <w:bCs/>
                <w:highlight w:val="green"/>
                <w:lang w:eastAsia="zh-CN"/>
              </w:rPr>
              <w:t>A</w:t>
            </w:r>
            <w:r w:rsidRPr="00223271">
              <w:rPr>
                <w:rFonts w:eastAsia="DengXian"/>
                <w:bCs/>
                <w:highlight w:val="green"/>
                <w:lang w:eastAsia="zh-CN"/>
              </w:rPr>
              <w:t>greement: RAN4 agree to introduce the spherical coverage requirements based on IBM inter-band CA framework.</w:t>
            </w:r>
          </w:p>
          <w:p w14:paraId="54F82300" w14:textId="77777777" w:rsidR="004F0ACB" w:rsidRPr="00223271" w:rsidRDefault="004F0ACB" w:rsidP="004F0ACB">
            <w:pPr>
              <w:pStyle w:val="ListParagraph"/>
              <w:numPr>
                <w:ilvl w:val="0"/>
                <w:numId w:val="27"/>
              </w:numPr>
              <w:spacing w:line="240" w:lineRule="auto"/>
              <w:ind w:firstLineChars="0"/>
              <w:contextualSpacing/>
              <w:rPr>
                <w:rFonts w:eastAsia="DengXian"/>
                <w:bCs/>
                <w:highlight w:val="green"/>
                <w:lang w:eastAsia="zh-CN"/>
              </w:rPr>
            </w:pPr>
            <w:r w:rsidRPr="00223271">
              <w:rPr>
                <w:rFonts w:eastAsia="DengXian" w:hint="eastAsia"/>
                <w:bCs/>
                <w:highlight w:val="green"/>
                <w:lang w:eastAsia="zh-CN"/>
              </w:rPr>
              <w:t>F</w:t>
            </w:r>
            <w:r w:rsidRPr="00223271">
              <w:rPr>
                <w:rFonts w:eastAsia="DengXian"/>
                <w:bCs/>
                <w:highlight w:val="green"/>
                <w:lang w:eastAsia="zh-CN"/>
              </w:rPr>
              <w:t>FS on the values for the requirements</w:t>
            </w:r>
          </w:p>
          <w:p w14:paraId="4E63A212" w14:textId="77777777" w:rsidR="004F0ACB" w:rsidRPr="00223271" w:rsidRDefault="004F0ACB" w:rsidP="004F0ACB">
            <w:pPr>
              <w:pStyle w:val="ListParagraph"/>
              <w:numPr>
                <w:ilvl w:val="0"/>
                <w:numId w:val="27"/>
              </w:numPr>
              <w:spacing w:line="240" w:lineRule="auto"/>
              <w:ind w:firstLineChars="0"/>
              <w:contextualSpacing/>
              <w:rPr>
                <w:rFonts w:eastAsia="DengXian"/>
                <w:bCs/>
                <w:highlight w:val="green"/>
                <w:lang w:eastAsia="zh-CN"/>
              </w:rPr>
            </w:pPr>
            <w:r w:rsidRPr="00223271">
              <w:rPr>
                <w:rFonts w:eastAsia="DengXian"/>
                <w:bCs/>
                <w:highlight w:val="green"/>
                <w:lang w:eastAsia="zh-CN"/>
              </w:rPr>
              <w:t>FFS whether there is PSD difference and what is the difference</w:t>
            </w:r>
          </w:p>
          <w:p w14:paraId="5F4D7C08" w14:textId="77777777" w:rsidR="004F0ACB" w:rsidRPr="00223271" w:rsidRDefault="004F0ACB" w:rsidP="004F0ACB">
            <w:pPr>
              <w:pStyle w:val="ListParagraph"/>
              <w:numPr>
                <w:ilvl w:val="0"/>
                <w:numId w:val="27"/>
              </w:numPr>
              <w:spacing w:line="240" w:lineRule="auto"/>
              <w:ind w:firstLineChars="0"/>
              <w:contextualSpacing/>
              <w:rPr>
                <w:rFonts w:eastAsia="DengXian"/>
                <w:bCs/>
                <w:highlight w:val="green"/>
                <w:lang w:eastAsia="zh-CN"/>
              </w:rPr>
            </w:pPr>
            <w:r w:rsidRPr="00223271">
              <w:rPr>
                <w:rFonts w:eastAsia="DengXian"/>
                <w:bCs/>
                <w:highlight w:val="green"/>
                <w:lang w:eastAsia="zh-CN"/>
              </w:rPr>
              <w:t>FFS check the impact of frequency separation</w:t>
            </w:r>
          </w:p>
          <w:p w14:paraId="1ECBC785" w14:textId="77777777" w:rsidR="00647C21" w:rsidRPr="00223271" w:rsidRDefault="00647C21" w:rsidP="00647C21">
            <w:pPr>
              <w:rPr>
                <w:rFonts w:eastAsia="DengXian"/>
                <w:bCs/>
                <w:highlight w:val="green"/>
                <w:lang w:eastAsia="zh-CN"/>
              </w:rPr>
            </w:pPr>
            <w:r w:rsidRPr="00223271">
              <w:rPr>
                <w:rFonts w:eastAsia="DengXian" w:hint="eastAsia"/>
                <w:b/>
                <w:bCs/>
                <w:highlight w:val="green"/>
                <w:lang w:eastAsia="zh-CN"/>
              </w:rPr>
              <w:t>A</w:t>
            </w:r>
            <w:r w:rsidRPr="00223271">
              <w:rPr>
                <w:rFonts w:eastAsia="DengXian"/>
                <w:b/>
                <w:bCs/>
                <w:highlight w:val="green"/>
                <w:lang w:eastAsia="zh-CN"/>
              </w:rPr>
              <w:t xml:space="preserve">greement: </w:t>
            </w:r>
            <w:r w:rsidRPr="00223271">
              <w:rPr>
                <w:rFonts w:eastAsia="DengXian"/>
                <w:bCs/>
                <w:highlight w:val="green"/>
                <w:lang w:eastAsia="zh-CN"/>
              </w:rPr>
              <w:t>RAN4 agree to introduce the REFSENS core requirement based on IBM inter-band CA framework</w:t>
            </w:r>
          </w:p>
          <w:p w14:paraId="0AB1F962" w14:textId="77777777" w:rsidR="00647C21" w:rsidRPr="00223271" w:rsidRDefault="00647C21" w:rsidP="00647C21">
            <w:pPr>
              <w:pStyle w:val="ListParagraph"/>
              <w:numPr>
                <w:ilvl w:val="0"/>
                <w:numId w:val="27"/>
              </w:numPr>
              <w:spacing w:line="240" w:lineRule="auto"/>
              <w:ind w:firstLineChars="0"/>
              <w:contextualSpacing/>
              <w:rPr>
                <w:rFonts w:eastAsia="DengXian"/>
                <w:bCs/>
                <w:highlight w:val="green"/>
                <w:lang w:eastAsia="zh-CN"/>
              </w:rPr>
            </w:pPr>
            <w:r w:rsidRPr="00223271">
              <w:rPr>
                <w:rFonts w:eastAsia="DengXian" w:hint="eastAsia"/>
                <w:bCs/>
                <w:highlight w:val="green"/>
                <w:lang w:eastAsia="zh-CN"/>
              </w:rPr>
              <w:t>F</w:t>
            </w:r>
            <w:r w:rsidRPr="00223271">
              <w:rPr>
                <w:rFonts w:eastAsia="DengXian"/>
                <w:bCs/>
                <w:highlight w:val="green"/>
                <w:lang w:eastAsia="zh-CN"/>
              </w:rPr>
              <w:t>FS on the values for the requirements</w:t>
            </w:r>
          </w:p>
          <w:p w14:paraId="68B8E3B0" w14:textId="77777777" w:rsidR="00647C21" w:rsidRPr="00223271" w:rsidRDefault="00647C21" w:rsidP="00647C21">
            <w:pPr>
              <w:pStyle w:val="ListParagraph"/>
              <w:numPr>
                <w:ilvl w:val="0"/>
                <w:numId w:val="27"/>
              </w:numPr>
              <w:spacing w:line="240" w:lineRule="auto"/>
              <w:ind w:firstLineChars="0"/>
              <w:contextualSpacing/>
              <w:rPr>
                <w:rFonts w:eastAsia="DengXian"/>
                <w:bCs/>
                <w:highlight w:val="green"/>
                <w:lang w:eastAsia="zh-CN"/>
              </w:rPr>
            </w:pPr>
            <w:r w:rsidRPr="00223271">
              <w:rPr>
                <w:rFonts w:eastAsia="DengXian"/>
                <w:bCs/>
                <w:highlight w:val="green"/>
                <w:lang w:eastAsia="zh-CN"/>
              </w:rPr>
              <w:t>FFS whether there is PSD difference and what is the difference</w:t>
            </w:r>
          </w:p>
          <w:p w14:paraId="1803D4E5" w14:textId="77777777" w:rsidR="00647C21" w:rsidRPr="00223271" w:rsidRDefault="00647C21" w:rsidP="00647C21">
            <w:pPr>
              <w:pStyle w:val="ListParagraph"/>
              <w:numPr>
                <w:ilvl w:val="0"/>
                <w:numId w:val="27"/>
              </w:numPr>
              <w:spacing w:line="240" w:lineRule="auto"/>
              <w:ind w:firstLineChars="0"/>
              <w:contextualSpacing/>
              <w:rPr>
                <w:rFonts w:eastAsia="DengXian"/>
                <w:bCs/>
                <w:highlight w:val="green"/>
                <w:lang w:eastAsia="zh-CN"/>
              </w:rPr>
            </w:pPr>
            <w:r w:rsidRPr="00223271">
              <w:rPr>
                <w:rFonts w:eastAsia="DengXian"/>
                <w:bCs/>
                <w:highlight w:val="green"/>
                <w:lang w:eastAsia="zh-CN"/>
              </w:rPr>
              <w:t>FFS check the impact of frequency separation</w:t>
            </w:r>
          </w:p>
          <w:p w14:paraId="4D64BA37" w14:textId="77777777" w:rsidR="00647C21" w:rsidRDefault="00647C21" w:rsidP="00647C2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C2195B3" w14:textId="370977D8" w:rsidR="001171E9" w:rsidRDefault="00647C21" w:rsidP="00647C21">
            <w:pPr>
              <w:rPr>
                <w:rFonts w:eastAsiaTheme="minorEastAsia"/>
                <w:iCs/>
                <w:lang w:eastAsia="zh-CN"/>
              </w:rPr>
            </w:pPr>
            <w:r>
              <w:rPr>
                <w:rFonts w:eastAsiaTheme="minorEastAsia"/>
                <w:iCs/>
                <w:lang w:eastAsia="zh-CN"/>
              </w:rPr>
              <w:t>Continue discussion under FR2 DL CA based on CBM email discussion and WF.</w:t>
            </w:r>
          </w:p>
          <w:p w14:paraId="524C6478" w14:textId="75496DB0" w:rsidR="00D13FDD" w:rsidRPr="000C5FBB" w:rsidRDefault="00ED0575" w:rsidP="00647C21">
            <w:pPr>
              <w:rPr>
                <w:rFonts w:eastAsiaTheme="minorEastAsia"/>
                <w:iCs/>
                <w:lang w:eastAsia="zh-CN"/>
              </w:rPr>
            </w:pPr>
            <w:r w:rsidRPr="00ED0575">
              <w:rPr>
                <w:rFonts w:eastAsiaTheme="minorEastAsia"/>
                <w:b/>
                <w:bCs/>
                <w:iCs/>
                <w:lang w:eastAsia="zh-CN"/>
              </w:rPr>
              <w:t>Moderator note:</w:t>
            </w:r>
            <w:r>
              <w:rPr>
                <w:rFonts w:eastAsiaTheme="minorEastAsia"/>
                <w:iCs/>
                <w:lang w:eastAsia="zh-CN"/>
              </w:rPr>
              <w:t xml:space="preserve"> </w:t>
            </w:r>
            <w:r w:rsidR="00D13FDD">
              <w:rPr>
                <w:rFonts w:eastAsiaTheme="minorEastAsia"/>
                <w:iCs/>
                <w:lang w:eastAsia="zh-CN"/>
              </w:rPr>
              <w:t>Try to solve FFS especially the PSD difference</w:t>
            </w:r>
            <w:r w:rsidR="00FF49C6">
              <w:rPr>
                <w:rFonts w:eastAsiaTheme="minorEastAsia"/>
                <w:iCs/>
                <w:lang w:eastAsia="zh-CN"/>
              </w:rPr>
              <w:t xml:space="preserve"> issue</w:t>
            </w:r>
            <w:r w:rsidR="00D13FDD">
              <w:rPr>
                <w:rFonts w:eastAsiaTheme="minorEastAsia"/>
                <w:iCs/>
                <w:lang w:eastAsia="zh-CN"/>
              </w:rPr>
              <w:t>.</w:t>
            </w:r>
          </w:p>
        </w:tc>
      </w:tr>
      <w:tr w:rsidR="000D6F06" w14:paraId="0E0AE4A9" w14:textId="77777777" w:rsidTr="00900062">
        <w:tc>
          <w:tcPr>
            <w:tcW w:w="1733" w:type="dxa"/>
          </w:tcPr>
          <w:p w14:paraId="35B7EA4E" w14:textId="77777777" w:rsidR="000D6F06" w:rsidRDefault="000D6F06">
            <w:pPr>
              <w:rPr>
                <w:rFonts w:eastAsiaTheme="minorEastAsia"/>
                <w:b/>
                <w:bCs/>
                <w:lang w:eastAsia="zh-CN"/>
              </w:rPr>
            </w:pPr>
            <w:r w:rsidRPr="000D6F06">
              <w:rPr>
                <w:rFonts w:eastAsiaTheme="minorEastAsia"/>
                <w:b/>
                <w:bCs/>
                <w:lang w:eastAsia="zh-CN"/>
              </w:rPr>
              <w:t>Issue 2-4-1: Whether CBM has benefit, compared to IBM, while UE is multi-chain architecture for same frequency group?</w:t>
            </w:r>
          </w:p>
          <w:p w14:paraId="59400132" w14:textId="042FBAE2" w:rsidR="001B31EB" w:rsidRPr="001171E9" w:rsidRDefault="001B31EB">
            <w:pPr>
              <w:rPr>
                <w:rFonts w:eastAsiaTheme="minorEastAsia"/>
                <w:b/>
                <w:bCs/>
                <w:lang w:eastAsia="zh-CN"/>
              </w:rPr>
            </w:pPr>
            <w:r w:rsidRPr="001B31EB">
              <w:rPr>
                <w:rFonts w:eastAsiaTheme="minorEastAsia"/>
                <w:b/>
                <w:bCs/>
                <w:lang w:eastAsia="zh-CN"/>
              </w:rPr>
              <w:t>Issue 2-4-2: If the answer to Issue 2-4-1 is NO, shall RAN4 still define requirement after considering “CBM, UE multi-chain architecture, same frequency group”</w:t>
            </w:r>
          </w:p>
        </w:tc>
        <w:tc>
          <w:tcPr>
            <w:tcW w:w="7898" w:type="dxa"/>
          </w:tcPr>
          <w:p w14:paraId="1F9EFB32" w14:textId="77777777" w:rsidR="00B07E10" w:rsidRDefault="00B07E10" w:rsidP="00B07E1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177014" w14:textId="26D7D423" w:rsidR="00B07E10" w:rsidRDefault="00AC1BAE" w:rsidP="00B07E10">
            <w:pPr>
              <w:rPr>
                <w:rFonts w:eastAsiaTheme="minorEastAsia"/>
                <w:iCs/>
                <w:lang w:eastAsia="zh-CN"/>
              </w:rPr>
            </w:pPr>
            <w:r>
              <w:rPr>
                <w:rFonts w:eastAsiaTheme="minorEastAsia"/>
                <w:iCs/>
                <w:lang w:eastAsia="zh-CN"/>
              </w:rPr>
              <w:t>Not needed</w:t>
            </w:r>
          </w:p>
          <w:p w14:paraId="077AD35A" w14:textId="2DB51BE6" w:rsidR="000D6F06" w:rsidRPr="000C5FBB" w:rsidRDefault="00B07E10" w:rsidP="00B07E10">
            <w:pPr>
              <w:rPr>
                <w:rFonts w:eastAsiaTheme="minorEastAsia"/>
                <w:iCs/>
                <w:lang w:eastAsia="zh-CN"/>
              </w:rPr>
            </w:pPr>
            <w:r w:rsidRPr="00ED0575">
              <w:rPr>
                <w:rFonts w:eastAsiaTheme="minorEastAsia"/>
                <w:b/>
                <w:bCs/>
                <w:iCs/>
                <w:lang w:eastAsia="zh-CN"/>
              </w:rPr>
              <w:t>Moderator note:</w:t>
            </w:r>
            <w:r>
              <w:rPr>
                <w:rFonts w:eastAsiaTheme="minorEastAsia"/>
                <w:iCs/>
                <w:lang w:eastAsia="zh-CN"/>
              </w:rPr>
              <w:t xml:space="preserve"> </w:t>
            </w:r>
            <w:r w:rsidR="00525DD8">
              <w:rPr>
                <w:rFonts w:eastAsiaTheme="minorEastAsia"/>
                <w:iCs/>
                <w:lang w:eastAsia="zh-CN"/>
              </w:rPr>
              <w:t xml:space="preserve">Proponent can of course </w:t>
            </w:r>
            <w:r w:rsidR="004339E5">
              <w:rPr>
                <w:rFonts w:eastAsiaTheme="minorEastAsia"/>
                <w:iCs/>
                <w:lang w:eastAsia="zh-CN"/>
              </w:rPr>
              <w:t>make proposal again in next meeting but looking the company comments and the CBM progress in this meeting</w:t>
            </w:r>
            <w:r w:rsidR="00417C7C">
              <w:rPr>
                <w:rFonts w:eastAsiaTheme="minorEastAsia"/>
                <w:iCs/>
                <w:lang w:eastAsia="zh-CN"/>
              </w:rPr>
              <w:t xml:space="preserve"> moderato wonders if this discussion is valuable to be repeated in next meeting again.</w:t>
            </w:r>
          </w:p>
        </w:tc>
      </w:tr>
    </w:tbl>
    <w:p w14:paraId="59E24DDD" w14:textId="77777777" w:rsidR="00CB36B5" w:rsidRDefault="00CB36B5">
      <w:pPr>
        <w:rPr>
          <w:i/>
          <w:color w:val="0070C0"/>
          <w:lang w:eastAsia="zh-CN"/>
        </w:rPr>
      </w:pPr>
    </w:p>
    <w:p w14:paraId="59D1EBF4" w14:textId="77777777" w:rsidR="00CB36B5" w:rsidRDefault="00CB36B5">
      <w:pPr>
        <w:rPr>
          <w:i/>
          <w:color w:val="0070C0"/>
          <w:lang w:eastAsia="zh-CN"/>
        </w:rPr>
      </w:pPr>
    </w:p>
    <w:p w14:paraId="6555D338" w14:textId="77777777" w:rsidR="00CB36B5" w:rsidRDefault="002A3602">
      <w:pPr>
        <w:pStyle w:val="Heading3"/>
        <w:rPr>
          <w:sz w:val="24"/>
          <w:szCs w:val="16"/>
        </w:rPr>
      </w:pPr>
      <w:r>
        <w:rPr>
          <w:sz w:val="24"/>
          <w:szCs w:val="16"/>
        </w:rPr>
        <w:t>CRs/TPs</w:t>
      </w:r>
    </w:p>
    <w:p w14:paraId="2894F48B"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7576533B"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989"/>
        <w:gridCol w:w="2537"/>
        <w:gridCol w:w="2537"/>
        <w:gridCol w:w="3568"/>
      </w:tblGrid>
      <w:tr w:rsidR="001842EE" w14:paraId="1E4B8975" w14:textId="77777777" w:rsidTr="001842EE">
        <w:tc>
          <w:tcPr>
            <w:tcW w:w="989" w:type="dxa"/>
          </w:tcPr>
          <w:p w14:paraId="5763FD5C" w14:textId="77777777" w:rsidR="001842EE" w:rsidRDefault="001842EE">
            <w:pPr>
              <w:rPr>
                <w:rFonts w:eastAsiaTheme="minorEastAsia"/>
                <w:b/>
                <w:bCs/>
                <w:color w:val="0070C0"/>
                <w:lang w:eastAsia="zh-CN"/>
              </w:rPr>
            </w:pPr>
            <w:r>
              <w:rPr>
                <w:rFonts w:eastAsiaTheme="minorEastAsia"/>
                <w:b/>
                <w:bCs/>
                <w:color w:val="0070C0"/>
                <w:lang w:eastAsia="zh-CN"/>
              </w:rPr>
              <w:t>CR/TP number</w:t>
            </w:r>
          </w:p>
        </w:tc>
        <w:tc>
          <w:tcPr>
            <w:tcW w:w="2537" w:type="dxa"/>
          </w:tcPr>
          <w:p w14:paraId="155249B0" w14:textId="640B1A70" w:rsidR="001842EE" w:rsidRDefault="00D35AD5">
            <w:pPr>
              <w:rPr>
                <w:b/>
                <w:bCs/>
                <w:color w:val="0070C0"/>
                <w:lang w:eastAsia="zh-CN"/>
              </w:rPr>
            </w:pPr>
            <w:r>
              <w:rPr>
                <w:b/>
                <w:bCs/>
                <w:color w:val="0070C0"/>
                <w:lang w:eastAsia="zh-CN"/>
              </w:rPr>
              <w:t>TDoc name</w:t>
            </w:r>
          </w:p>
        </w:tc>
        <w:tc>
          <w:tcPr>
            <w:tcW w:w="2537" w:type="dxa"/>
          </w:tcPr>
          <w:p w14:paraId="43EF2EB5" w14:textId="2F0E6BCC" w:rsidR="001842EE" w:rsidRDefault="00D35AD5">
            <w:pPr>
              <w:rPr>
                <w:b/>
                <w:bCs/>
                <w:color w:val="0070C0"/>
                <w:lang w:eastAsia="zh-CN"/>
              </w:rPr>
            </w:pPr>
            <w:r>
              <w:rPr>
                <w:b/>
                <w:bCs/>
                <w:color w:val="0070C0"/>
                <w:lang w:eastAsia="zh-CN"/>
              </w:rPr>
              <w:t>Comppany</w:t>
            </w:r>
          </w:p>
        </w:tc>
        <w:tc>
          <w:tcPr>
            <w:tcW w:w="3568" w:type="dxa"/>
          </w:tcPr>
          <w:p w14:paraId="31FBA73C" w14:textId="583D54E8" w:rsidR="001842EE" w:rsidRDefault="001842E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1842EE" w14:paraId="682FA33C" w14:textId="77777777" w:rsidTr="001842EE">
        <w:tc>
          <w:tcPr>
            <w:tcW w:w="989" w:type="dxa"/>
          </w:tcPr>
          <w:p w14:paraId="52E50D1E" w14:textId="3FA6B40D" w:rsidR="001842EE" w:rsidRDefault="00890CE1" w:rsidP="001842EE">
            <w:pPr>
              <w:rPr>
                <w:rFonts w:eastAsiaTheme="minorEastAsia"/>
                <w:color w:val="0070C0"/>
                <w:lang w:eastAsia="zh-CN"/>
              </w:rPr>
            </w:pPr>
            <w:hyperlink r:id="rId34" w:history="1">
              <w:r w:rsidR="001842EE">
                <w:rPr>
                  <w:rStyle w:val="Hyperlink"/>
                  <w:rFonts w:ascii="Arial" w:hAnsi="Arial" w:cs="Arial"/>
                  <w:b/>
                  <w:bCs/>
                  <w:sz w:val="16"/>
                  <w:szCs w:val="16"/>
                </w:rPr>
                <w:t>R4-2112369</w:t>
              </w:r>
            </w:hyperlink>
          </w:p>
        </w:tc>
        <w:tc>
          <w:tcPr>
            <w:tcW w:w="2537" w:type="dxa"/>
          </w:tcPr>
          <w:p w14:paraId="0ED77E65" w14:textId="7956241F" w:rsidR="001842EE" w:rsidRDefault="001842EE" w:rsidP="001842EE">
            <w:pPr>
              <w:rPr>
                <w:rFonts w:eastAsiaTheme="minorEastAsia"/>
                <w:i/>
                <w:color w:val="0070C0"/>
                <w:lang w:eastAsia="zh-CN"/>
              </w:rPr>
            </w:pPr>
            <w:r>
              <w:rPr>
                <w:rFonts w:ascii="Arial" w:hAnsi="Arial" w:cs="Arial"/>
                <w:sz w:val="16"/>
                <w:szCs w:val="16"/>
              </w:rPr>
              <w:t>draftCR to 38.101-2 on the definition for inter-band DL CA CBM and Beam Management Reference Signal location for FR2 CA</w:t>
            </w:r>
          </w:p>
        </w:tc>
        <w:tc>
          <w:tcPr>
            <w:tcW w:w="2537" w:type="dxa"/>
          </w:tcPr>
          <w:p w14:paraId="6236F8FF" w14:textId="00769D93" w:rsidR="001842EE" w:rsidRDefault="00D35AD5" w:rsidP="001842EE">
            <w:pPr>
              <w:rPr>
                <w:rFonts w:eastAsiaTheme="minorEastAsia"/>
                <w:i/>
                <w:color w:val="0070C0"/>
                <w:lang w:eastAsia="zh-CN"/>
              </w:rPr>
            </w:pPr>
            <w:r>
              <w:rPr>
                <w:rFonts w:eastAsiaTheme="minorEastAsia"/>
                <w:i/>
                <w:color w:val="0070C0"/>
                <w:lang w:eastAsia="zh-CN"/>
              </w:rPr>
              <w:t>Apple</w:t>
            </w:r>
          </w:p>
        </w:tc>
        <w:tc>
          <w:tcPr>
            <w:tcW w:w="3568" w:type="dxa"/>
          </w:tcPr>
          <w:p w14:paraId="383519E8" w14:textId="32A6C8E7" w:rsidR="001842EE" w:rsidRDefault="000B7659" w:rsidP="001842EE">
            <w:pPr>
              <w:rPr>
                <w:rFonts w:eastAsiaTheme="minorEastAsia"/>
                <w:color w:val="0070C0"/>
                <w:lang w:eastAsia="zh-CN"/>
              </w:rPr>
            </w:pPr>
            <w:r>
              <w:rPr>
                <w:rFonts w:eastAsiaTheme="minorEastAsia"/>
                <w:i/>
                <w:color w:val="0070C0"/>
                <w:lang w:eastAsia="zh-CN"/>
              </w:rPr>
              <w:t>Agreeable</w:t>
            </w:r>
          </w:p>
        </w:tc>
      </w:tr>
    </w:tbl>
    <w:p w14:paraId="0696195B" w14:textId="77777777" w:rsidR="00CB36B5" w:rsidRDefault="00CB36B5">
      <w:pPr>
        <w:rPr>
          <w:color w:val="0070C0"/>
          <w:lang w:eastAsia="zh-CN"/>
        </w:rPr>
      </w:pPr>
    </w:p>
    <w:p w14:paraId="47576265" w14:textId="77777777" w:rsidR="00CB36B5" w:rsidRDefault="002A3602">
      <w:pPr>
        <w:pStyle w:val="Heading2"/>
        <w:rPr>
          <w:lang w:val="en-US"/>
        </w:rPr>
      </w:pPr>
      <w:r>
        <w:rPr>
          <w:lang w:val="en-US"/>
        </w:rPr>
        <w:t>Discussion on 2nd round (if applicable)</w:t>
      </w:r>
    </w:p>
    <w:p w14:paraId="77A357E1" w14:textId="734AE59B" w:rsidR="009675D3" w:rsidRDefault="009675D3" w:rsidP="009675D3">
      <w:pPr>
        <w:rPr>
          <w:lang w:eastAsia="zh-CN"/>
        </w:rPr>
      </w:pPr>
      <w:r>
        <w:rPr>
          <w:lang w:eastAsia="zh-CN"/>
        </w:rPr>
        <w:t>Email discussion moderated by Qualcomm and WF assigned.</w:t>
      </w:r>
    </w:p>
    <w:p w14:paraId="7019672C" w14:textId="77777777" w:rsidR="00AA27E0" w:rsidRDefault="00AA27E0" w:rsidP="00AA27E0">
      <w:pPr>
        <w:rPr>
          <w:lang w:eastAsia="zh-CN"/>
        </w:rPr>
      </w:pPr>
      <w:r>
        <w:rPr>
          <w:lang w:eastAsia="zh-CN"/>
        </w:rPr>
        <w:t>As per Chair guidance word should be used instead of power point in WF for better tracking of comments.</w:t>
      </w:r>
    </w:p>
    <w:p w14:paraId="7064B9C4" w14:textId="77777777" w:rsidR="00CB36B5" w:rsidRDefault="002A3602">
      <w:pPr>
        <w:pStyle w:val="Heading2"/>
        <w:rPr>
          <w:lang w:val="en-US"/>
        </w:rPr>
      </w:pPr>
      <w:r>
        <w:rPr>
          <w:lang w:val="en-US"/>
        </w:rPr>
        <w:t>Summary on 2nd round (if applicable)</w:t>
      </w:r>
    </w:p>
    <w:p w14:paraId="63379155" w14:textId="77777777" w:rsidR="00CB36B5" w:rsidRDefault="002A3602">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B36B5" w:rsidRPr="002A3602" w14:paraId="39405D1A" w14:textId="77777777">
        <w:tc>
          <w:tcPr>
            <w:tcW w:w="1494" w:type="dxa"/>
          </w:tcPr>
          <w:p w14:paraId="65CF50E7" w14:textId="77777777" w:rsidR="00CB36B5" w:rsidRDefault="002A3602">
            <w:pPr>
              <w:rPr>
                <w:rFonts w:eastAsiaTheme="minorEastAsia"/>
                <w:b/>
                <w:color w:val="0070C0"/>
                <w:lang w:eastAsia="zh-CN"/>
              </w:rPr>
            </w:pPr>
            <w:r>
              <w:rPr>
                <w:rFonts w:eastAsiaTheme="minorEastAsia"/>
                <w:b/>
                <w:color w:val="0070C0"/>
                <w:lang w:eastAsia="zh-CN"/>
              </w:rPr>
              <w:t>CR/TP/LS/WF number</w:t>
            </w:r>
          </w:p>
        </w:tc>
        <w:tc>
          <w:tcPr>
            <w:tcW w:w="8363" w:type="dxa"/>
          </w:tcPr>
          <w:p w14:paraId="5D5FA4C1" w14:textId="77777777" w:rsidR="00CB36B5" w:rsidRPr="002A3602" w:rsidRDefault="002A3602">
            <w:pPr>
              <w:rPr>
                <w:rFonts w:eastAsia="MS Mincho"/>
                <w:b/>
                <w:color w:val="0070C0"/>
                <w:lang w:val="fr-FR" w:eastAsia="zh-CN"/>
              </w:rPr>
            </w:pPr>
            <w:r w:rsidRPr="002A3602">
              <w:rPr>
                <w:rFonts w:eastAsiaTheme="minorEastAsia"/>
                <w:b/>
                <w:color w:val="0070C0"/>
                <w:lang w:val="fr-FR" w:eastAsia="zh-CN"/>
              </w:rPr>
              <w:t>T-doc</w:t>
            </w:r>
            <w:r w:rsidRPr="002A3602">
              <w:rPr>
                <w:b/>
                <w:color w:val="0070C0"/>
                <w:lang w:val="fr-FR" w:eastAsia="zh-CN"/>
              </w:rPr>
              <w:t xml:space="preserve"> </w:t>
            </w:r>
            <w:r w:rsidRPr="002A3602">
              <w:rPr>
                <w:rFonts w:eastAsiaTheme="minorEastAsia"/>
                <w:b/>
                <w:color w:val="0070C0"/>
                <w:lang w:val="fr-FR" w:eastAsia="zh-CN"/>
              </w:rPr>
              <w:t xml:space="preserve">Status update recommendation  </w:t>
            </w:r>
          </w:p>
        </w:tc>
      </w:tr>
      <w:tr w:rsidR="00CB36B5" w14:paraId="5956C5F5" w14:textId="77777777">
        <w:tc>
          <w:tcPr>
            <w:tcW w:w="1494" w:type="dxa"/>
          </w:tcPr>
          <w:p w14:paraId="754071E1" w14:textId="77777777" w:rsidR="00CB36B5" w:rsidRDefault="002A3602">
            <w:pPr>
              <w:rPr>
                <w:rFonts w:eastAsiaTheme="minorEastAsia"/>
                <w:color w:val="0070C0"/>
                <w:lang w:eastAsia="zh-CN"/>
              </w:rPr>
            </w:pPr>
            <w:r>
              <w:rPr>
                <w:rFonts w:eastAsiaTheme="minorEastAsia"/>
                <w:color w:val="0070C0"/>
                <w:lang w:eastAsia="zh-CN"/>
              </w:rPr>
              <w:t>XXX</w:t>
            </w:r>
          </w:p>
        </w:tc>
        <w:tc>
          <w:tcPr>
            <w:tcW w:w="8363" w:type="dxa"/>
          </w:tcPr>
          <w:p w14:paraId="445DB0DC" w14:textId="77777777" w:rsidR="00CB36B5" w:rsidRDefault="002A3602">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70F52044" w14:textId="77777777" w:rsidR="00CB36B5" w:rsidRDefault="00CB36B5">
      <w:pPr>
        <w:rPr>
          <w:lang w:eastAsia="zh-CN"/>
        </w:rPr>
      </w:pPr>
    </w:p>
    <w:p w14:paraId="06E3CFDC" w14:textId="77777777" w:rsidR="00CB36B5" w:rsidRDefault="002A3602">
      <w:pPr>
        <w:pStyle w:val="Heading1"/>
        <w:rPr>
          <w:lang w:eastAsia="ja-JP"/>
        </w:rPr>
      </w:pPr>
      <w:r>
        <w:rPr>
          <w:lang w:eastAsia="ja-JP"/>
        </w:rPr>
        <w:t>Topic #</w:t>
      </w:r>
      <w:r>
        <w:rPr>
          <w:lang w:val="fi-FI" w:eastAsia="ja-JP"/>
        </w:rPr>
        <w:t>3</w:t>
      </w:r>
      <w:r>
        <w:rPr>
          <w:lang w:eastAsia="ja-JP"/>
        </w:rPr>
        <w:t xml:space="preserve">: </w:t>
      </w:r>
      <w:r>
        <w:rPr>
          <w:lang w:val="fi-FI" w:eastAsia="ja-JP"/>
        </w:rPr>
        <w:t>UL CA</w:t>
      </w:r>
    </w:p>
    <w:p w14:paraId="6CA9E7D6"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4D2FF06E"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983"/>
        <w:gridCol w:w="2182"/>
        <w:gridCol w:w="1115"/>
        <w:gridCol w:w="5351"/>
      </w:tblGrid>
      <w:tr w:rsidR="00CB36B5" w14:paraId="345133AC" w14:textId="77777777">
        <w:trPr>
          <w:trHeight w:val="468"/>
        </w:trPr>
        <w:tc>
          <w:tcPr>
            <w:tcW w:w="984" w:type="dxa"/>
            <w:vAlign w:val="center"/>
          </w:tcPr>
          <w:p w14:paraId="4327972F" w14:textId="77777777" w:rsidR="00CB36B5" w:rsidRDefault="002A3602">
            <w:pPr>
              <w:spacing w:before="120" w:after="120"/>
              <w:rPr>
                <w:b/>
                <w:bCs/>
              </w:rPr>
            </w:pPr>
            <w:r>
              <w:rPr>
                <w:b/>
                <w:bCs/>
              </w:rPr>
              <w:t>T-doc number</w:t>
            </w:r>
          </w:p>
        </w:tc>
        <w:tc>
          <w:tcPr>
            <w:tcW w:w="2196" w:type="dxa"/>
          </w:tcPr>
          <w:p w14:paraId="60DFBD24" w14:textId="77777777" w:rsidR="00CB36B5" w:rsidRDefault="002A3602">
            <w:pPr>
              <w:spacing w:before="120" w:after="120"/>
              <w:rPr>
                <w:b/>
                <w:bCs/>
                <w:lang w:val="fi-FI"/>
              </w:rPr>
            </w:pPr>
            <w:r>
              <w:rPr>
                <w:b/>
                <w:bCs/>
              </w:rPr>
              <w:t xml:space="preserve">T-doc </w:t>
            </w:r>
            <w:r>
              <w:rPr>
                <w:b/>
                <w:bCs/>
                <w:lang w:val="fi-FI"/>
              </w:rPr>
              <w:t>name</w:t>
            </w:r>
          </w:p>
        </w:tc>
        <w:tc>
          <w:tcPr>
            <w:tcW w:w="1050" w:type="dxa"/>
            <w:vAlign w:val="center"/>
          </w:tcPr>
          <w:p w14:paraId="0267EA78" w14:textId="77777777" w:rsidR="00CB36B5" w:rsidRDefault="002A3602">
            <w:pPr>
              <w:spacing w:before="120" w:after="120"/>
              <w:rPr>
                <w:b/>
                <w:bCs/>
              </w:rPr>
            </w:pPr>
            <w:r>
              <w:rPr>
                <w:b/>
                <w:bCs/>
              </w:rPr>
              <w:t>Company</w:t>
            </w:r>
          </w:p>
        </w:tc>
        <w:tc>
          <w:tcPr>
            <w:tcW w:w="5401" w:type="dxa"/>
            <w:vAlign w:val="center"/>
          </w:tcPr>
          <w:p w14:paraId="679AAFA5" w14:textId="77777777" w:rsidR="00CB36B5" w:rsidRDefault="002A3602">
            <w:pPr>
              <w:spacing w:before="120" w:after="120"/>
              <w:rPr>
                <w:b/>
                <w:bCs/>
              </w:rPr>
            </w:pPr>
            <w:r>
              <w:rPr>
                <w:b/>
                <w:bCs/>
              </w:rPr>
              <w:t>Proposals / Observations</w:t>
            </w:r>
          </w:p>
        </w:tc>
      </w:tr>
      <w:tr w:rsidR="00CB36B5" w14:paraId="23FAB202" w14:textId="77777777">
        <w:trPr>
          <w:trHeight w:val="468"/>
        </w:trPr>
        <w:tc>
          <w:tcPr>
            <w:tcW w:w="984" w:type="dxa"/>
          </w:tcPr>
          <w:p w14:paraId="2A381917" w14:textId="77777777" w:rsidR="00CB36B5" w:rsidRDefault="00890CE1">
            <w:pPr>
              <w:spacing w:before="120" w:after="120"/>
            </w:pPr>
            <w:hyperlink r:id="rId35" w:history="1">
              <w:r w:rsidR="002A3602">
                <w:rPr>
                  <w:rStyle w:val="Hyperlink"/>
                  <w:rFonts w:ascii="Arial" w:hAnsi="Arial" w:cs="Arial"/>
                  <w:b/>
                  <w:bCs/>
                  <w:sz w:val="16"/>
                  <w:szCs w:val="16"/>
                </w:rPr>
                <w:t>R4-2112283</w:t>
              </w:r>
            </w:hyperlink>
          </w:p>
        </w:tc>
        <w:tc>
          <w:tcPr>
            <w:tcW w:w="2196" w:type="dxa"/>
          </w:tcPr>
          <w:p w14:paraId="45274565" w14:textId="77777777" w:rsidR="00CB36B5" w:rsidRDefault="002A3602">
            <w:pPr>
              <w:spacing w:before="120" w:after="120"/>
            </w:pPr>
            <w:r>
              <w:rPr>
                <w:rFonts w:ascii="Arial" w:hAnsi="Arial" w:cs="Arial"/>
                <w:sz w:val="16"/>
                <w:szCs w:val="16"/>
              </w:rPr>
              <w:t>Definition of FR2 MPR and spherical coverage for ULCA</w:t>
            </w:r>
          </w:p>
        </w:tc>
        <w:tc>
          <w:tcPr>
            <w:tcW w:w="1050" w:type="dxa"/>
          </w:tcPr>
          <w:p w14:paraId="0E9E1CD2" w14:textId="77777777" w:rsidR="00CB36B5" w:rsidRDefault="002A3602">
            <w:pPr>
              <w:spacing w:before="120" w:after="120"/>
            </w:pPr>
            <w:r>
              <w:rPr>
                <w:rFonts w:ascii="Arial" w:hAnsi="Arial" w:cs="Arial"/>
                <w:sz w:val="16"/>
                <w:szCs w:val="16"/>
              </w:rPr>
              <w:t>Qualcomm Incorporated</w:t>
            </w:r>
          </w:p>
        </w:tc>
        <w:tc>
          <w:tcPr>
            <w:tcW w:w="5401" w:type="dxa"/>
          </w:tcPr>
          <w:p w14:paraId="62C451B2" w14:textId="77777777" w:rsidR="00CB36B5" w:rsidRDefault="002A3602">
            <w:r>
              <w:rPr>
                <w:b/>
                <w:bCs/>
                <w:lang w:val="en-US"/>
              </w:rPr>
              <w:t xml:space="preserve">Proposal 1: For FR2 ULCA modify the MPR equation to account for PA-PA interactions as follows: </w:t>
            </w:r>
            <w:r>
              <w:rPr>
                <w:b/>
                <w:bCs/>
              </w:rPr>
              <w:t>MPR</w:t>
            </w:r>
            <w:r>
              <w:rPr>
                <w:vertAlign w:val="subscript"/>
              </w:rPr>
              <w:t>inter_band</w:t>
            </w:r>
            <w:r>
              <w:rPr>
                <w:b/>
                <w:bCs/>
              </w:rPr>
              <w:t xml:space="preserve"> = max(</w:t>
            </w:r>
            <w:r>
              <w:rPr>
                <w:b/>
                <w:bCs/>
                <w:lang w:eastAsia="ko-KR"/>
              </w:rPr>
              <w:t>MPR</w:t>
            </w:r>
            <w:r>
              <w:rPr>
                <w:b/>
                <w:bCs/>
                <w:vertAlign w:val="subscript"/>
                <w:lang w:eastAsia="ko-KR"/>
              </w:rPr>
              <w:t>WT</w:t>
            </w:r>
            <w:r>
              <w:rPr>
                <w:b/>
                <w:bCs/>
              </w:rPr>
              <w:t>, MPR</w:t>
            </w:r>
            <w:r>
              <w:rPr>
                <w:b/>
                <w:bCs/>
                <w:vertAlign w:val="subscript"/>
              </w:rPr>
              <w:t>narrow</w:t>
            </w:r>
            <w:r>
              <w:rPr>
                <w:b/>
                <w:bCs/>
              </w:rPr>
              <w:t>, MPR</w:t>
            </w:r>
            <w:r>
              <w:rPr>
                <w:b/>
                <w:bCs/>
                <w:vertAlign w:val="subscript"/>
              </w:rPr>
              <w:t>PA-PA</w:t>
            </w:r>
            <w:r>
              <w:rPr>
                <w:b/>
                <w:bCs/>
              </w:rPr>
              <w:t>)</w:t>
            </w:r>
          </w:p>
          <w:p w14:paraId="207EF65A" w14:textId="77777777" w:rsidR="00CB36B5" w:rsidRDefault="002A3602">
            <w:pPr>
              <w:rPr>
                <w:b/>
                <w:bCs/>
                <w:lang w:val="en-US"/>
              </w:rPr>
            </w:pPr>
            <w:r>
              <w:rPr>
                <w:b/>
                <w:bCs/>
                <w:lang w:val="en-US"/>
              </w:rPr>
              <w:t xml:space="preserve">Proposal 2: RAN4 to discuss if </w:t>
            </w:r>
            <w:r>
              <w:rPr>
                <w:b/>
                <w:bCs/>
              </w:rPr>
              <w:t>MPR</w:t>
            </w:r>
            <w:r>
              <w:rPr>
                <w:b/>
                <w:bCs/>
                <w:vertAlign w:val="subscript"/>
              </w:rPr>
              <w:t>PA-PA</w:t>
            </w:r>
            <w:r>
              <w:rPr>
                <w:b/>
                <w:bCs/>
              </w:rPr>
              <w:t xml:space="preserve"> should be specified per band or </w:t>
            </w:r>
            <w:bookmarkStart w:id="18" w:name="_Hlk79497848"/>
            <w:r>
              <w:rPr>
                <w:b/>
                <w:bCs/>
              </w:rPr>
              <w:t>per band combination</w:t>
            </w:r>
            <w:bookmarkEnd w:id="18"/>
            <w:r>
              <w:rPr>
                <w:b/>
                <w:bCs/>
              </w:rPr>
              <w:t>.</w:t>
            </w:r>
          </w:p>
          <w:p w14:paraId="41BDA89F" w14:textId="77777777" w:rsidR="00CB36B5" w:rsidRDefault="002A3602">
            <w:pPr>
              <w:rPr>
                <w:lang w:val="en-US"/>
              </w:rPr>
            </w:pPr>
            <w:r>
              <w:rPr>
                <w:b/>
                <w:bCs/>
                <w:lang w:val="en-US"/>
              </w:rPr>
              <w:t>Proposal 3: RAN4 to discuss how to incorporate MPR</w:t>
            </w:r>
            <w:r>
              <w:rPr>
                <w:b/>
                <w:bCs/>
                <w:vertAlign w:val="subscript"/>
                <w:lang w:val="en-US"/>
              </w:rPr>
              <w:t xml:space="preserve">PA-PA </w:t>
            </w:r>
            <w:r>
              <w:rPr>
                <w:b/>
                <w:bCs/>
                <w:lang w:val="en-US"/>
              </w:rPr>
              <w:t xml:space="preserve">into </w:t>
            </w:r>
            <w:r>
              <w:rPr>
                <w:b/>
                <w:bCs/>
              </w:rPr>
              <w:t>ΔT</w:t>
            </w:r>
            <w:r>
              <w:rPr>
                <w:b/>
                <w:bCs/>
                <w:vertAlign w:val="subscript"/>
              </w:rPr>
              <w:t>IB,S,n</w:t>
            </w:r>
          </w:p>
        </w:tc>
      </w:tr>
      <w:tr w:rsidR="00CB36B5" w14:paraId="5DD87223" w14:textId="77777777">
        <w:trPr>
          <w:trHeight w:val="468"/>
        </w:trPr>
        <w:tc>
          <w:tcPr>
            <w:tcW w:w="984" w:type="dxa"/>
          </w:tcPr>
          <w:p w14:paraId="638BACD3" w14:textId="77777777" w:rsidR="00CB36B5" w:rsidRDefault="00890CE1">
            <w:pPr>
              <w:spacing w:before="120" w:after="120"/>
            </w:pPr>
            <w:hyperlink r:id="rId36" w:history="1">
              <w:r w:rsidR="002A3602">
                <w:rPr>
                  <w:rStyle w:val="Hyperlink"/>
                  <w:rFonts w:ascii="Arial" w:hAnsi="Arial" w:cs="Arial"/>
                  <w:b/>
                  <w:bCs/>
                  <w:sz w:val="16"/>
                  <w:szCs w:val="16"/>
                </w:rPr>
                <w:t>R4-2112575</w:t>
              </w:r>
            </w:hyperlink>
          </w:p>
        </w:tc>
        <w:tc>
          <w:tcPr>
            <w:tcW w:w="2196" w:type="dxa"/>
          </w:tcPr>
          <w:p w14:paraId="0071FA0A" w14:textId="77777777" w:rsidR="00CB36B5" w:rsidRDefault="002A3602">
            <w:pPr>
              <w:spacing w:before="120" w:after="120"/>
            </w:pPr>
            <w:r>
              <w:rPr>
                <w:rFonts w:ascii="Arial" w:hAnsi="Arial" w:cs="Arial"/>
                <w:sz w:val="16"/>
                <w:szCs w:val="16"/>
              </w:rPr>
              <w:t>Discussion on FR2 inter-band UL CA</w:t>
            </w:r>
          </w:p>
        </w:tc>
        <w:tc>
          <w:tcPr>
            <w:tcW w:w="1050" w:type="dxa"/>
          </w:tcPr>
          <w:p w14:paraId="2F920DE0" w14:textId="77777777" w:rsidR="00CB36B5" w:rsidRDefault="002A3602">
            <w:pPr>
              <w:spacing w:before="120" w:after="120"/>
            </w:pPr>
            <w:r>
              <w:rPr>
                <w:rFonts w:ascii="Arial" w:hAnsi="Arial" w:cs="Arial"/>
                <w:sz w:val="16"/>
                <w:szCs w:val="16"/>
              </w:rPr>
              <w:t>Samsung</w:t>
            </w:r>
          </w:p>
        </w:tc>
        <w:tc>
          <w:tcPr>
            <w:tcW w:w="5401" w:type="dxa"/>
          </w:tcPr>
          <w:p w14:paraId="112B25B8" w14:textId="77777777" w:rsidR="00CB36B5" w:rsidRDefault="002A3602">
            <w:pPr>
              <w:spacing w:after="120"/>
              <w:ind w:left="1418" w:hanging="1418"/>
              <w:rPr>
                <w:b/>
                <w:bCs/>
              </w:rPr>
            </w:pPr>
            <w:r>
              <w:rPr>
                <w:b/>
                <w:bCs/>
              </w:rPr>
              <w:t>Observation 1:</w:t>
            </w:r>
            <w:r>
              <w:rPr>
                <w:b/>
                <w:bCs/>
              </w:rPr>
              <w:tab/>
              <w:t>RAN4 needs to discuss whether independent power control apply for FR2 inter-band UL CA based on IBM between different frequency groups.</w:t>
            </w:r>
          </w:p>
          <w:p w14:paraId="3F52AC91" w14:textId="77777777" w:rsidR="00CB36B5" w:rsidRDefault="002A3602">
            <w:pPr>
              <w:spacing w:after="120"/>
              <w:ind w:left="1418" w:hanging="1418"/>
              <w:rPr>
                <w:b/>
                <w:bCs/>
              </w:rPr>
            </w:pPr>
            <w:r>
              <w:rPr>
                <w:b/>
                <w:bCs/>
              </w:rPr>
              <w:t>Observation 2:</w:t>
            </w:r>
            <w:r>
              <w:rPr>
                <w:b/>
                <w:bCs/>
              </w:rPr>
              <w:tab/>
              <w:t>RAN4 needs to discuss the Scell dropping issue for FR2 UL CA.</w:t>
            </w:r>
          </w:p>
          <w:p w14:paraId="61B31904" w14:textId="77777777" w:rsidR="00CB36B5" w:rsidRDefault="002A3602">
            <w:pPr>
              <w:spacing w:after="120"/>
              <w:ind w:left="1418" w:hanging="1418"/>
              <w:rPr>
                <w:b/>
                <w:bCs/>
              </w:rPr>
            </w:pPr>
            <w:r>
              <w:rPr>
                <w:b/>
                <w:bCs/>
              </w:rPr>
              <w:t>Proposal 1:</w:t>
            </w:r>
            <w:r>
              <w:rPr>
                <w:b/>
                <w:bCs/>
              </w:rPr>
              <w:tab/>
              <w:t>RAN4 needs to discuss power configuration assumption for FR2 inter-band UL CA and UE power consumption should be addressed in some manner.</w:t>
            </w:r>
          </w:p>
          <w:p w14:paraId="2ED3AAFC" w14:textId="77777777" w:rsidR="00CB36B5" w:rsidRDefault="002A3602">
            <w:pPr>
              <w:spacing w:after="120"/>
              <w:ind w:left="1418" w:hanging="1418"/>
              <w:rPr>
                <w:b/>
                <w:bCs/>
              </w:rPr>
            </w:pPr>
            <w:r>
              <w:rPr>
                <w:b/>
                <w:bCs/>
              </w:rPr>
              <w:t>Observation 3:</w:t>
            </w:r>
            <w:r>
              <w:rPr>
                <w:b/>
                <w:bCs/>
              </w:rPr>
              <w:tab/>
              <w:t>One possible solution in middle way may be to only require maximum output power transmission for tested band and a relative low output power can be configured for non-tested band.</w:t>
            </w:r>
          </w:p>
          <w:p w14:paraId="09535B0B" w14:textId="77777777" w:rsidR="00CB36B5" w:rsidRDefault="002A3602">
            <w:pPr>
              <w:spacing w:after="120"/>
              <w:ind w:left="1418" w:hanging="1418"/>
            </w:pPr>
            <w:r>
              <w:rPr>
                <w:b/>
                <w:bCs/>
              </w:rPr>
              <w:t>Observation 4:</w:t>
            </w:r>
            <w:r>
              <w:rPr>
                <w:b/>
                <w:bCs/>
              </w:rPr>
              <w:tab/>
              <w:t>crossing-WG discussion is needed for FR2 inter-band UL CA requirements.</w:t>
            </w:r>
          </w:p>
        </w:tc>
      </w:tr>
      <w:tr w:rsidR="00CB36B5" w14:paraId="45543969" w14:textId="77777777">
        <w:trPr>
          <w:trHeight w:val="468"/>
        </w:trPr>
        <w:tc>
          <w:tcPr>
            <w:tcW w:w="984" w:type="dxa"/>
          </w:tcPr>
          <w:p w14:paraId="539F8AF2" w14:textId="77777777" w:rsidR="00CB36B5" w:rsidRDefault="00890CE1">
            <w:pPr>
              <w:spacing w:before="120" w:after="120"/>
            </w:pPr>
            <w:hyperlink r:id="rId37" w:history="1">
              <w:r w:rsidR="002A3602">
                <w:rPr>
                  <w:rStyle w:val="Hyperlink"/>
                  <w:rFonts w:ascii="Arial" w:hAnsi="Arial" w:cs="Arial"/>
                  <w:b/>
                  <w:bCs/>
                  <w:sz w:val="16"/>
                  <w:szCs w:val="16"/>
                </w:rPr>
                <w:t>R4-2112873</w:t>
              </w:r>
            </w:hyperlink>
          </w:p>
        </w:tc>
        <w:tc>
          <w:tcPr>
            <w:tcW w:w="2196" w:type="dxa"/>
          </w:tcPr>
          <w:p w14:paraId="2AA244C6" w14:textId="77777777" w:rsidR="00CB36B5" w:rsidRDefault="002A3602">
            <w:pPr>
              <w:spacing w:before="120" w:after="120"/>
            </w:pPr>
            <w:r>
              <w:rPr>
                <w:rFonts w:ascii="Arial" w:hAnsi="Arial" w:cs="Arial"/>
                <w:sz w:val="16"/>
                <w:szCs w:val="16"/>
              </w:rPr>
              <w:t>UE UL CA requirements based on IBM</w:t>
            </w:r>
          </w:p>
        </w:tc>
        <w:tc>
          <w:tcPr>
            <w:tcW w:w="1050" w:type="dxa"/>
          </w:tcPr>
          <w:p w14:paraId="2E35381F" w14:textId="77777777" w:rsidR="00CB36B5" w:rsidRDefault="002A3602">
            <w:pPr>
              <w:spacing w:before="120" w:after="120"/>
              <w:jc w:val="center"/>
            </w:pPr>
            <w:r>
              <w:rPr>
                <w:rFonts w:ascii="Arial" w:hAnsi="Arial" w:cs="Arial"/>
                <w:sz w:val="16"/>
                <w:szCs w:val="16"/>
              </w:rPr>
              <w:t>Sony, Ericsson</w:t>
            </w:r>
          </w:p>
        </w:tc>
        <w:tc>
          <w:tcPr>
            <w:tcW w:w="5401" w:type="dxa"/>
          </w:tcPr>
          <w:p w14:paraId="4AB6CF15" w14:textId="77777777" w:rsidR="00CB36B5" w:rsidRDefault="002A3602">
            <w:pPr>
              <w:pStyle w:val="ListParagraph"/>
              <w:spacing w:after="160"/>
              <w:ind w:firstLine="402"/>
              <w:rPr>
                <w:b/>
                <w:bCs/>
              </w:rPr>
            </w:pPr>
            <w:r>
              <w:rPr>
                <w:b/>
                <w:bCs/>
                <w:lang w:val="en-US"/>
              </w:rPr>
              <w:t xml:space="preserve">Proposal </w:t>
            </w:r>
            <w:r>
              <w:rPr>
                <w:b/>
                <w:bCs/>
              </w:rPr>
              <w:t>1</w:t>
            </w:r>
            <w:r>
              <w:rPr>
                <w:b/>
                <w:bCs/>
                <w:lang w:val="en-US"/>
              </w:rPr>
              <w:t>: Specify min peak EIRP</w:t>
            </w:r>
            <w:r>
              <w:rPr>
                <w:b/>
                <w:bCs/>
              </w:rPr>
              <w:t xml:space="preserve"> and spherical coverage</w:t>
            </w:r>
            <w:r>
              <w:rPr>
                <w:b/>
                <w:bCs/>
                <w:lang w:val="en-US"/>
              </w:rPr>
              <w:t xml:space="preserve"> per band with relaxed requirement compared to single-CC with consideration of MBR, beam peak misalignment and PA-PA interaction</w:t>
            </w:r>
            <w:r>
              <w:rPr>
                <w:b/>
                <w:bCs/>
              </w:rPr>
              <w:t>.</w:t>
            </w:r>
          </w:p>
          <w:p w14:paraId="62333FF4" w14:textId="77777777" w:rsidR="00CB36B5" w:rsidRDefault="002A3602">
            <w:pPr>
              <w:pStyle w:val="ListParagraph"/>
              <w:spacing w:after="160"/>
              <w:ind w:firstLine="402"/>
              <w:rPr>
                <w:b/>
                <w:bCs/>
              </w:rPr>
            </w:pPr>
            <w:r>
              <w:rPr>
                <w:b/>
                <w:bCs/>
              </w:rPr>
              <w:t xml:space="preserve">Proposal 2: </w:t>
            </w:r>
            <w:r>
              <w:rPr>
                <w:b/>
                <w:bCs/>
                <w:lang w:val="en-US"/>
              </w:rPr>
              <w:t xml:space="preserve">Specify min peak EIRP </w:t>
            </w:r>
            <w:r>
              <w:rPr>
                <w:b/>
                <w:bCs/>
              </w:rPr>
              <w:t xml:space="preserve">and spherical coverage </w:t>
            </w:r>
            <w:r>
              <w:rPr>
                <w:b/>
                <w:bCs/>
                <w:lang w:val="en-US"/>
              </w:rPr>
              <w:t>as per band</w:t>
            </w:r>
            <w:r>
              <w:rPr>
                <w:b/>
                <w:bCs/>
              </w:rPr>
              <w:t xml:space="preserve"> with </w:t>
            </w:r>
            <w:r>
              <w:rPr>
                <w:b/>
                <w:bCs/>
                <w:lang w:val="en-US"/>
              </w:rPr>
              <w:t>relaxed requirement compared to single-CC</w:t>
            </w:r>
            <w:r>
              <w:rPr>
                <w:b/>
                <w:bCs/>
              </w:rPr>
              <w:t xml:space="preserve">, </w:t>
            </w:r>
            <w:r>
              <w:rPr>
                <w:b/>
                <w:bCs/>
                <w:lang w:val="en-US"/>
              </w:rPr>
              <w:t>i.e., n257=22.4-</w:t>
            </w:r>
            <w:r>
              <w:rPr>
                <w:b/>
                <w:bCs/>
              </w:rPr>
              <w:t>X</w:t>
            </w:r>
            <w:r>
              <w:rPr>
                <w:b/>
                <w:bCs/>
                <w:lang w:val="en-US"/>
              </w:rPr>
              <w:t xml:space="preserve"> dBm, n259=18.7-</w:t>
            </w:r>
            <w:r>
              <w:rPr>
                <w:b/>
                <w:bCs/>
              </w:rPr>
              <w:t>Y</w:t>
            </w:r>
            <w:r>
              <w:rPr>
                <w:b/>
                <w:bCs/>
                <w:lang w:val="en-US"/>
              </w:rPr>
              <w:t xml:space="preserve"> dBm</w:t>
            </w:r>
            <w:r>
              <w:rPr>
                <w:b/>
                <w:bCs/>
              </w:rPr>
              <w:t>, where X = Y = 3.5 dB.</w:t>
            </w:r>
          </w:p>
          <w:p w14:paraId="63295FFC" w14:textId="77777777" w:rsidR="00CB36B5" w:rsidRDefault="002A3602">
            <w:pPr>
              <w:rPr>
                <w:lang w:val="en-US"/>
              </w:rPr>
            </w:pPr>
            <w:r>
              <w:rPr>
                <w:lang w:val="en-US"/>
              </w:rPr>
              <w:t>Observation 1: The P</w:t>
            </w:r>
            <w:r>
              <w:rPr>
                <w:vertAlign w:val="subscript"/>
                <w:lang w:val="en-US"/>
              </w:rPr>
              <w:t>CMAX</w:t>
            </w:r>
            <w:r>
              <w:rPr>
                <w:lang w:val="en-US"/>
              </w:rPr>
              <w:t xml:space="preserve"> is defined </w:t>
            </w:r>
            <w:r>
              <w:t>at</w:t>
            </w:r>
            <w:r>
              <w:rPr>
                <w:lang w:val="en-US"/>
              </w:rPr>
              <w:t xml:space="preserve"> different reference plane than EIRP, which may create issues </w:t>
            </w:r>
            <w:r>
              <w:t xml:space="preserve">especially </w:t>
            </w:r>
            <w:r>
              <w:rPr>
                <w:lang w:val="en-US"/>
              </w:rPr>
              <w:t>when the beams point towards different directions for UL inter band CA operation</w:t>
            </w:r>
            <w:r>
              <w:t>.</w:t>
            </w:r>
            <w:r>
              <w:rPr>
                <w:lang w:val="en-US"/>
              </w:rPr>
              <w:t xml:space="preserve"> For general inter-band UL CA the TRP could be used for governing the power prioritization of an inter-band combination and the total UE power.</w:t>
            </w:r>
          </w:p>
        </w:tc>
      </w:tr>
      <w:tr w:rsidR="00CB36B5" w14:paraId="4EFABC70" w14:textId="77777777">
        <w:trPr>
          <w:trHeight w:val="468"/>
        </w:trPr>
        <w:tc>
          <w:tcPr>
            <w:tcW w:w="984" w:type="dxa"/>
          </w:tcPr>
          <w:p w14:paraId="4B2B5C71" w14:textId="77777777" w:rsidR="00CB36B5" w:rsidRDefault="00890CE1">
            <w:pPr>
              <w:spacing w:before="120" w:after="120"/>
            </w:pPr>
            <w:hyperlink r:id="rId38" w:history="1">
              <w:r w:rsidR="002A3602">
                <w:rPr>
                  <w:rStyle w:val="Hyperlink"/>
                  <w:rFonts w:ascii="Arial" w:hAnsi="Arial" w:cs="Arial"/>
                  <w:b/>
                  <w:bCs/>
                  <w:sz w:val="16"/>
                  <w:szCs w:val="16"/>
                </w:rPr>
                <w:t>R4-2113006</w:t>
              </w:r>
            </w:hyperlink>
          </w:p>
        </w:tc>
        <w:tc>
          <w:tcPr>
            <w:tcW w:w="2196" w:type="dxa"/>
          </w:tcPr>
          <w:p w14:paraId="59863916" w14:textId="77777777" w:rsidR="00CB36B5" w:rsidRDefault="002A3602">
            <w:pPr>
              <w:spacing w:before="120" w:after="120"/>
            </w:pPr>
            <w:r>
              <w:rPr>
                <w:rFonts w:ascii="Arial" w:hAnsi="Arial" w:cs="Arial"/>
                <w:sz w:val="16"/>
                <w:szCs w:val="16"/>
              </w:rPr>
              <w:t>Disscussion on inter-band UL CA</w:t>
            </w:r>
          </w:p>
        </w:tc>
        <w:tc>
          <w:tcPr>
            <w:tcW w:w="1050" w:type="dxa"/>
          </w:tcPr>
          <w:p w14:paraId="0D48D943" w14:textId="77777777" w:rsidR="00CB36B5" w:rsidRDefault="002A3602">
            <w:pPr>
              <w:spacing w:before="120" w:after="120"/>
            </w:pPr>
            <w:r>
              <w:rPr>
                <w:rFonts w:ascii="Arial" w:hAnsi="Arial" w:cs="Arial"/>
                <w:sz w:val="16"/>
                <w:szCs w:val="16"/>
              </w:rPr>
              <w:t>vivo</w:t>
            </w:r>
          </w:p>
        </w:tc>
        <w:tc>
          <w:tcPr>
            <w:tcW w:w="5401" w:type="dxa"/>
          </w:tcPr>
          <w:p w14:paraId="3EC391C4" w14:textId="77777777" w:rsidR="00CB36B5" w:rsidRDefault="002A3602">
            <w:r>
              <w:rPr>
                <w:b/>
                <w:bCs/>
              </w:rPr>
              <w:t xml:space="preserve">Observation 1: </w:t>
            </w:r>
            <w:r>
              <w:t>The relaxation due to thermal, power consumption and PA-PA interaction, which will can be lower when only one of the bands is activated.</w:t>
            </w:r>
          </w:p>
          <w:p w14:paraId="6FBBEF68" w14:textId="77777777" w:rsidR="00CB36B5" w:rsidRDefault="002A3602">
            <w:r>
              <w:rPr>
                <w:b/>
                <w:bCs/>
              </w:rPr>
              <w:t xml:space="preserve">Proposal 1: </w:t>
            </w:r>
            <w:r>
              <w:t xml:space="preserve">The relaxation </w:t>
            </w:r>
            <w:r>
              <w:rPr>
                <w:rFonts w:hint="eastAsia"/>
              </w:rPr>
              <w:t>for</w:t>
            </w:r>
            <w:r>
              <w:t xml:space="preserve"> </w:t>
            </w:r>
            <w:r>
              <w:rPr>
                <w:rFonts w:hint="eastAsia"/>
              </w:rPr>
              <w:t>min</w:t>
            </w:r>
            <w:r>
              <w:t xml:space="preserve"> peak EIRP due to MBR shall not be reduced by the activation status of the participating CA bands.</w:t>
            </w:r>
          </w:p>
          <w:p w14:paraId="17DC5581" w14:textId="77777777" w:rsidR="00CB36B5" w:rsidRDefault="002A3602">
            <w:r>
              <w:rPr>
                <w:b/>
                <w:bCs/>
              </w:rPr>
              <w:t xml:space="preserve">Observation 2: </w:t>
            </w:r>
            <w:r>
              <w:t>The relaxation for thermal and power consumption may be difficult to quantify because the implementation is diverse.</w:t>
            </w:r>
          </w:p>
          <w:p w14:paraId="7AC8FEEA" w14:textId="77777777" w:rsidR="00CB36B5" w:rsidRDefault="002A3602">
            <w:r>
              <w:rPr>
                <w:b/>
                <w:bCs/>
              </w:rPr>
              <w:t>Proposal 2:</w:t>
            </w:r>
            <w:r>
              <w:t xml:space="preserve"> Instead of specify the relaxation of thermal and power consumption, the total power concept can be introduced, and it can be defined as the sum of EIRP in peak direction of two band shall not exceed the 43 dBm.</w:t>
            </w:r>
          </w:p>
          <w:p w14:paraId="0BE85B09" w14:textId="77777777" w:rsidR="00CB36B5" w:rsidRDefault="002A3602">
            <w:pPr>
              <w:rPr>
                <w:b/>
                <w:bCs/>
              </w:rPr>
            </w:pPr>
            <w:r>
              <w:rPr>
                <w:b/>
                <w:bCs/>
              </w:rPr>
              <w:t xml:space="preserve">Proposal 3: </w:t>
            </w:r>
            <w:r>
              <w:t>For IBM, only the influence of “inter-panel” PA-PA interaction need to be considered.</w:t>
            </w:r>
          </w:p>
          <w:p w14:paraId="6BF91DD7" w14:textId="77777777" w:rsidR="00CB36B5" w:rsidRDefault="002A3602">
            <w:r>
              <w:rPr>
                <w:b/>
                <w:bCs/>
              </w:rPr>
              <w:t>Proposal 4:</w:t>
            </w:r>
            <w:r>
              <w:t xml:space="preserve"> The total UE power concept should not be considered in spherical coverage.   </w:t>
            </w:r>
          </w:p>
        </w:tc>
      </w:tr>
      <w:tr w:rsidR="00CB36B5" w14:paraId="75CC356D" w14:textId="77777777">
        <w:trPr>
          <w:trHeight w:val="468"/>
        </w:trPr>
        <w:tc>
          <w:tcPr>
            <w:tcW w:w="984" w:type="dxa"/>
          </w:tcPr>
          <w:p w14:paraId="041BEDEE" w14:textId="77777777" w:rsidR="00CB36B5" w:rsidRDefault="00890CE1">
            <w:pPr>
              <w:spacing w:before="120" w:after="120"/>
            </w:pPr>
            <w:hyperlink r:id="rId39" w:history="1">
              <w:r w:rsidR="002A3602">
                <w:rPr>
                  <w:rStyle w:val="Hyperlink"/>
                  <w:rFonts w:ascii="Arial" w:hAnsi="Arial" w:cs="Arial"/>
                  <w:b/>
                  <w:bCs/>
                  <w:sz w:val="16"/>
                  <w:szCs w:val="16"/>
                </w:rPr>
                <w:t>R4-2113097</w:t>
              </w:r>
            </w:hyperlink>
          </w:p>
        </w:tc>
        <w:tc>
          <w:tcPr>
            <w:tcW w:w="2196" w:type="dxa"/>
          </w:tcPr>
          <w:p w14:paraId="3E8383C0" w14:textId="77777777" w:rsidR="00CB36B5" w:rsidRDefault="002A3602">
            <w:pPr>
              <w:spacing w:before="120" w:after="120"/>
            </w:pPr>
            <w:r>
              <w:rPr>
                <w:rFonts w:ascii="Arial" w:hAnsi="Arial" w:cs="Arial"/>
                <w:sz w:val="16"/>
                <w:szCs w:val="16"/>
              </w:rPr>
              <w:t>Tx requirements for inter-band UL CA between different frequency groups based on IBM</w:t>
            </w:r>
          </w:p>
        </w:tc>
        <w:tc>
          <w:tcPr>
            <w:tcW w:w="1050" w:type="dxa"/>
          </w:tcPr>
          <w:p w14:paraId="566230BE" w14:textId="77777777" w:rsidR="00CB36B5" w:rsidRDefault="002A3602">
            <w:pPr>
              <w:spacing w:before="120" w:after="120"/>
            </w:pPr>
            <w:r>
              <w:rPr>
                <w:rFonts w:ascii="Arial" w:hAnsi="Arial" w:cs="Arial"/>
                <w:sz w:val="16"/>
                <w:szCs w:val="16"/>
              </w:rPr>
              <w:t>Xiaomi</w:t>
            </w:r>
          </w:p>
        </w:tc>
        <w:tc>
          <w:tcPr>
            <w:tcW w:w="5401" w:type="dxa"/>
          </w:tcPr>
          <w:p w14:paraId="0FF4DA9E" w14:textId="77777777" w:rsidR="00CB36B5" w:rsidRDefault="002A3602">
            <w:pPr>
              <w:spacing w:before="60" w:after="120"/>
              <w:rPr>
                <w:b/>
                <w:bCs/>
                <w:lang w:val="en-US"/>
              </w:rPr>
            </w:pPr>
            <w:r>
              <w:rPr>
                <w:b/>
                <w:bCs/>
                <w:lang w:val="en-US"/>
              </w:rPr>
              <w:t>Observation: Applicable relaxation values for min peak EIRP could depend on the activation status of the participating CA bands.</w:t>
            </w:r>
          </w:p>
          <w:p w14:paraId="3F73A0F6" w14:textId="77777777" w:rsidR="00CB36B5" w:rsidRDefault="002A3602">
            <w:pPr>
              <w:numPr>
                <w:ilvl w:val="0"/>
                <w:numId w:val="12"/>
              </w:numPr>
              <w:spacing w:before="60" w:after="60"/>
              <w:rPr>
                <w:rFonts w:eastAsia="DengXian"/>
                <w:b/>
                <w:bCs/>
                <w:lang w:val="en-US" w:eastAsia="zh-CN"/>
              </w:rPr>
            </w:pPr>
            <w:r>
              <w:rPr>
                <w:rFonts w:eastAsia="DengXian"/>
                <w:b/>
                <w:bCs/>
                <w:lang w:val="en-US" w:eastAsia="zh-CN"/>
              </w:rPr>
              <w:t>Scenario 1 has lower relaxation values X1/Y1 when only 1 UL band is activated</w:t>
            </w:r>
          </w:p>
          <w:p w14:paraId="51F2D4BC" w14:textId="77777777" w:rsidR="00CB36B5" w:rsidRDefault="002A3602">
            <w:pPr>
              <w:numPr>
                <w:ilvl w:val="0"/>
                <w:numId w:val="12"/>
              </w:numPr>
              <w:spacing w:before="60" w:after="60"/>
              <w:rPr>
                <w:rFonts w:eastAsia="DengXian"/>
                <w:b/>
                <w:bCs/>
                <w:lang w:val="en-US" w:eastAsia="zh-CN"/>
              </w:rPr>
            </w:pPr>
            <w:r>
              <w:rPr>
                <w:rFonts w:eastAsia="DengXian" w:hint="eastAsia"/>
                <w:b/>
                <w:bCs/>
                <w:lang w:val="en-US" w:eastAsia="zh-CN"/>
              </w:rPr>
              <w:t>S</w:t>
            </w:r>
            <w:r>
              <w:rPr>
                <w:rFonts w:eastAsia="DengXian"/>
                <w:b/>
                <w:bCs/>
                <w:lang w:val="en-US" w:eastAsia="zh-CN"/>
              </w:rPr>
              <w:t xml:space="preserve">cenario 2 has higher relaxation values X1+X2/ Y1+Y2 </w:t>
            </w:r>
            <w:r>
              <w:rPr>
                <w:rFonts w:eastAsia="DengXian"/>
                <w:b/>
                <w:bCs/>
                <w:lang w:eastAsia="zh-CN"/>
              </w:rPr>
              <w:t xml:space="preserve">when 2UL bands are </w:t>
            </w:r>
            <w:r>
              <w:rPr>
                <w:rFonts w:eastAsia="DengXian"/>
                <w:b/>
                <w:bCs/>
                <w:lang w:val="en-US" w:eastAsia="zh-CN"/>
              </w:rPr>
              <w:t>activated simultaneously.</w:t>
            </w:r>
          </w:p>
          <w:p w14:paraId="6BD80231" w14:textId="77777777" w:rsidR="00CB36B5" w:rsidRDefault="002A3602">
            <w:pPr>
              <w:spacing w:before="120" w:after="60"/>
              <w:rPr>
                <w:rFonts w:eastAsia="DengXian"/>
                <w:b/>
                <w:bCs/>
                <w:lang w:val="en-US" w:eastAsia="zh-CN"/>
              </w:rPr>
            </w:pPr>
            <w:r>
              <w:rPr>
                <w:b/>
                <w:bCs/>
                <w:lang w:val="en-US"/>
              </w:rPr>
              <w:t xml:space="preserve">Proposal 1: </w:t>
            </w:r>
            <w:r>
              <w:rPr>
                <w:rFonts w:eastAsia="DengXian"/>
                <w:b/>
                <w:bCs/>
                <w:lang w:val="en-US" w:eastAsia="zh-CN"/>
              </w:rPr>
              <w:t xml:space="preserve">The relaxation values </w:t>
            </w:r>
            <w:r>
              <w:rPr>
                <w:rFonts w:eastAsia="DengXian"/>
                <w:b/>
                <w:bCs/>
                <w:lang w:eastAsia="zh-CN"/>
              </w:rPr>
              <w:t>ΔT</w:t>
            </w:r>
            <w:r>
              <w:rPr>
                <w:rFonts w:eastAsia="DengXian"/>
                <w:b/>
                <w:bCs/>
                <w:vertAlign w:val="subscript"/>
                <w:lang w:eastAsia="zh-CN"/>
              </w:rPr>
              <w:t>IB,P,n</w:t>
            </w:r>
            <w:r>
              <w:rPr>
                <w:rFonts w:eastAsia="DengXian"/>
                <w:b/>
                <w:bCs/>
                <w:lang w:val="en-US" w:eastAsia="zh-CN"/>
              </w:rPr>
              <w:t xml:space="preserve"> for min peak EIRP could be defined for different applicable scenarios:</w:t>
            </w:r>
          </w:p>
          <w:p w14:paraId="58D90018" w14:textId="77777777" w:rsidR="00CB36B5" w:rsidRDefault="002A3602">
            <w:pPr>
              <w:numPr>
                <w:ilvl w:val="0"/>
                <w:numId w:val="12"/>
              </w:numPr>
              <w:spacing w:before="60" w:after="60"/>
              <w:rPr>
                <w:rFonts w:eastAsia="DengXian"/>
                <w:b/>
                <w:bCs/>
                <w:lang w:val="en-US" w:eastAsia="zh-CN"/>
              </w:rPr>
            </w:pPr>
            <w:r>
              <w:rPr>
                <w:rFonts w:eastAsia="DengXian"/>
                <w:b/>
                <w:bCs/>
                <w:lang w:val="en-US" w:eastAsia="zh-CN"/>
              </w:rPr>
              <w:t xml:space="preserve">Scenario 1: </w:t>
            </w:r>
            <w:r>
              <w:rPr>
                <w:rFonts w:eastAsia="DengXian"/>
                <w:b/>
                <w:bCs/>
                <w:lang w:eastAsia="zh-CN"/>
              </w:rPr>
              <w:t>ΔT</w:t>
            </w:r>
            <w:r>
              <w:rPr>
                <w:rFonts w:eastAsia="DengXian"/>
                <w:b/>
                <w:bCs/>
                <w:vertAlign w:val="subscript"/>
                <w:lang w:eastAsia="zh-CN"/>
              </w:rPr>
              <w:t>IB,P,n</w:t>
            </w:r>
            <w:r>
              <w:rPr>
                <w:rFonts w:eastAsia="DengXian"/>
                <w:b/>
                <w:bCs/>
                <w:lang w:val="en-US" w:eastAsia="zh-CN"/>
              </w:rPr>
              <w:t xml:space="preserve"> = </w:t>
            </w:r>
            <w:r>
              <w:rPr>
                <w:rFonts w:ascii="Symbol" w:hAnsi="Symbol"/>
                <w:b/>
                <w:sz w:val="18"/>
              </w:rPr>
              <w:t></w:t>
            </w:r>
            <w:r>
              <w:rPr>
                <w:rFonts w:eastAsia="DengXian"/>
                <w:b/>
                <w:bCs/>
                <w:lang w:val="en-US" w:eastAsia="zh-CN"/>
              </w:rPr>
              <w:t>MB</w:t>
            </w:r>
            <w:r>
              <w:rPr>
                <w:rFonts w:eastAsia="DengXian"/>
                <w:b/>
                <w:bCs/>
                <w:vertAlign w:val="subscript"/>
                <w:lang w:val="en-US" w:eastAsia="zh-CN"/>
              </w:rPr>
              <w:t>P,n</w:t>
            </w:r>
            <w:r>
              <w:rPr>
                <w:rFonts w:eastAsia="DengXian"/>
                <w:b/>
                <w:bCs/>
                <w:lang w:val="en-US" w:eastAsia="zh-CN"/>
              </w:rPr>
              <w:t xml:space="preserve"> only when 1 UL band is activated.</w:t>
            </w:r>
          </w:p>
          <w:p w14:paraId="17E580F2" w14:textId="77777777" w:rsidR="00CB36B5" w:rsidRDefault="002A3602">
            <w:pPr>
              <w:numPr>
                <w:ilvl w:val="0"/>
                <w:numId w:val="12"/>
              </w:numPr>
              <w:spacing w:before="60" w:after="60"/>
              <w:rPr>
                <w:rFonts w:eastAsia="DengXian"/>
                <w:b/>
                <w:bCs/>
                <w:lang w:val="en-US" w:eastAsia="zh-CN"/>
              </w:rPr>
            </w:pPr>
            <w:r>
              <w:rPr>
                <w:rFonts w:eastAsia="DengXian"/>
                <w:b/>
                <w:bCs/>
                <w:lang w:val="en-US" w:eastAsia="zh-CN"/>
              </w:rPr>
              <w:t xml:space="preserve">Scenario 2: </w:t>
            </w:r>
            <w:r>
              <w:rPr>
                <w:rFonts w:eastAsia="DengXian"/>
                <w:b/>
                <w:bCs/>
                <w:lang w:eastAsia="zh-CN"/>
              </w:rPr>
              <w:t>ΔT</w:t>
            </w:r>
            <w:r>
              <w:rPr>
                <w:rFonts w:eastAsia="DengXian"/>
                <w:b/>
                <w:bCs/>
                <w:vertAlign w:val="subscript"/>
                <w:lang w:eastAsia="zh-CN"/>
              </w:rPr>
              <w:t>IB,P,n</w:t>
            </w:r>
            <w:r>
              <w:rPr>
                <w:rFonts w:eastAsia="DengXian"/>
                <w:b/>
                <w:bCs/>
                <w:lang w:val="en-US" w:eastAsia="zh-CN"/>
              </w:rPr>
              <w:t xml:space="preserve"> =</w:t>
            </w:r>
            <w:r>
              <w:t xml:space="preserve"> </w:t>
            </w:r>
            <w:r>
              <w:rPr>
                <w:rFonts w:eastAsia="DengXian"/>
                <w:b/>
                <w:bCs/>
                <w:lang w:val="en-US" w:eastAsia="zh-CN"/>
              </w:rPr>
              <w:t>X2/Y2+</w:t>
            </w:r>
            <w:r>
              <w:rPr>
                <w:rFonts w:ascii="Symbol" w:hAnsi="Symbol"/>
                <w:b/>
                <w:sz w:val="18"/>
              </w:rPr>
              <w:t></w:t>
            </w:r>
            <w:r>
              <w:rPr>
                <w:rFonts w:eastAsia="DengXian"/>
                <w:b/>
                <w:bCs/>
                <w:lang w:val="en-US" w:eastAsia="zh-CN"/>
              </w:rPr>
              <w:t>MB</w:t>
            </w:r>
            <w:r>
              <w:rPr>
                <w:rFonts w:eastAsia="DengXian"/>
                <w:b/>
                <w:bCs/>
                <w:vertAlign w:val="subscript"/>
                <w:lang w:val="en-US" w:eastAsia="zh-CN"/>
              </w:rPr>
              <w:t>P,n</w:t>
            </w:r>
            <w:r>
              <w:rPr>
                <w:rFonts w:eastAsia="DengXian"/>
                <w:b/>
                <w:bCs/>
                <w:lang w:eastAsia="zh-CN"/>
              </w:rPr>
              <w:t xml:space="preserve"> when 2UL bands are </w:t>
            </w:r>
            <w:r>
              <w:rPr>
                <w:rFonts w:eastAsia="DengXian"/>
                <w:b/>
                <w:bCs/>
                <w:lang w:val="en-US" w:eastAsia="zh-CN"/>
              </w:rPr>
              <w:t>activated simultaneously.</w:t>
            </w:r>
          </w:p>
          <w:p w14:paraId="5A9090CA" w14:textId="77777777" w:rsidR="00CB36B5" w:rsidRDefault="002A3602">
            <w:pPr>
              <w:spacing w:before="120" w:after="120"/>
              <w:rPr>
                <w:rFonts w:eastAsia="DengXian"/>
                <w:b/>
                <w:bCs/>
                <w:lang w:val="en-US" w:eastAsia="zh-CN"/>
              </w:rPr>
            </w:pPr>
            <w:r>
              <w:rPr>
                <w:rFonts w:eastAsia="DengXian"/>
                <w:b/>
                <w:bCs/>
                <w:lang w:val="en-US" w:eastAsia="zh-CN"/>
              </w:rPr>
              <w:t>Proposal 2: The relaxation values X2/Y2 need consider the impact factors of total UE power concept, power consumption consideration and thermal issues consideration.</w:t>
            </w:r>
          </w:p>
          <w:p w14:paraId="770F7D28" w14:textId="77777777" w:rsidR="00CB36B5" w:rsidRDefault="002A3602">
            <w:pPr>
              <w:spacing w:before="120" w:after="120"/>
              <w:rPr>
                <w:rFonts w:eastAsia="DengXian"/>
                <w:b/>
                <w:color w:val="000000"/>
                <w:kern w:val="2"/>
                <w:lang w:eastAsia="zh-CN"/>
              </w:rPr>
            </w:pPr>
            <w:r>
              <w:rPr>
                <w:rFonts w:eastAsia="DengXian"/>
                <w:b/>
                <w:color w:val="000000"/>
                <w:kern w:val="2"/>
                <w:lang w:eastAsia="zh-CN"/>
              </w:rPr>
              <w:t xml:space="preserve">Proposal 3: How to apply the different </w:t>
            </w:r>
            <w:r>
              <w:rPr>
                <w:rFonts w:eastAsia="DengXian"/>
                <w:b/>
                <w:bCs/>
                <w:lang w:val="en-US" w:eastAsia="zh-CN"/>
              </w:rPr>
              <w:t xml:space="preserve">relaxation values </w:t>
            </w:r>
            <w:r>
              <w:rPr>
                <w:rFonts w:eastAsia="DengXian"/>
                <w:b/>
                <w:bCs/>
                <w:lang w:eastAsia="zh-CN"/>
              </w:rPr>
              <w:t>ΔT</w:t>
            </w:r>
            <w:r>
              <w:rPr>
                <w:rFonts w:eastAsia="DengXian"/>
                <w:b/>
                <w:bCs/>
                <w:vertAlign w:val="subscript"/>
                <w:lang w:eastAsia="zh-CN"/>
              </w:rPr>
              <w:t>IB,P,n</w:t>
            </w:r>
            <w:r>
              <w:rPr>
                <w:rFonts w:eastAsia="DengXian"/>
                <w:b/>
                <w:bCs/>
                <w:lang w:eastAsia="zh-CN"/>
              </w:rPr>
              <w:t xml:space="preserve"> based on the </w:t>
            </w:r>
            <w:r>
              <w:rPr>
                <w:b/>
                <w:bCs/>
                <w:lang w:val="en-US"/>
              </w:rPr>
              <w:t>activation status of the participating CA bands need further study.</w:t>
            </w:r>
          </w:p>
          <w:p w14:paraId="28415753" w14:textId="77777777" w:rsidR="00CB36B5" w:rsidRDefault="002A3602">
            <w:pPr>
              <w:spacing w:before="60" w:after="120"/>
            </w:pPr>
            <w:r>
              <w:rPr>
                <w:b/>
              </w:rPr>
              <w:t xml:space="preserve">Proposal 4: </w:t>
            </w:r>
            <w:r>
              <w:rPr>
                <w:rFonts w:eastAsia="DengXian"/>
                <w:b/>
                <w:bCs/>
                <w:lang w:val="en-US" w:eastAsia="zh-CN"/>
              </w:rPr>
              <w:t xml:space="preserve">The relaxation values </w:t>
            </w:r>
            <w:r>
              <w:rPr>
                <w:rFonts w:eastAsia="DengXian"/>
                <w:b/>
                <w:bCs/>
                <w:lang w:eastAsia="zh-CN"/>
              </w:rPr>
              <w:t>ΔT</w:t>
            </w:r>
            <w:r>
              <w:rPr>
                <w:rFonts w:eastAsia="DengXian"/>
                <w:b/>
                <w:bCs/>
                <w:vertAlign w:val="subscript"/>
                <w:lang w:eastAsia="zh-CN"/>
              </w:rPr>
              <w:t>IB,S,n</w:t>
            </w:r>
            <w:r>
              <w:rPr>
                <w:rFonts w:eastAsia="DengXian"/>
                <w:b/>
                <w:bCs/>
                <w:lang w:val="en-US" w:eastAsia="zh-CN"/>
              </w:rPr>
              <w:t xml:space="preserve"> for min EIRP spherical coverage could be </w:t>
            </w:r>
            <w:r>
              <w:rPr>
                <w:rFonts w:eastAsia="DengXian"/>
                <w:b/>
                <w:bCs/>
                <w:lang w:eastAsia="zh-CN"/>
              </w:rPr>
              <w:t>ΔT</w:t>
            </w:r>
            <w:r>
              <w:rPr>
                <w:rFonts w:eastAsia="DengXian"/>
                <w:b/>
                <w:bCs/>
                <w:vertAlign w:val="subscript"/>
                <w:lang w:eastAsia="zh-CN"/>
              </w:rPr>
              <w:t>IB,S,n</w:t>
            </w:r>
            <w:r>
              <w:rPr>
                <w:rFonts w:eastAsia="DengXian"/>
                <w:b/>
                <w:bCs/>
                <w:lang w:eastAsia="zh-CN"/>
              </w:rPr>
              <w:t>=</w:t>
            </w:r>
            <w:r>
              <w:rPr>
                <w:rFonts w:eastAsia="DengXian"/>
                <w:b/>
                <w:bCs/>
                <w:lang w:val="en-US" w:eastAsia="zh-CN"/>
              </w:rPr>
              <w:t xml:space="preserve"> X2/Y2+2.7 dB.</w:t>
            </w:r>
          </w:p>
          <w:p w14:paraId="6DBFE54A" w14:textId="77777777" w:rsidR="00CB36B5" w:rsidRDefault="002A3602">
            <w:pPr>
              <w:spacing w:before="120" w:after="120"/>
            </w:pPr>
            <w:r>
              <w:rPr>
                <w:rFonts w:eastAsia="DengXian"/>
                <w:b/>
                <w:color w:val="000000"/>
                <w:kern w:val="2"/>
                <w:lang w:eastAsia="zh-CN"/>
              </w:rPr>
              <w:t>Proposal 5: In additional, MPR, AM</w:t>
            </w:r>
            <w:r>
              <w:rPr>
                <w:b/>
                <w:color w:val="000000"/>
                <w:kern w:val="2"/>
                <w:lang w:eastAsia="zh-CN"/>
              </w:rPr>
              <w:t>PR, Output RF spectrum emissions and beam correspondence could reuse the requirements of single CC operation per band for inter-band UL CA between different frequency groups for IBM.</w:t>
            </w:r>
          </w:p>
        </w:tc>
      </w:tr>
      <w:tr w:rsidR="00CB36B5" w14:paraId="2B598353" w14:textId="77777777">
        <w:trPr>
          <w:trHeight w:val="468"/>
        </w:trPr>
        <w:tc>
          <w:tcPr>
            <w:tcW w:w="984" w:type="dxa"/>
          </w:tcPr>
          <w:p w14:paraId="362A8604" w14:textId="77777777" w:rsidR="00CB36B5" w:rsidRDefault="00890CE1">
            <w:pPr>
              <w:spacing w:before="120" w:after="120"/>
            </w:pPr>
            <w:hyperlink r:id="rId40" w:history="1">
              <w:r w:rsidR="002A3602">
                <w:rPr>
                  <w:rStyle w:val="Hyperlink"/>
                  <w:rFonts w:ascii="Arial" w:hAnsi="Arial" w:cs="Arial"/>
                  <w:b/>
                  <w:bCs/>
                  <w:sz w:val="16"/>
                  <w:szCs w:val="16"/>
                </w:rPr>
                <w:t>R4-2112336</w:t>
              </w:r>
            </w:hyperlink>
          </w:p>
        </w:tc>
        <w:tc>
          <w:tcPr>
            <w:tcW w:w="2196" w:type="dxa"/>
          </w:tcPr>
          <w:p w14:paraId="18642531" w14:textId="77777777" w:rsidR="00CB36B5" w:rsidRDefault="002A3602">
            <w:pPr>
              <w:spacing w:before="120" w:after="120"/>
            </w:pPr>
            <w:r>
              <w:rPr>
                <w:rFonts w:ascii="Arial" w:hAnsi="Arial" w:cs="Arial"/>
                <w:sz w:val="16"/>
                <w:szCs w:val="16"/>
              </w:rPr>
              <w:t>RF requirements for CA_n257A_n259A based on IBM</w:t>
            </w:r>
          </w:p>
        </w:tc>
        <w:tc>
          <w:tcPr>
            <w:tcW w:w="1050" w:type="dxa"/>
          </w:tcPr>
          <w:p w14:paraId="54F38531" w14:textId="77777777" w:rsidR="00CB36B5" w:rsidRDefault="002A3602">
            <w:pPr>
              <w:spacing w:before="120" w:after="120"/>
            </w:pPr>
            <w:r>
              <w:rPr>
                <w:rFonts w:ascii="Arial" w:hAnsi="Arial" w:cs="Arial"/>
                <w:sz w:val="16"/>
                <w:szCs w:val="16"/>
              </w:rPr>
              <w:t>LG Electronics</w:t>
            </w:r>
          </w:p>
        </w:tc>
        <w:tc>
          <w:tcPr>
            <w:tcW w:w="5401" w:type="dxa"/>
          </w:tcPr>
          <w:p w14:paraId="1D499214" w14:textId="77777777" w:rsidR="00CB36B5" w:rsidRDefault="002A3602">
            <w:pPr>
              <w:pStyle w:val="BodyText"/>
              <w:rPr>
                <w:b/>
                <w:u w:val="single"/>
              </w:rPr>
            </w:pPr>
            <w:r>
              <w:rPr>
                <w:rFonts w:hint="eastAsia"/>
                <w:b/>
                <w:u w:val="single"/>
                <w:lang w:eastAsia="ko-KR"/>
              </w:rPr>
              <w:t xml:space="preserve">For </w:t>
            </w:r>
            <w:r>
              <w:rPr>
                <w:b/>
                <w:u w:val="single"/>
                <w:lang w:eastAsia="ko-KR"/>
              </w:rPr>
              <w:t>inter-band UL CA n257A_n259A</w:t>
            </w:r>
          </w:p>
          <w:p w14:paraId="2A75C49C" w14:textId="77777777" w:rsidR="00CB36B5" w:rsidRDefault="002A3602">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w:t>
            </w:r>
            <w:r>
              <w:rPr>
                <w:rFonts w:eastAsia="Batang"/>
                <w:b/>
                <w:lang w:eastAsia="ko-KR"/>
              </w:rPr>
              <w:t xml:space="preserve"> Specify Min Peak EIRP as per band for inter-band UL CA n257A_n259A with relaxation compared to single CC.</w:t>
            </w:r>
          </w:p>
          <w:p w14:paraId="0304691F" w14:textId="77777777" w:rsidR="00CB36B5" w:rsidRDefault="002A3602">
            <w:pPr>
              <w:pStyle w:val="BodyText"/>
              <w:numPr>
                <w:ilvl w:val="0"/>
                <w:numId w:val="13"/>
              </w:numPr>
              <w:spacing w:after="120"/>
              <w:rPr>
                <w:rFonts w:eastAsia="Batang"/>
                <w:b/>
                <w:lang w:eastAsia="ko-KR"/>
              </w:rPr>
            </w:pPr>
            <w:r>
              <w:rPr>
                <w:rFonts w:eastAsia="Batang"/>
                <w:b/>
                <w:lang w:eastAsia="ko-KR"/>
              </w:rPr>
              <w:t>n257=22.4-X dBm , X = 3.7 ( 3+0.7)</w:t>
            </w:r>
          </w:p>
          <w:p w14:paraId="5B417292" w14:textId="77777777" w:rsidR="00CB36B5" w:rsidRDefault="002A3602">
            <w:pPr>
              <w:pStyle w:val="BodyText"/>
              <w:numPr>
                <w:ilvl w:val="0"/>
                <w:numId w:val="13"/>
              </w:numPr>
              <w:spacing w:after="120"/>
              <w:rPr>
                <w:rFonts w:eastAsia="Batang"/>
                <w:b/>
                <w:lang w:eastAsia="ko-KR"/>
              </w:rPr>
            </w:pPr>
            <w:r>
              <w:rPr>
                <w:rFonts w:eastAsia="Batang"/>
                <w:b/>
                <w:lang w:eastAsia="ko-KR"/>
              </w:rPr>
              <w:t>n259=18.7-Y dBm,  Y = 3.5 ( 3+0.5)</w:t>
            </w:r>
          </w:p>
          <w:p w14:paraId="78D5409A" w14:textId="77777777" w:rsidR="00CB36B5" w:rsidRDefault="002A3602">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w:t>
            </w:r>
            <w:r>
              <w:rPr>
                <w:rFonts w:eastAsia="Batang"/>
                <w:b/>
                <w:lang w:eastAsia="ko-KR"/>
              </w:rPr>
              <w:t xml:space="preserve"> Specify Spherical coverage requirement as per band for inter-band UL CA n257A_n259A with relaxation compared to single CC.</w:t>
            </w:r>
          </w:p>
          <w:p w14:paraId="281C4490" w14:textId="77777777" w:rsidR="00CB36B5" w:rsidRDefault="002A3602">
            <w:pPr>
              <w:pStyle w:val="BodyText"/>
              <w:numPr>
                <w:ilvl w:val="0"/>
                <w:numId w:val="13"/>
              </w:numPr>
              <w:spacing w:after="120"/>
              <w:rPr>
                <w:rFonts w:eastAsia="Batang"/>
                <w:b/>
                <w:lang w:eastAsia="ko-KR"/>
              </w:rPr>
            </w:pPr>
            <w:r>
              <w:rPr>
                <w:rFonts w:eastAsia="Batang"/>
                <w:b/>
                <w:lang w:eastAsia="ko-KR"/>
              </w:rPr>
              <w:t>n257=11.5-X dBm , X = 3.7 (3+0.7)</w:t>
            </w:r>
          </w:p>
          <w:p w14:paraId="5F7F2273" w14:textId="77777777" w:rsidR="00CB36B5" w:rsidRDefault="002A3602">
            <w:pPr>
              <w:pStyle w:val="BodyText"/>
              <w:numPr>
                <w:ilvl w:val="0"/>
                <w:numId w:val="13"/>
              </w:numPr>
              <w:spacing w:after="120"/>
              <w:rPr>
                <w:lang w:val="fi-FI"/>
              </w:rPr>
            </w:pPr>
            <w:r>
              <w:rPr>
                <w:rFonts w:eastAsia="Batang"/>
                <w:b/>
                <w:lang w:eastAsia="ko-KR"/>
              </w:rPr>
              <w:t>n259=5.8-Y dBm,    Y = 3.5 (3+0.5)</w:t>
            </w:r>
          </w:p>
        </w:tc>
      </w:tr>
      <w:tr w:rsidR="00CB36B5" w14:paraId="09930EAD" w14:textId="77777777">
        <w:trPr>
          <w:trHeight w:val="468"/>
        </w:trPr>
        <w:tc>
          <w:tcPr>
            <w:tcW w:w="984" w:type="dxa"/>
          </w:tcPr>
          <w:p w14:paraId="240FD00F" w14:textId="77777777" w:rsidR="00CB36B5" w:rsidRDefault="00890CE1">
            <w:pPr>
              <w:spacing w:before="120" w:after="120"/>
            </w:pPr>
            <w:hyperlink r:id="rId41" w:history="1">
              <w:r w:rsidR="002A3602">
                <w:rPr>
                  <w:rStyle w:val="Hyperlink"/>
                  <w:rFonts w:ascii="Arial" w:hAnsi="Arial" w:cs="Arial"/>
                  <w:b/>
                  <w:bCs/>
                  <w:sz w:val="16"/>
                  <w:szCs w:val="16"/>
                </w:rPr>
                <w:t>R4-2113031</w:t>
              </w:r>
            </w:hyperlink>
          </w:p>
        </w:tc>
        <w:tc>
          <w:tcPr>
            <w:tcW w:w="2196" w:type="dxa"/>
          </w:tcPr>
          <w:p w14:paraId="0DAD9F2D" w14:textId="77777777" w:rsidR="00CB36B5" w:rsidRDefault="002A3602">
            <w:pPr>
              <w:spacing w:before="120" w:after="120"/>
            </w:pPr>
            <w:r>
              <w:rPr>
                <w:rFonts w:ascii="Arial" w:hAnsi="Arial" w:cs="Arial"/>
                <w:sz w:val="16"/>
                <w:szCs w:val="16"/>
              </w:rPr>
              <w:t>Proposal on min peak EIRP relaxation of Inter-band UL CA of CA_n257-n259 based on IBM</w:t>
            </w:r>
          </w:p>
        </w:tc>
        <w:tc>
          <w:tcPr>
            <w:tcW w:w="1050" w:type="dxa"/>
          </w:tcPr>
          <w:p w14:paraId="58C03F03" w14:textId="77777777" w:rsidR="00CB36B5" w:rsidRDefault="002A3602">
            <w:pPr>
              <w:spacing w:before="120" w:after="120"/>
            </w:pPr>
            <w:r>
              <w:rPr>
                <w:rFonts w:ascii="Arial" w:hAnsi="Arial" w:cs="Arial"/>
                <w:sz w:val="16"/>
                <w:szCs w:val="16"/>
              </w:rPr>
              <w:t>MediaTek Beijing Inc.</w:t>
            </w:r>
          </w:p>
        </w:tc>
        <w:tc>
          <w:tcPr>
            <w:tcW w:w="5401" w:type="dxa"/>
          </w:tcPr>
          <w:p w14:paraId="623E42BC" w14:textId="77777777" w:rsidR="00CB36B5" w:rsidRDefault="002A3602">
            <w:pPr>
              <w:spacing w:after="120"/>
              <w:jc w:val="both"/>
            </w:pPr>
            <w:r>
              <w:rPr>
                <w:rFonts w:ascii="Arial" w:hAnsi="Arial" w:cs="Arial" w:hint="eastAsia"/>
                <w:b/>
                <w:i/>
                <w:color w:val="0000FF"/>
                <w:lang w:eastAsia="ja-JP"/>
              </w:rPr>
              <w:t>P</w:t>
            </w:r>
            <w:r>
              <w:rPr>
                <w:rFonts w:ascii="Arial" w:hAnsi="Arial" w:cs="Arial"/>
                <w:b/>
                <w:i/>
                <w:color w:val="0000FF"/>
                <w:lang w:eastAsia="ja-JP"/>
              </w:rPr>
              <w:t xml:space="preserve">roposal: </w:t>
            </w:r>
            <w:r>
              <w:rPr>
                <w:rFonts w:ascii="Arial" w:hAnsi="Arial" w:cs="Arial"/>
                <w:i/>
                <w:color w:val="0000FF"/>
              </w:rPr>
              <w:t>min peak EIRP relaxation of Inter-band UL CA of CA_n257-n259 based on IBM is 9 dB.</w:t>
            </w:r>
          </w:p>
        </w:tc>
      </w:tr>
      <w:tr w:rsidR="00CB36B5" w14:paraId="04F860F7" w14:textId="77777777">
        <w:trPr>
          <w:trHeight w:val="468"/>
        </w:trPr>
        <w:tc>
          <w:tcPr>
            <w:tcW w:w="984" w:type="dxa"/>
          </w:tcPr>
          <w:p w14:paraId="69A6B74C" w14:textId="77777777" w:rsidR="00CB36B5" w:rsidRDefault="00890CE1">
            <w:pPr>
              <w:spacing w:before="120" w:after="120"/>
            </w:pPr>
            <w:hyperlink r:id="rId42" w:history="1">
              <w:r w:rsidR="002A3602">
                <w:rPr>
                  <w:rStyle w:val="Hyperlink"/>
                  <w:rFonts w:ascii="Arial" w:hAnsi="Arial" w:cs="Arial"/>
                  <w:b/>
                  <w:bCs/>
                  <w:sz w:val="16"/>
                  <w:szCs w:val="16"/>
                </w:rPr>
                <w:t>R4-2113902</w:t>
              </w:r>
            </w:hyperlink>
          </w:p>
        </w:tc>
        <w:tc>
          <w:tcPr>
            <w:tcW w:w="2196" w:type="dxa"/>
          </w:tcPr>
          <w:p w14:paraId="3BD2BE25" w14:textId="77777777" w:rsidR="00CB36B5" w:rsidRDefault="002A3602">
            <w:pPr>
              <w:spacing w:before="120" w:after="120"/>
            </w:pPr>
            <w:r>
              <w:rPr>
                <w:rFonts w:ascii="Arial" w:hAnsi="Arial" w:cs="Arial"/>
                <w:sz w:val="16"/>
                <w:szCs w:val="16"/>
              </w:rPr>
              <w:t>R17 FR2 IBM Inter-band UL CA peak EIRP and spherical coverage</w:t>
            </w:r>
          </w:p>
        </w:tc>
        <w:tc>
          <w:tcPr>
            <w:tcW w:w="1050" w:type="dxa"/>
          </w:tcPr>
          <w:p w14:paraId="1ED55B9F" w14:textId="77777777" w:rsidR="00CB36B5" w:rsidRDefault="002A3602">
            <w:pPr>
              <w:spacing w:before="120" w:after="120"/>
            </w:pPr>
            <w:r>
              <w:rPr>
                <w:rFonts w:ascii="Arial" w:hAnsi="Arial" w:cs="Arial"/>
                <w:sz w:val="16"/>
                <w:szCs w:val="16"/>
              </w:rPr>
              <w:t>OPPO</w:t>
            </w:r>
          </w:p>
        </w:tc>
        <w:tc>
          <w:tcPr>
            <w:tcW w:w="5401" w:type="dxa"/>
          </w:tcPr>
          <w:p w14:paraId="7A28B5DB" w14:textId="77777777" w:rsidR="00CB36B5" w:rsidRDefault="002A3602">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The factors like relaxation to meet common spherical coverage requirements, and multi-band relaxations also exist in inter-band UL CA.</w:t>
            </w:r>
          </w:p>
          <w:p w14:paraId="06D57D43"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2dB relaxation is needed to meet the common spherical coverage requirements in DL, and similar in UL.</w:t>
            </w:r>
          </w:p>
          <w:p w14:paraId="473319A1"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More than 0.5dB relaxation is needed according to the multi-band relaxation differences between n257+n259 and n260+n261.</w:t>
            </w:r>
          </w:p>
          <w:p w14:paraId="0E6B085D"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To cope with power consumption and thermal issues caused by activating two bands and two panels, there is no room to further reduce the transmitting time, instead UE has to limit the total transmit power.</w:t>
            </w:r>
          </w:p>
          <w:p w14:paraId="3B2C8737" w14:textId="77777777" w:rsidR="00CB36B5" w:rsidRDefault="002A3602">
            <w:pPr>
              <w:pStyle w:val="BodyText"/>
              <w:ind w:left="1668" w:hangingChars="850" w:hanging="1668"/>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It is expected at least additional 1dB is needed to compensate the power consumption and thermal issues.</w:t>
            </w:r>
          </w:p>
          <w:p w14:paraId="364C21FF" w14:textId="77777777" w:rsidR="00CB36B5" w:rsidRDefault="002A3602">
            <w:pPr>
              <w:pStyle w:val="BodyText"/>
              <w:ind w:left="1668" w:hangingChars="850" w:hanging="1668"/>
              <w:rPr>
                <w:b/>
                <w:i/>
                <w:lang w:val="en-US" w:eastAsia="zh-CN"/>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3.5dB relaxation for min peak EIRP of each band in n257+n259 compared with single band requirements.</w:t>
            </w:r>
          </w:p>
          <w:p w14:paraId="21C10563" w14:textId="77777777" w:rsidR="00CB36B5" w:rsidRDefault="002A3602">
            <w:pPr>
              <w:pStyle w:val="BodyText"/>
              <w:ind w:left="1668" w:hangingChars="850" w:hanging="1668"/>
              <w:rPr>
                <w:lang w:val="en-US"/>
              </w:rPr>
            </w:pPr>
            <w:r>
              <w:rPr>
                <w:b/>
                <w:i/>
                <w:highlight w:val="lightGray"/>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3.5dB relaxation for spherical coverage of each band in n257+n259 compared with single band requirements.</w:t>
            </w:r>
          </w:p>
        </w:tc>
      </w:tr>
      <w:tr w:rsidR="00CB36B5" w14:paraId="14A98048" w14:textId="77777777">
        <w:trPr>
          <w:trHeight w:val="468"/>
        </w:trPr>
        <w:tc>
          <w:tcPr>
            <w:tcW w:w="984" w:type="dxa"/>
          </w:tcPr>
          <w:p w14:paraId="47AC8779" w14:textId="77777777" w:rsidR="00CB36B5" w:rsidRDefault="00890CE1">
            <w:pPr>
              <w:spacing w:before="120" w:after="120"/>
            </w:pPr>
            <w:hyperlink r:id="rId43" w:history="1">
              <w:r w:rsidR="002A3602">
                <w:rPr>
                  <w:rStyle w:val="Hyperlink"/>
                  <w:rFonts w:ascii="Arial" w:hAnsi="Arial" w:cs="Arial"/>
                  <w:b/>
                  <w:bCs/>
                  <w:sz w:val="16"/>
                  <w:szCs w:val="16"/>
                </w:rPr>
                <w:t>R4-2114061</w:t>
              </w:r>
            </w:hyperlink>
          </w:p>
        </w:tc>
        <w:tc>
          <w:tcPr>
            <w:tcW w:w="2196" w:type="dxa"/>
          </w:tcPr>
          <w:p w14:paraId="40D5F916" w14:textId="77777777" w:rsidR="00CB36B5" w:rsidRDefault="002A3602">
            <w:pPr>
              <w:spacing w:before="120" w:after="120"/>
            </w:pPr>
            <w:r>
              <w:rPr>
                <w:rFonts w:ascii="Arial" w:hAnsi="Arial" w:cs="Arial"/>
                <w:sz w:val="16"/>
                <w:szCs w:val="16"/>
              </w:rPr>
              <w:t>On FR2 inter-band UL CA for different frequency group based on IBM</w:t>
            </w:r>
          </w:p>
        </w:tc>
        <w:tc>
          <w:tcPr>
            <w:tcW w:w="1050" w:type="dxa"/>
          </w:tcPr>
          <w:p w14:paraId="6BC18972" w14:textId="77777777" w:rsidR="00CB36B5" w:rsidRDefault="002A3602">
            <w:pPr>
              <w:spacing w:before="120" w:after="120"/>
            </w:pPr>
            <w:r>
              <w:rPr>
                <w:rFonts w:ascii="Arial" w:hAnsi="Arial" w:cs="Arial"/>
                <w:sz w:val="16"/>
                <w:szCs w:val="16"/>
              </w:rPr>
              <w:t>Nokia, Nokia Shanghai Bell</w:t>
            </w:r>
          </w:p>
        </w:tc>
        <w:tc>
          <w:tcPr>
            <w:tcW w:w="5401" w:type="dxa"/>
          </w:tcPr>
          <w:p w14:paraId="7AC2CD0D" w14:textId="77777777" w:rsidR="00CB36B5" w:rsidRDefault="002A3602">
            <w:pPr>
              <w:rPr>
                <w:rFonts w:eastAsia="MS PGothic"/>
                <w:b/>
                <w:bCs/>
                <w:i/>
                <w:iCs/>
                <w:lang w:val="en-US"/>
              </w:rPr>
            </w:pPr>
            <w:r>
              <w:rPr>
                <w:rFonts w:eastAsia="MS PGothic"/>
                <w:b/>
                <w:bCs/>
                <w:i/>
                <w:iCs/>
                <w:lang w:val="en-US"/>
              </w:rPr>
              <w:t>Observation 1: Total UE power concept is not adequate to FR2.</w:t>
            </w:r>
          </w:p>
          <w:p w14:paraId="1E4168A1" w14:textId="77777777" w:rsidR="00CB36B5" w:rsidRDefault="002A3602">
            <w:pPr>
              <w:rPr>
                <w:rFonts w:eastAsia="MS PGothic"/>
                <w:b/>
                <w:bCs/>
                <w:i/>
                <w:iCs/>
                <w:lang w:val="en-US"/>
              </w:rPr>
            </w:pPr>
            <w:r>
              <w:rPr>
                <w:rFonts w:eastAsia="MS PGothic"/>
                <w:b/>
                <w:bCs/>
                <w:i/>
                <w:iCs/>
                <w:lang w:val="en-US"/>
              </w:rPr>
              <w:t xml:space="preserve">Observation 2: PA-PA interaction, power consumption and thermal issues are handled in MPR mechanisms and should not be considered as CA relaxation. </w:t>
            </w:r>
          </w:p>
          <w:p w14:paraId="4E57BA89" w14:textId="77777777" w:rsidR="00CB36B5" w:rsidRDefault="002A3602">
            <w:pPr>
              <w:rPr>
                <w:rFonts w:eastAsia="MS PGothic"/>
                <w:b/>
                <w:bCs/>
                <w:i/>
                <w:iCs/>
                <w:lang w:val="en-US"/>
              </w:rPr>
            </w:pPr>
            <w:r>
              <w:rPr>
                <w:rFonts w:eastAsia="MS PGothic"/>
                <w:b/>
                <w:bCs/>
                <w:i/>
                <w:iCs/>
                <w:lang w:val="en-US"/>
              </w:rPr>
              <w:t xml:space="preserve">Proposal 1: UL CA relaxation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rPr>
              <w:t xml:space="preserve">is specified for the minimum peak EIRP requirement. </w:t>
            </w:r>
            <w:r>
              <w:rPr>
                <w:rFonts w:ascii="Arial" w:eastAsia="Malgun Gothic" w:hAnsi="Arial"/>
                <w:b/>
                <w:bCs/>
                <w:i/>
                <w:iCs/>
                <w:sz w:val="18"/>
              </w:rPr>
              <w:t>ΔT</w:t>
            </w:r>
            <w:r>
              <w:rPr>
                <w:rFonts w:ascii="Arial" w:eastAsia="Malgun Gothic" w:hAnsi="Arial"/>
                <w:b/>
                <w:bCs/>
                <w:i/>
                <w:iCs/>
                <w:sz w:val="18"/>
                <w:vertAlign w:val="subscript"/>
              </w:rPr>
              <w:t>IB,P,n</w:t>
            </w:r>
            <w:r>
              <w:rPr>
                <w:rFonts w:eastAsia="MS PGothic"/>
                <w:b/>
                <w:bCs/>
                <w:i/>
                <w:iCs/>
                <w:lang w:val="en-US"/>
              </w:rPr>
              <w:t xml:space="preserve"> shall be CA band combination specific.</w:t>
            </w:r>
          </w:p>
          <w:p w14:paraId="169BEFA4" w14:textId="77777777" w:rsidR="00CB36B5" w:rsidRDefault="002A3602">
            <w:pPr>
              <w:rPr>
                <w:rFonts w:eastAsia="MS PGothic"/>
                <w:b/>
                <w:bCs/>
                <w:i/>
                <w:iCs/>
                <w:lang w:val="en-US"/>
              </w:rPr>
            </w:pPr>
            <w:r>
              <w:rPr>
                <w:rFonts w:eastAsia="MS PGothic"/>
                <w:b/>
                <w:bCs/>
                <w:i/>
                <w:iCs/>
                <w:lang w:val="en-US"/>
              </w:rPr>
              <w:t xml:space="preserve">Proposal 2: MBR shall be include in the total UL CA relaxation value,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rPr>
              <w:t>.</w:t>
            </w:r>
          </w:p>
          <w:p w14:paraId="77452032" w14:textId="77777777" w:rsidR="00CB36B5" w:rsidRDefault="002A3602">
            <w:pPr>
              <w:rPr>
                <w:rFonts w:eastAsia="MS PGothic"/>
                <w:b/>
                <w:bCs/>
                <w:i/>
                <w:iCs/>
              </w:rPr>
            </w:pPr>
            <w:r>
              <w:rPr>
                <w:rFonts w:eastAsia="MS PGothic"/>
                <w:b/>
                <w:bCs/>
                <w:i/>
                <w:iCs/>
                <w:lang w:val="en-US"/>
              </w:rPr>
              <w:t xml:space="preserve">Proposal 3: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r>
              <w:rPr>
                <w:rFonts w:ascii="Arial" w:eastAsia="Malgun Gothic" w:hAnsi="Arial"/>
                <w:b/>
                <w:bCs/>
                <w:i/>
                <w:iCs/>
                <w:sz w:val="18"/>
              </w:rPr>
              <w:t>ΔR</w:t>
            </w:r>
            <w:r>
              <w:rPr>
                <w:rFonts w:ascii="Arial" w:eastAsia="Malgun Gothic" w:hAnsi="Arial"/>
                <w:b/>
                <w:bCs/>
                <w:i/>
                <w:iCs/>
                <w:sz w:val="18"/>
                <w:vertAlign w:val="subscript"/>
              </w:rPr>
              <w:t>IB,P,n</w:t>
            </w:r>
            <w:r>
              <w:rPr>
                <w:rFonts w:ascii="Arial" w:eastAsia="Malgun Gothic" w:hAnsi="Arial"/>
                <w:b/>
                <w:bCs/>
                <w:i/>
                <w:iCs/>
                <w:sz w:val="18"/>
              </w:rPr>
              <w:t xml:space="preserve"> -1 dB</w:t>
            </w:r>
          </w:p>
          <w:p w14:paraId="31F11227" w14:textId="77777777" w:rsidR="00CB36B5" w:rsidRDefault="002A3602">
            <w:pPr>
              <w:rPr>
                <w:rFonts w:eastAsia="MS PGothic"/>
                <w:b/>
                <w:bCs/>
                <w:i/>
                <w:iCs/>
                <w:lang w:val="en-US"/>
              </w:rPr>
            </w:pPr>
            <w:r>
              <w:rPr>
                <w:rFonts w:eastAsia="MS PGothic"/>
                <w:b/>
                <w:bCs/>
                <w:i/>
                <w:iCs/>
                <w:lang w:val="en-US"/>
              </w:rPr>
              <w:t xml:space="preserve">Proposal 4: UL CA relaxation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rPr>
              <w:t xml:space="preserve">is specified for the EIRP spherical coverage requirement. </w:t>
            </w:r>
            <w:r>
              <w:rPr>
                <w:rFonts w:ascii="Arial" w:eastAsia="Malgun Gothic" w:hAnsi="Arial"/>
                <w:b/>
                <w:bCs/>
                <w:i/>
                <w:iCs/>
                <w:sz w:val="18"/>
              </w:rPr>
              <w:t>ΔT</w:t>
            </w:r>
            <w:r>
              <w:rPr>
                <w:rFonts w:ascii="Arial" w:eastAsia="Malgun Gothic" w:hAnsi="Arial"/>
                <w:b/>
                <w:bCs/>
                <w:i/>
                <w:iCs/>
                <w:sz w:val="18"/>
                <w:vertAlign w:val="subscript"/>
              </w:rPr>
              <w:t>IB,S,n</w:t>
            </w:r>
            <w:r>
              <w:rPr>
                <w:rFonts w:eastAsia="MS PGothic"/>
                <w:b/>
                <w:bCs/>
                <w:i/>
                <w:iCs/>
                <w:lang w:val="en-US"/>
              </w:rPr>
              <w:t xml:space="preserve"> is CA band combination specific.</w:t>
            </w:r>
          </w:p>
          <w:p w14:paraId="085242E7" w14:textId="77777777" w:rsidR="00CB36B5" w:rsidRDefault="002A3602">
            <w:pPr>
              <w:rPr>
                <w:rFonts w:eastAsia="MS PGothic"/>
                <w:b/>
                <w:bCs/>
                <w:i/>
                <w:iCs/>
                <w:lang w:val="en-US"/>
              </w:rPr>
            </w:pPr>
            <w:r>
              <w:rPr>
                <w:rFonts w:eastAsia="MS PGothic"/>
                <w:b/>
                <w:bCs/>
                <w:i/>
                <w:iCs/>
                <w:lang w:val="en-US"/>
              </w:rPr>
              <w:t xml:space="preserve">Proposal 5: MBR shall be include in the total UL CA relaxation value,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rPr>
              <w:t>.</w:t>
            </w:r>
          </w:p>
          <w:p w14:paraId="56DD5E80" w14:textId="77777777" w:rsidR="00CB36B5" w:rsidRDefault="002A3602">
            <w:pPr>
              <w:rPr>
                <w:rFonts w:eastAsia="MS PGothic"/>
                <w:b/>
                <w:bCs/>
                <w:i/>
                <w:iCs/>
                <w:lang w:val="en-US" w:eastAsia="ja-JP"/>
              </w:rPr>
            </w:pPr>
            <w:r>
              <w:rPr>
                <w:rFonts w:eastAsia="MS PGothic"/>
                <w:b/>
                <w:bCs/>
                <w:i/>
                <w:iCs/>
                <w:lang w:val="en-US"/>
              </w:rPr>
              <w:t xml:space="preserve">Proposal 6: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r>
              <w:rPr>
                <w:rFonts w:ascii="Arial" w:eastAsia="Malgun Gothic" w:hAnsi="Arial"/>
                <w:b/>
                <w:bCs/>
                <w:i/>
                <w:iCs/>
                <w:sz w:val="18"/>
              </w:rPr>
              <w:t>ΔR</w:t>
            </w:r>
            <w:r>
              <w:rPr>
                <w:rFonts w:ascii="Arial" w:eastAsia="Malgun Gothic" w:hAnsi="Arial"/>
                <w:b/>
                <w:bCs/>
                <w:i/>
                <w:iCs/>
                <w:sz w:val="18"/>
                <w:vertAlign w:val="subscript"/>
              </w:rPr>
              <w:t>IB,s,n</w:t>
            </w:r>
            <w:r>
              <w:rPr>
                <w:rFonts w:ascii="Arial" w:eastAsia="Malgun Gothic" w:hAnsi="Arial"/>
                <w:b/>
                <w:bCs/>
                <w:i/>
                <w:iCs/>
                <w:sz w:val="18"/>
              </w:rPr>
              <w:t xml:space="preserve"> -1 dB</w:t>
            </w:r>
            <w:r>
              <w:rPr>
                <w:rFonts w:eastAsia="MS PGothic"/>
                <w:b/>
                <w:bCs/>
                <w:i/>
                <w:iCs/>
                <w:lang w:val="en-US" w:eastAsia="ja-JP"/>
              </w:rPr>
              <w:t>.</w:t>
            </w:r>
          </w:p>
          <w:p w14:paraId="057F3264" w14:textId="77777777" w:rsidR="00CB36B5" w:rsidRDefault="002A3602">
            <w:pPr>
              <w:rPr>
                <w:rFonts w:eastAsia="Malgun Gothic"/>
                <w:b/>
                <w:bCs/>
                <w:i/>
                <w:iCs/>
                <w:sz w:val="18"/>
              </w:rPr>
            </w:pPr>
            <w:r>
              <w:rPr>
                <w:rFonts w:eastAsia="MS PGothic"/>
                <w:b/>
                <w:bCs/>
                <w:i/>
                <w:iCs/>
                <w:lang w:val="en-US"/>
              </w:rPr>
              <w:t xml:space="preserve">Proposal 7: </w:t>
            </w:r>
            <w:r>
              <w:rPr>
                <w:rFonts w:eastAsia="Malgun Gothic"/>
                <w:b/>
                <w:bCs/>
                <w:i/>
                <w:iCs/>
                <w:sz w:val="18"/>
              </w:rPr>
              <w:t>Output power dynamics, Transmit signal quality, Output RF spectrum emissions and Beam correspondence for inter-band CA is specified per band for inter-band CA.</w:t>
            </w:r>
          </w:p>
          <w:p w14:paraId="7BBCCA4A" w14:textId="77777777" w:rsidR="00CB36B5" w:rsidRDefault="002A3602">
            <w:r>
              <w:rPr>
                <w:rFonts w:eastAsia="MS PGothic"/>
                <w:b/>
                <w:bCs/>
                <w:i/>
                <w:iCs/>
                <w:lang w:val="en-US"/>
              </w:rPr>
              <w:t xml:space="preserve">Proposal 8: </w:t>
            </w:r>
            <w:r>
              <w:rPr>
                <w:rFonts w:eastAsia="Malgun Gothic"/>
                <w:b/>
                <w:bCs/>
                <w:i/>
                <w:iCs/>
                <w:sz w:val="18"/>
              </w:rPr>
              <w:t>TP to TR 38.851 is proposed in Annex.</w:t>
            </w:r>
          </w:p>
        </w:tc>
      </w:tr>
    </w:tbl>
    <w:p w14:paraId="45AB0653" w14:textId="77777777" w:rsidR="00CB36B5" w:rsidRDefault="00CB36B5"/>
    <w:p w14:paraId="4D1E7285" w14:textId="77777777" w:rsidR="00CB36B5" w:rsidRDefault="002A3602">
      <w:pPr>
        <w:pStyle w:val="Heading2"/>
      </w:pPr>
      <w:r>
        <w:t>Open issues summary</w:t>
      </w:r>
    </w:p>
    <w:p w14:paraId="241C4663" w14:textId="77777777" w:rsidR="00CB36B5" w:rsidRDefault="002A3602">
      <w:pPr>
        <w:pStyle w:val="Heading3"/>
        <w:rPr>
          <w:sz w:val="24"/>
          <w:szCs w:val="16"/>
          <w:lang w:val="en-US"/>
        </w:rPr>
      </w:pPr>
      <w:r>
        <w:rPr>
          <w:sz w:val="24"/>
          <w:szCs w:val="16"/>
          <w:lang w:val="en-US"/>
        </w:rPr>
        <w:t>Sub-topic 3-1: PA-PA interaction</w:t>
      </w:r>
    </w:p>
    <w:p w14:paraId="6BC51748" w14:textId="77777777" w:rsidR="00CB36B5" w:rsidRDefault="002A3602">
      <w:pPr>
        <w:pStyle w:val="Heading4"/>
        <w:numPr>
          <w:ilvl w:val="0"/>
          <w:numId w:val="0"/>
        </w:numPr>
        <w:ind w:left="864" w:hanging="864"/>
        <w:rPr>
          <w:lang w:val="en-US"/>
        </w:rPr>
      </w:pPr>
      <w:r>
        <w:rPr>
          <w:lang w:val="en-US"/>
        </w:rPr>
        <w:t>Issue 3-1-1: How to incorporate PA-PA interaction</w:t>
      </w:r>
    </w:p>
    <w:p w14:paraId="031B24C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35E0D3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Included in CA MPR</w:t>
      </w:r>
    </w:p>
    <w:p w14:paraId="0A2D5ED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Included in relaxations X and Y</w:t>
      </w:r>
    </w:p>
    <w:p w14:paraId="099CD5A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No need to include.</w:t>
      </w:r>
    </w:p>
    <w:p w14:paraId="60BDE05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6F54D7B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4E4DE27"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6E298DE6" w14:textId="77777777">
        <w:tc>
          <w:tcPr>
            <w:tcW w:w="1255" w:type="dxa"/>
          </w:tcPr>
          <w:p w14:paraId="7B2B4113" w14:textId="77777777" w:rsidR="00CB36B5" w:rsidRDefault="002A3602">
            <w:pPr>
              <w:spacing w:after="120"/>
              <w:rPr>
                <w:rFonts w:eastAsiaTheme="minorEastAsia"/>
                <w:b/>
                <w:bCs/>
                <w:lang w:eastAsia="zh-CN"/>
              </w:rPr>
            </w:pPr>
            <w:r>
              <w:rPr>
                <w:rFonts w:eastAsiaTheme="minorEastAsia"/>
                <w:b/>
                <w:bCs/>
                <w:lang w:eastAsia="zh-CN"/>
              </w:rPr>
              <w:t>Company</w:t>
            </w:r>
          </w:p>
        </w:tc>
        <w:tc>
          <w:tcPr>
            <w:tcW w:w="8376" w:type="dxa"/>
          </w:tcPr>
          <w:p w14:paraId="456C7DF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0243AD3B" w14:textId="77777777">
        <w:tc>
          <w:tcPr>
            <w:tcW w:w="1255" w:type="dxa"/>
          </w:tcPr>
          <w:p w14:paraId="4B35A598" w14:textId="77777777" w:rsidR="00CB36B5" w:rsidRDefault="002A3602">
            <w:pPr>
              <w:spacing w:after="120"/>
              <w:rPr>
                <w:rFonts w:eastAsiaTheme="minorEastAsia"/>
                <w:lang w:eastAsia="zh-CN"/>
              </w:rPr>
            </w:pPr>
            <w:r>
              <w:rPr>
                <w:rFonts w:eastAsiaTheme="minorEastAsia"/>
                <w:lang w:eastAsia="zh-CN"/>
              </w:rPr>
              <w:t xml:space="preserve">Verizon </w:t>
            </w:r>
          </w:p>
        </w:tc>
        <w:tc>
          <w:tcPr>
            <w:tcW w:w="8376" w:type="dxa"/>
          </w:tcPr>
          <w:p w14:paraId="641E8791" w14:textId="77777777" w:rsidR="00CB36B5" w:rsidRDefault="002A3602">
            <w:pPr>
              <w:spacing w:after="120"/>
              <w:rPr>
                <w:rFonts w:eastAsiaTheme="minorEastAsia"/>
                <w:lang w:eastAsia="zh-CN"/>
              </w:rPr>
            </w:pPr>
            <w:r>
              <w:rPr>
                <w:rFonts w:eastAsiaTheme="minorEastAsia"/>
                <w:lang w:eastAsia="zh-CN"/>
              </w:rPr>
              <w:t>Option 1</w:t>
            </w:r>
          </w:p>
        </w:tc>
      </w:tr>
      <w:tr w:rsidR="00CB36B5" w14:paraId="3B77E55D" w14:textId="77777777">
        <w:tc>
          <w:tcPr>
            <w:tcW w:w="1255" w:type="dxa"/>
          </w:tcPr>
          <w:p w14:paraId="795964F5" w14:textId="353AF307" w:rsidR="00CB36B5" w:rsidRDefault="002A3602">
            <w:pPr>
              <w:spacing w:after="120"/>
              <w:rPr>
                <w:rFonts w:eastAsiaTheme="minorEastAsia"/>
                <w:lang w:eastAsia="zh-CN"/>
              </w:rPr>
            </w:pPr>
            <w:r>
              <w:rPr>
                <w:rFonts w:eastAsiaTheme="minorEastAsia"/>
                <w:lang w:eastAsia="zh-CN"/>
              </w:rPr>
              <w:t>OPPO</w:t>
            </w:r>
          </w:p>
        </w:tc>
        <w:tc>
          <w:tcPr>
            <w:tcW w:w="8376" w:type="dxa"/>
          </w:tcPr>
          <w:p w14:paraId="7582F181" w14:textId="77777777" w:rsidR="00CB36B5" w:rsidRDefault="002A3602">
            <w:pPr>
              <w:spacing w:after="120"/>
              <w:rPr>
                <w:rFonts w:eastAsiaTheme="minorEastAsia"/>
                <w:lang w:eastAsia="zh-CN"/>
              </w:rPr>
            </w:pPr>
            <w:r>
              <w:rPr>
                <w:rFonts w:eastAsiaTheme="minorEastAsia"/>
                <w:lang w:eastAsia="zh-CN"/>
              </w:rPr>
              <w:t>Option 2, since it impacts the UE peak EIRP, and spherical coverage ability.</w:t>
            </w:r>
          </w:p>
        </w:tc>
      </w:tr>
      <w:tr w:rsidR="00CB36B5" w14:paraId="478920BF" w14:textId="77777777">
        <w:tc>
          <w:tcPr>
            <w:tcW w:w="1255" w:type="dxa"/>
          </w:tcPr>
          <w:p w14:paraId="01A6F23D" w14:textId="318A26F0" w:rsidR="00CB36B5" w:rsidRDefault="002A3602">
            <w:pPr>
              <w:spacing w:after="120"/>
              <w:rPr>
                <w:rFonts w:eastAsiaTheme="minorEastAsia"/>
                <w:lang w:eastAsia="zh-CN"/>
              </w:rPr>
            </w:pPr>
            <w:r>
              <w:rPr>
                <w:rFonts w:eastAsiaTheme="minorEastAsia"/>
                <w:lang w:eastAsia="zh-CN"/>
              </w:rPr>
              <w:t>Huawei, HiSlicon</w:t>
            </w:r>
          </w:p>
        </w:tc>
        <w:tc>
          <w:tcPr>
            <w:tcW w:w="8376" w:type="dxa"/>
          </w:tcPr>
          <w:p w14:paraId="7CA7AC47"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We don’t see the result difference on solution in option 1 and option 2. The relaxation is similar as the application in MPR, both are only has the impact on the lower bound on Pcmax, no impact on the upper bound. The UE is always allowed to send power up to 43dBm.</w:t>
            </w:r>
          </w:p>
        </w:tc>
      </w:tr>
      <w:tr w:rsidR="00CB36B5" w14:paraId="15A452D0" w14:textId="77777777">
        <w:tc>
          <w:tcPr>
            <w:tcW w:w="1255" w:type="dxa"/>
          </w:tcPr>
          <w:p w14:paraId="72BA15A0" w14:textId="77777777" w:rsidR="00CB36B5" w:rsidRDefault="002A3602">
            <w:pPr>
              <w:spacing w:after="120"/>
              <w:rPr>
                <w:rFonts w:eastAsiaTheme="minorEastAsia"/>
                <w:lang w:eastAsia="zh-CN"/>
              </w:rPr>
            </w:pPr>
            <w:r>
              <w:rPr>
                <w:rFonts w:eastAsiaTheme="minorEastAsia"/>
                <w:lang w:eastAsia="zh-CN"/>
              </w:rPr>
              <w:t>vivo</w:t>
            </w:r>
          </w:p>
        </w:tc>
        <w:tc>
          <w:tcPr>
            <w:tcW w:w="8376" w:type="dxa"/>
          </w:tcPr>
          <w:p w14:paraId="67DC9DF3" w14:textId="77777777" w:rsidR="00CB36B5" w:rsidRDefault="002A3602">
            <w:pPr>
              <w:spacing w:after="120"/>
              <w:rPr>
                <w:rFonts w:eastAsiaTheme="minorEastAsia"/>
                <w:lang w:eastAsia="zh-CN"/>
              </w:rPr>
            </w:pPr>
            <w:r>
              <w:rPr>
                <w:rFonts w:eastAsiaTheme="minorEastAsia"/>
                <w:lang w:eastAsia="zh-CN"/>
              </w:rPr>
              <w:t xml:space="preserve">Option 1, MPR is more suitable for capturing this issue. In our understanding, the PA-PA interaction only affects when both bands are activated. If we incorporate this issue within the X/Y, the UE need more relaxation even when only one band is activated, which will restrict the UL performance unnecessarily.  </w:t>
            </w:r>
          </w:p>
        </w:tc>
      </w:tr>
      <w:tr w:rsidR="00CB36B5" w14:paraId="4A45FBEA" w14:textId="77777777">
        <w:tc>
          <w:tcPr>
            <w:tcW w:w="1255" w:type="dxa"/>
          </w:tcPr>
          <w:p w14:paraId="5C09BFBD"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7D0DAF1E" w14:textId="77777777" w:rsidR="00CB36B5" w:rsidRDefault="002A3602">
            <w:pPr>
              <w:spacing w:after="120"/>
              <w:rPr>
                <w:rFonts w:eastAsiaTheme="minorEastAsia"/>
                <w:lang w:eastAsia="zh-CN"/>
              </w:rPr>
            </w:pPr>
            <w:r>
              <w:rPr>
                <w:rFonts w:eastAsiaTheme="minorEastAsia"/>
                <w:lang w:eastAsia="zh-CN"/>
              </w:rPr>
              <w:t>Option 1: Include in CA MPR framework.</w:t>
            </w:r>
          </w:p>
          <w:p w14:paraId="1103FC99" w14:textId="77777777" w:rsidR="00CB36B5" w:rsidRDefault="002A3602">
            <w:pPr>
              <w:spacing w:after="120"/>
              <w:rPr>
                <w:rFonts w:eastAsiaTheme="minorEastAsia"/>
                <w:lang w:eastAsia="zh-CN"/>
              </w:rPr>
            </w:pPr>
            <w:r>
              <w:rPr>
                <w:rFonts w:eastAsiaTheme="minorEastAsia"/>
                <w:lang w:eastAsia="zh-CN"/>
              </w:rPr>
              <w:t xml:space="preserve">Consider a case where 3 dB of back off is required in a certain band for a UE to have emissions compliance in inter-ULCA mode. Consider also, the case where the UE already uses 5 dB backoff (MPR) because the UL is CP-OFDM QPSK,  In this case the backoff is greater that what it needs for emissions compliance, i.e the UE does not need 5+3 dB of back off.  </w:t>
            </w:r>
          </w:p>
          <w:p w14:paraId="60FE463B" w14:textId="77777777" w:rsidR="00CB36B5" w:rsidRDefault="002A3602">
            <w:pPr>
              <w:spacing w:after="120"/>
              <w:rPr>
                <w:rFonts w:eastAsiaTheme="minorEastAsia"/>
                <w:lang w:eastAsia="zh-CN"/>
              </w:rPr>
            </w:pPr>
            <w:r>
              <w:rPr>
                <w:rFonts w:eastAsiaTheme="minorEastAsia"/>
                <w:lang w:eastAsia="zh-CN"/>
              </w:rPr>
              <w:t>Using non-zero X or Y means that UEs will get 8 dB of back off in the case above.</w:t>
            </w:r>
          </w:p>
          <w:p w14:paraId="15D93EAC" w14:textId="77777777" w:rsidR="00CB36B5" w:rsidRDefault="00CB36B5">
            <w:pPr>
              <w:spacing w:after="120"/>
              <w:rPr>
                <w:rFonts w:eastAsiaTheme="minorEastAsia"/>
                <w:lang w:eastAsia="zh-CN"/>
              </w:rPr>
            </w:pPr>
          </w:p>
        </w:tc>
      </w:tr>
      <w:tr w:rsidR="00CB36B5" w14:paraId="472C8088" w14:textId="77777777">
        <w:tc>
          <w:tcPr>
            <w:tcW w:w="1255" w:type="dxa"/>
          </w:tcPr>
          <w:p w14:paraId="79DE1905"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5872CCED" w14:textId="77777777" w:rsidR="00CB36B5" w:rsidRDefault="002A3602">
            <w:pPr>
              <w:spacing w:after="120"/>
              <w:rPr>
                <w:rFonts w:eastAsiaTheme="minorEastAsia"/>
                <w:lang w:eastAsia="zh-CN"/>
              </w:rPr>
            </w:pPr>
            <w:r>
              <w:rPr>
                <w:rFonts w:eastAsiaTheme="minorEastAsia"/>
                <w:lang w:eastAsia="zh-CN"/>
              </w:rPr>
              <w:t xml:space="preserve">Our understanding is that MPR is not part of minimum requirement discussion, therefore, we think the MPR value should not be included in X and Y at least. Whether additional MPR is needed should be discussed separately. </w:t>
            </w:r>
          </w:p>
        </w:tc>
      </w:tr>
      <w:tr w:rsidR="00CB36B5" w14:paraId="5C5AAF21" w14:textId="77777777">
        <w:tc>
          <w:tcPr>
            <w:tcW w:w="1255" w:type="dxa"/>
          </w:tcPr>
          <w:p w14:paraId="114BB27B" w14:textId="77777777" w:rsidR="00CB36B5" w:rsidRDefault="002A3602">
            <w:pPr>
              <w:spacing w:after="120"/>
              <w:rPr>
                <w:rFonts w:eastAsiaTheme="minorEastAsia"/>
                <w:lang w:eastAsia="zh-CN"/>
              </w:rPr>
            </w:pPr>
            <w:r>
              <w:rPr>
                <w:rFonts w:eastAsiaTheme="minorEastAsia"/>
                <w:lang w:eastAsia="zh-CN"/>
              </w:rPr>
              <w:t>LG Electronics</w:t>
            </w:r>
          </w:p>
        </w:tc>
        <w:tc>
          <w:tcPr>
            <w:tcW w:w="8376" w:type="dxa"/>
          </w:tcPr>
          <w:p w14:paraId="200AE0B1" w14:textId="77777777" w:rsidR="00CB36B5" w:rsidRDefault="002A3602">
            <w:pPr>
              <w:spacing w:after="120"/>
              <w:rPr>
                <w:rFonts w:eastAsiaTheme="minorEastAsia"/>
                <w:lang w:eastAsia="zh-CN"/>
              </w:rPr>
            </w:pPr>
            <w:r>
              <w:rPr>
                <w:rFonts w:eastAsia="Malgun Gothic" w:hint="eastAsia"/>
                <w:lang w:eastAsia="ko-KR"/>
              </w:rPr>
              <w:t>Option</w:t>
            </w:r>
            <w:r>
              <w:rPr>
                <w:rFonts w:eastAsia="Malgun Gothic"/>
                <w:lang w:eastAsia="ko-KR"/>
              </w:rPr>
              <w:t xml:space="preserve"> 2. The impact of PA-PA interaction  is better to be included in relaxation rather than MPR.</w:t>
            </w:r>
          </w:p>
        </w:tc>
      </w:tr>
      <w:tr w:rsidR="00CB36B5" w14:paraId="2B0FFE47" w14:textId="77777777">
        <w:tc>
          <w:tcPr>
            <w:tcW w:w="1255" w:type="dxa"/>
          </w:tcPr>
          <w:p w14:paraId="1DFD741C"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1F5C17F6"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 since PA-PA interaction mainly impact the emission compliance, MPR could be used to adjust the output power to meeting the emission requirement, At the same time, avoid some unnecessary power reduction.</w:t>
            </w:r>
          </w:p>
        </w:tc>
      </w:tr>
      <w:tr w:rsidR="00CB36B5" w14:paraId="4C1AA8B3" w14:textId="77777777">
        <w:tc>
          <w:tcPr>
            <w:tcW w:w="1255" w:type="dxa"/>
          </w:tcPr>
          <w:p w14:paraId="1F9AAF54"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0C44F293" w14:textId="77777777" w:rsidR="00CB36B5" w:rsidRDefault="002A3602">
            <w:pPr>
              <w:spacing w:after="120"/>
              <w:rPr>
                <w:rFonts w:eastAsiaTheme="minorEastAsia"/>
                <w:lang w:eastAsia="zh-CN"/>
              </w:rPr>
            </w:pPr>
            <w:r>
              <w:rPr>
                <w:rFonts w:hint="eastAsia"/>
                <w:lang w:eastAsia="ja-JP"/>
              </w:rPr>
              <w:t>O</w:t>
            </w:r>
            <w:r>
              <w:rPr>
                <w:lang w:eastAsia="ja-JP"/>
              </w:rPr>
              <w:t>ption 1.</w:t>
            </w:r>
          </w:p>
        </w:tc>
      </w:tr>
      <w:tr w:rsidR="00CB36B5" w14:paraId="3D293656" w14:textId="77777777">
        <w:tc>
          <w:tcPr>
            <w:tcW w:w="1255" w:type="dxa"/>
          </w:tcPr>
          <w:p w14:paraId="35C6B6D1" w14:textId="77777777" w:rsidR="00CB36B5" w:rsidRDefault="002A3602">
            <w:pPr>
              <w:spacing w:after="120"/>
              <w:rPr>
                <w:lang w:eastAsia="ja-JP"/>
              </w:rPr>
            </w:pPr>
            <w:r>
              <w:rPr>
                <w:rFonts w:eastAsiaTheme="minorEastAsia"/>
                <w:lang w:eastAsia="zh-CN"/>
              </w:rPr>
              <w:t>Ericsson</w:t>
            </w:r>
          </w:p>
        </w:tc>
        <w:tc>
          <w:tcPr>
            <w:tcW w:w="8376" w:type="dxa"/>
          </w:tcPr>
          <w:p w14:paraId="236036F6" w14:textId="77777777" w:rsidR="00CB36B5" w:rsidRDefault="002A3602">
            <w:pPr>
              <w:spacing w:after="120"/>
              <w:rPr>
                <w:lang w:eastAsia="ja-JP"/>
              </w:rPr>
            </w:pPr>
            <w:r>
              <w:rPr>
                <w:rFonts w:eastAsiaTheme="minorEastAsia"/>
                <w:lang w:eastAsia="zh-CN"/>
              </w:rPr>
              <w:t>Option 1, this is part of MPR evaluation</w:t>
            </w:r>
          </w:p>
        </w:tc>
      </w:tr>
      <w:tr w:rsidR="00CB36B5" w14:paraId="3A6B3A2C" w14:textId="77777777">
        <w:tc>
          <w:tcPr>
            <w:tcW w:w="1255" w:type="dxa"/>
          </w:tcPr>
          <w:p w14:paraId="71165935"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6" w:type="dxa"/>
          </w:tcPr>
          <w:p w14:paraId="0169298A" w14:textId="77777777" w:rsidR="00CB36B5" w:rsidRDefault="002A3602">
            <w:pPr>
              <w:spacing w:after="120"/>
              <w:rPr>
                <w:rFonts w:eastAsiaTheme="minorEastAsia"/>
                <w:lang w:eastAsia="zh-CN"/>
              </w:rPr>
            </w:pPr>
            <w:r>
              <w:rPr>
                <w:rFonts w:eastAsiaTheme="minorEastAsia"/>
                <w:lang w:eastAsia="zh-CN"/>
              </w:rPr>
              <w:t xml:space="preserve">We are a little confused with the MPR approach. </w:t>
            </w:r>
            <w:r>
              <w:rPr>
                <w:rFonts w:eastAsiaTheme="minorEastAsia" w:hint="eastAsia"/>
                <w:lang w:eastAsia="zh-CN"/>
              </w:rPr>
              <w:t>M</w:t>
            </w:r>
            <w:r>
              <w:rPr>
                <w:rFonts w:eastAsiaTheme="minorEastAsia"/>
                <w:lang w:eastAsia="zh-CN"/>
              </w:rPr>
              <w:t>PR is usually to address different waveform, modulation, RB position, etc. if PA-PA is included in MPR, when UE is in MOP status, it will fail the emission requirements?</w:t>
            </w:r>
          </w:p>
        </w:tc>
      </w:tr>
      <w:tr w:rsidR="00CB36B5" w14:paraId="2A3F4734" w14:textId="77777777">
        <w:tc>
          <w:tcPr>
            <w:tcW w:w="1255" w:type="dxa"/>
          </w:tcPr>
          <w:p w14:paraId="3EA375D0" w14:textId="77777777" w:rsidR="00CB36B5" w:rsidRDefault="002A3602">
            <w:pPr>
              <w:spacing w:after="120"/>
              <w:rPr>
                <w:rFonts w:eastAsiaTheme="minorEastAsia"/>
                <w:lang w:val="en-US" w:eastAsia="zh-CN"/>
              </w:rPr>
            </w:pPr>
            <w:r>
              <w:rPr>
                <w:rFonts w:eastAsiaTheme="minorEastAsia" w:hint="eastAsia"/>
                <w:lang w:val="en-US" w:eastAsia="zh-CN"/>
              </w:rPr>
              <w:t>ZTE</w:t>
            </w:r>
          </w:p>
        </w:tc>
        <w:tc>
          <w:tcPr>
            <w:tcW w:w="8376" w:type="dxa"/>
          </w:tcPr>
          <w:p w14:paraId="1FEB8AF9" w14:textId="77777777" w:rsidR="00CB36B5" w:rsidRDefault="002A3602">
            <w:pPr>
              <w:spacing w:after="120"/>
              <w:rPr>
                <w:rFonts w:eastAsiaTheme="minorEastAsia"/>
                <w:lang w:eastAsia="zh-CN"/>
              </w:rPr>
            </w:pPr>
            <w:r>
              <w:rPr>
                <w:rFonts w:hint="eastAsia"/>
                <w:lang w:eastAsia="ja-JP"/>
              </w:rPr>
              <w:t>O</w:t>
            </w:r>
            <w:r>
              <w:rPr>
                <w:lang w:eastAsia="ja-JP"/>
              </w:rPr>
              <w:t>ption 1.</w:t>
            </w:r>
          </w:p>
        </w:tc>
      </w:tr>
      <w:tr w:rsidR="00EB2457" w14:paraId="79BDF47B" w14:textId="77777777">
        <w:tc>
          <w:tcPr>
            <w:tcW w:w="1255" w:type="dxa"/>
          </w:tcPr>
          <w:p w14:paraId="4B02C763" w14:textId="0361F10B" w:rsidR="00EB2457" w:rsidRDefault="00EB2457" w:rsidP="00EB2457">
            <w:pPr>
              <w:spacing w:after="120"/>
              <w:rPr>
                <w:rFonts w:eastAsiaTheme="minorEastAsia"/>
                <w:lang w:val="en-US" w:eastAsia="zh-CN"/>
              </w:rPr>
            </w:pPr>
            <w:r>
              <w:rPr>
                <w:rFonts w:eastAsiaTheme="minorEastAsia"/>
                <w:lang w:eastAsia="zh-CN"/>
              </w:rPr>
              <w:t>Nokia</w:t>
            </w:r>
          </w:p>
        </w:tc>
        <w:tc>
          <w:tcPr>
            <w:tcW w:w="8376" w:type="dxa"/>
          </w:tcPr>
          <w:p w14:paraId="44A7F064" w14:textId="5F68F083" w:rsidR="00EB2457" w:rsidRDefault="00EB2457" w:rsidP="00EB2457">
            <w:pPr>
              <w:spacing w:after="120"/>
              <w:rPr>
                <w:lang w:eastAsia="ja-JP"/>
              </w:rPr>
            </w:pPr>
            <w:r>
              <w:rPr>
                <w:rFonts w:eastAsiaTheme="minorEastAsia"/>
                <w:lang w:eastAsia="zh-CN"/>
              </w:rPr>
              <w:t>Option 1, MPR mechanism addresses PA-PA interaction</w:t>
            </w:r>
          </w:p>
        </w:tc>
      </w:tr>
    </w:tbl>
    <w:p w14:paraId="589B5A13" w14:textId="77777777" w:rsidR="00CB36B5" w:rsidRDefault="00CB36B5">
      <w:pPr>
        <w:spacing w:after="120"/>
        <w:rPr>
          <w:szCs w:val="24"/>
          <w:lang w:eastAsia="zh-CN"/>
        </w:rPr>
      </w:pPr>
    </w:p>
    <w:p w14:paraId="5ADB6FFB" w14:textId="77777777" w:rsidR="00CB36B5" w:rsidRDefault="002A3602">
      <w:pPr>
        <w:pStyle w:val="Heading4"/>
        <w:numPr>
          <w:ilvl w:val="0"/>
          <w:numId w:val="0"/>
        </w:numPr>
        <w:ind w:left="864" w:hanging="864"/>
        <w:rPr>
          <w:lang w:val="en-US"/>
        </w:rPr>
      </w:pPr>
      <w:r>
        <w:rPr>
          <w:lang w:val="en-US"/>
        </w:rPr>
        <w:t>Issue 3-1-2: PA-PA interaction aspect</w:t>
      </w:r>
    </w:p>
    <w:p w14:paraId="2F63CB4C"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27AF7A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Only inter panel interaction is considered</w:t>
      </w:r>
    </w:p>
    <w:p w14:paraId="627BA1B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Depends on activation status</w:t>
      </w:r>
    </w:p>
    <w:p w14:paraId="3BF8312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Others (both or none, etc)</w:t>
      </w:r>
    </w:p>
    <w:p w14:paraId="3B82F4DF"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F8D5F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A356575"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7C261DAF" w14:textId="77777777">
        <w:tc>
          <w:tcPr>
            <w:tcW w:w="1322" w:type="dxa"/>
          </w:tcPr>
          <w:p w14:paraId="7D821596"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28324C4"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23DACD6" w14:textId="77777777">
        <w:tc>
          <w:tcPr>
            <w:tcW w:w="1322" w:type="dxa"/>
          </w:tcPr>
          <w:p w14:paraId="5D4DC267" w14:textId="77777777" w:rsidR="00CB36B5" w:rsidRDefault="002A3602">
            <w:pPr>
              <w:spacing w:after="120"/>
              <w:rPr>
                <w:rFonts w:eastAsiaTheme="minorEastAsia"/>
                <w:lang w:eastAsia="zh-CN"/>
              </w:rPr>
            </w:pPr>
            <w:r>
              <w:rPr>
                <w:rFonts w:eastAsiaTheme="minorEastAsia"/>
                <w:lang w:eastAsia="zh-CN"/>
              </w:rPr>
              <w:t>Verizon</w:t>
            </w:r>
          </w:p>
        </w:tc>
        <w:tc>
          <w:tcPr>
            <w:tcW w:w="8309" w:type="dxa"/>
          </w:tcPr>
          <w:p w14:paraId="0B27D5B1" w14:textId="77777777" w:rsidR="00CB36B5" w:rsidRDefault="002A3602">
            <w:pPr>
              <w:spacing w:after="120"/>
              <w:rPr>
                <w:rFonts w:eastAsiaTheme="minorEastAsia"/>
                <w:lang w:eastAsia="zh-CN"/>
              </w:rPr>
            </w:pPr>
            <w:r>
              <w:rPr>
                <w:rFonts w:eastAsiaTheme="minorEastAsia"/>
                <w:lang w:eastAsia="zh-CN"/>
              </w:rPr>
              <w:t>Option 1</w:t>
            </w:r>
          </w:p>
        </w:tc>
      </w:tr>
      <w:tr w:rsidR="00CB36B5" w14:paraId="53293A5A" w14:textId="77777777">
        <w:tc>
          <w:tcPr>
            <w:tcW w:w="1322" w:type="dxa"/>
          </w:tcPr>
          <w:p w14:paraId="631C56CC" w14:textId="1C04A566"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513AADC5"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and option 2 is hard to define in the spec. </w:t>
            </w:r>
          </w:p>
        </w:tc>
      </w:tr>
      <w:tr w:rsidR="00CB36B5" w14:paraId="5D84BAFA" w14:textId="77777777">
        <w:tc>
          <w:tcPr>
            <w:tcW w:w="1322" w:type="dxa"/>
          </w:tcPr>
          <w:p w14:paraId="6FB07C17" w14:textId="7949F638" w:rsidR="00CB36B5" w:rsidRDefault="002A3602">
            <w:pPr>
              <w:spacing w:after="120"/>
              <w:rPr>
                <w:rFonts w:eastAsiaTheme="minorEastAsia"/>
                <w:lang w:eastAsia="zh-CN"/>
              </w:rPr>
            </w:pPr>
            <w:r>
              <w:rPr>
                <w:rFonts w:eastAsiaTheme="minorEastAsia"/>
                <w:lang w:eastAsia="zh-CN"/>
              </w:rPr>
              <w:t>vivo</w:t>
            </w:r>
          </w:p>
        </w:tc>
        <w:tc>
          <w:tcPr>
            <w:tcW w:w="8309" w:type="dxa"/>
          </w:tcPr>
          <w:p w14:paraId="60955FB0" w14:textId="77777777" w:rsidR="00CB36B5" w:rsidRDefault="002A3602">
            <w:pPr>
              <w:spacing w:after="120"/>
              <w:rPr>
                <w:rFonts w:eastAsiaTheme="minorEastAsia"/>
                <w:lang w:eastAsia="zh-CN"/>
              </w:rPr>
            </w:pPr>
            <w:r>
              <w:rPr>
                <w:rFonts w:eastAsiaTheme="minorEastAsia"/>
                <w:lang w:eastAsia="zh-CN"/>
              </w:rPr>
              <w:t>Option 3, both option 1 and 2 should be considered. The intra-panel may imply the sharing front-end which is more like CBM, so for IBM the inter-panel is more typical; the relaxation of PA-PA interaction is only required when both band are activated simultaneously, which means the UL performance can be raised when only one band is working.</w:t>
            </w:r>
          </w:p>
        </w:tc>
      </w:tr>
      <w:tr w:rsidR="00CB36B5" w14:paraId="66F24D4E" w14:textId="77777777">
        <w:tc>
          <w:tcPr>
            <w:tcW w:w="1322" w:type="dxa"/>
          </w:tcPr>
          <w:p w14:paraId="4805F312"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274AC2BF" w14:textId="77777777" w:rsidR="00CB36B5" w:rsidRDefault="002A3602">
            <w:pPr>
              <w:spacing w:after="120"/>
              <w:rPr>
                <w:rFonts w:eastAsiaTheme="minorEastAsia"/>
                <w:lang w:eastAsia="zh-CN"/>
              </w:rPr>
            </w:pPr>
            <w:r>
              <w:rPr>
                <w:rFonts w:eastAsiaTheme="minorEastAsia"/>
                <w:lang w:eastAsia="zh-CN"/>
              </w:rPr>
              <w:t xml:space="preserve">Option 2. </w:t>
            </w:r>
          </w:p>
          <w:p w14:paraId="7A1DDE9E" w14:textId="77777777" w:rsidR="00CB36B5" w:rsidRDefault="002A3602">
            <w:pPr>
              <w:spacing w:after="120"/>
              <w:rPr>
                <w:rFonts w:eastAsiaTheme="minorEastAsia"/>
                <w:lang w:eastAsia="zh-CN"/>
              </w:rPr>
            </w:pPr>
            <w:r>
              <w:rPr>
                <w:szCs w:val="24"/>
                <w:lang w:val="en-US" w:eastAsia="zh-CN"/>
              </w:rPr>
              <w:t>Option 1 would preclude intra-panel inter-ULCA. The justification provided for option 1 is not good for the network because a significant fraction (if not majority) of the gNB deployments is expected to be ‘co-located’ for both bands. Co-located here could mean side by side panels, or similar.</w:t>
            </w:r>
          </w:p>
        </w:tc>
      </w:tr>
      <w:tr w:rsidR="00CB36B5" w14:paraId="2363469E" w14:textId="77777777">
        <w:tc>
          <w:tcPr>
            <w:tcW w:w="1322" w:type="dxa"/>
          </w:tcPr>
          <w:p w14:paraId="788C978D" w14:textId="77777777" w:rsidR="00CB36B5" w:rsidRDefault="002A3602">
            <w:pPr>
              <w:spacing w:after="120"/>
              <w:rPr>
                <w:rFonts w:eastAsiaTheme="minorEastAsia"/>
                <w:lang w:eastAsia="zh-CN"/>
              </w:rPr>
            </w:pPr>
            <w:r>
              <w:rPr>
                <w:rFonts w:eastAsiaTheme="minorEastAsia"/>
                <w:lang w:eastAsia="zh-CN"/>
              </w:rPr>
              <w:t>Xiaomi</w:t>
            </w:r>
          </w:p>
        </w:tc>
        <w:tc>
          <w:tcPr>
            <w:tcW w:w="8309" w:type="dxa"/>
          </w:tcPr>
          <w:p w14:paraId="449F03D8"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ption2</w:t>
            </w:r>
            <w:r>
              <w:rPr>
                <w:rFonts w:eastAsiaTheme="minorEastAsia" w:hint="eastAsia"/>
                <w:lang w:eastAsia="zh-CN"/>
              </w:rPr>
              <w:t>,</w:t>
            </w:r>
            <w:r>
              <w:rPr>
                <w:rFonts w:eastAsiaTheme="minorEastAsia"/>
                <w:lang w:eastAsia="zh-CN"/>
              </w:rPr>
              <w:t xml:space="preserve"> since the PA-PA interaction only affects when both bands are activated</w:t>
            </w:r>
          </w:p>
        </w:tc>
      </w:tr>
      <w:tr w:rsidR="00EB2457" w14:paraId="563FBFA4" w14:textId="77777777">
        <w:tc>
          <w:tcPr>
            <w:tcW w:w="1322" w:type="dxa"/>
          </w:tcPr>
          <w:p w14:paraId="77D16879" w14:textId="5597CD92"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37A1D39B" w14:textId="3BB63839" w:rsidR="00EB2457" w:rsidRDefault="00EB2457" w:rsidP="00EB2457">
            <w:pPr>
              <w:spacing w:after="120"/>
              <w:rPr>
                <w:rFonts w:eastAsiaTheme="minorEastAsia"/>
                <w:lang w:eastAsia="zh-CN"/>
              </w:rPr>
            </w:pPr>
            <w:r>
              <w:rPr>
                <w:rFonts w:eastAsiaTheme="minorEastAsia"/>
                <w:lang w:eastAsia="zh-CN"/>
              </w:rPr>
              <w:t>Option 2</w:t>
            </w:r>
          </w:p>
        </w:tc>
      </w:tr>
    </w:tbl>
    <w:p w14:paraId="3298EA60" w14:textId="77777777" w:rsidR="00CB36B5" w:rsidRDefault="00CB36B5">
      <w:pPr>
        <w:rPr>
          <w:lang w:val="en-US" w:eastAsia="zh-CN"/>
        </w:rPr>
      </w:pPr>
    </w:p>
    <w:p w14:paraId="2F642996" w14:textId="77777777" w:rsidR="00CB36B5" w:rsidRDefault="002A3602">
      <w:pPr>
        <w:rPr>
          <w:lang w:val="en-US"/>
        </w:rPr>
      </w:pPr>
      <w:r>
        <w:rPr>
          <w:lang w:val="en-US" w:eastAsia="zh-CN"/>
        </w:rPr>
        <w:t>If MPR should include PA-PA interaction,</w:t>
      </w:r>
    </w:p>
    <w:p w14:paraId="309C28A0" w14:textId="77777777" w:rsidR="00CB36B5" w:rsidRDefault="002A3602">
      <w:pPr>
        <w:pStyle w:val="Heading4"/>
        <w:numPr>
          <w:ilvl w:val="0"/>
          <w:numId w:val="0"/>
        </w:numPr>
        <w:ind w:left="864" w:hanging="864"/>
        <w:rPr>
          <w:lang w:val="en-US"/>
        </w:rPr>
      </w:pPr>
      <w:r>
        <w:rPr>
          <w:lang w:val="en-US"/>
        </w:rPr>
        <w:t xml:space="preserve">Issue </w:t>
      </w:r>
      <w:r>
        <w:rPr>
          <w:lang w:val="en-GB"/>
        </w:rPr>
        <w:t>3-</w:t>
      </w:r>
      <w:r>
        <w:rPr>
          <w:lang w:val="en-US"/>
        </w:rPr>
        <w:t>1-3: For FR2 ULCA modify the MPR equation to account for PA-PA interactions as follows: MPRinter_band = max(MPR</w:t>
      </w:r>
      <w:r>
        <w:rPr>
          <w:vertAlign w:val="subscript"/>
          <w:lang w:val="en-US"/>
        </w:rPr>
        <w:t>WT</w:t>
      </w:r>
      <w:r>
        <w:rPr>
          <w:lang w:val="en-US"/>
        </w:rPr>
        <w:t>, MPR</w:t>
      </w:r>
      <w:r>
        <w:rPr>
          <w:vertAlign w:val="subscript"/>
          <w:lang w:val="en-US"/>
        </w:rPr>
        <w:t>narrow</w:t>
      </w:r>
      <w:r>
        <w:rPr>
          <w:lang w:val="en-US"/>
        </w:rPr>
        <w:t>, MPR</w:t>
      </w:r>
      <w:r>
        <w:rPr>
          <w:vertAlign w:val="subscript"/>
          <w:lang w:val="en-US"/>
        </w:rPr>
        <w:t>PA-PA</w:t>
      </w:r>
      <w:r>
        <w:rPr>
          <w:lang w:val="en-US"/>
        </w:rPr>
        <w:t>)</w:t>
      </w:r>
    </w:p>
    <w:p w14:paraId="71CF406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36E613F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Agree</w:t>
      </w:r>
    </w:p>
    <w:p w14:paraId="3399E53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Not agree</w:t>
      </w:r>
    </w:p>
    <w:p w14:paraId="31FA748D"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56005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E57EF82" w14:textId="77777777" w:rsidR="00CB36B5" w:rsidRDefault="00CB36B5">
      <w:pPr>
        <w:spacing w:after="120"/>
        <w:rPr>
          <w:szCs w:val="24"/>
          <w:lang w:eastAsia="zh-CN"/>
        </w:rPr>
      </w:pPr>
    </w:p>
    <w:p w14:paraId="7E8C2943"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538"/>
        <w:gridCol w:w="8093"/>
      </w:tblGrid>
      <w:tr w:rsidR="00CB36B5" w14:paraId="55050EEB" w14:textId="77777777">
        <w:tc>
          <w:tcPr>
            <w:tcW w:w="1538" w:type="dxa"/>
          </w:tcPr>
          <w:p w14:paraId="6217E3C7" w14:textId="77777777" w:rsidR="00CB36B5" w:rsidRDefault="002A3602">
            <w:pPr>
              <w:spacing w:after="120"/>
              <w:rPr>
                <w:rFonts w:eastAsiaTheme="minorEastAsia"/>
                <w:b/>
                <w:bCs/>
                <w:lang w:eastAsia="zh-CN"/>
              </w:rPr>
            </w:pPr>
            <w:r>
              <w:rPr>
                <w:rFonts w:eastAsiaTheme="minorEastAsia"/>
                <w:b/>
                <w:bCs/>
                <w:lang w:eastAsia="zh-CN"/>
              </w:rPr>
              <w:t>Company</w:t>
            </w:r>
          </w:p>
        </w:tc>
        <w:tc>
          <w:tcPr>
            <w:tcW w:w="8093" w:type="dxa"/>
          </w:tcPr>
          <w:p w14:paraId="498A2D9F"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0373731E" w14:textId="77777777">
        <w:tc>
          <w:tcPr>
            <w:tcW w:w="1538" w:type="dxa"/>
          </w:tcPr>
          <w:p w14:paraId="3E1A2543" w14:textId="2577BD14" w:rsidR="00CB36B5" w:rsidRDefault="002A3602">
            <w:pPr>
              <w:spacing w:after="120"/>
              <w:rPr>
                <w:rFonts w:eastAsiaTheme="minorEastAsia"/>
                <w:lang w:eastAsia="zh-CN"/>
              </w:rPr>
            </w:pPr>
            <w:r>
              <w:rPr>
                <w:rFonts w:eastAsiaTheme="minorEastAsia"/>
                <w:lang w:eastAsia="zh-CN"/>
              </w:rPr>
              <w:t>vivo</w:t>
            </w:r>
          </w:p>
        </w:tc>
        <w:tc>
          <w:tcPr>
            <w:tcW w:w="8093" w:type="dxa"/>
          </w:tcPr>
          <w:p w14:paraId="0C1457A8" w14:textId="77777777" w:rsidR="00CB36B5" w:rsidRDefault="002A3602">
            <w:pPr>
              <w:spacing w:after="120"/>
              <w:rPr>
                <w:rFonts w:eastAsiaTheme="minorEastAsia"/>
                <w:lang w:eastAsia="zh-CN"/>
              </w:rPr>
            </w:pPr>
            <w:r>
              <w:rPr>
                <w:rFonts w:eastAsiaTheme="minorEastAsia"/>
                <w:lang w:eastAsia="zh-CN"/>
              </w:rPr>
              <w:t>Generally OK with option 1, the different RB allocations also need be considered in MPR</w:t>
            </w:r>
            <w:r>
              <w:rPr>
                <w:rFonts w:eastAsiaTheme="minorEastAsia"/>
                <w:vertAlign w:val="subscript"/>
                <w:lang w:eastAsia="zh-CN"/>
              </w:rPr>
              <w:t>PA-PA</w:t>
            </w:r>
            <w:r>
              <w:rPr>
                <w:rFonts w:eastAsiaTheme="minorEastAsia"/>
                <w:lang w:eastAsia="zh-CN"/>
              </w:rPr>
              <w:t xml:space="preserve">, and this parameter is valid only when both bands are activated. </w:t>
            </w:r>
            <w:r>
              <w:rPr>
                <w:rFonts w:eastAsiaTheme="minorEastAsia"/>
                <w:vertAlign w:val="subscript"/>
                <w:lang w:eastAsia="zh-CN"/>
              </w:rPr>
              <w:t xml:space="preserve"> </w:t>
            </w:r>
          </w:p>
        </w:tc>
      </w:tr>
      <w:tr w:rsidR="00CB36B5" w14:paraId="4335F6D8" w14:textId="77777777">
        <w:tc>
          <w:tcPr>
            <w:tcW w:w="1538" w:type="dxa"/>
          </w:tcPr>
          <w:p w14:paraId="7F140A61" w14:textId="7D9D701E" w:rsidR="00CB36B5" w:rsidRDefault="002A3602">
            <w:pPr>
              <w:spacing w:after="120"/>
              <w:rPr>
                <w:rFonts w:eastAsiaTheme="minorEastAsia"/>
                <w:lang w:eastAsia="zh-CN"/>
              </w:rPr>
            </w:pPr>
            <w:r>
              <w:rPr>
                <w:rFonts w:eastAsiaTheme="minorEastAsia"/>
                <w:lang w:eastAsia="zh-CN"/>
              </w:rPr>
              <w:t>Qualcomm</w:t>
            </w:r>
          </w:p>
        </w:tc>
        <w:tc>
          <w:tcPr>
            <w:tcW w:w="8093" w:type="dxa"/>
          </w:tcPr>
          <w:p w14:paraId="3EDF2C31" w14:textId="77777777" w:rsidR="00CB36B5" w:rsidRDefault="002A3602">
            <w:pPr>
              <w:spacing w:after="120"/>
              <w:rPr>
                <w:rFonts w:eastAsiaTheme="minorEastAsia"/>
                <w:lang w:eastAsia="zh-CN"/>
              </w:rPr>
            </w:pPr>
            <w:r>
              <w:rPr>
                <w:rFonts w:eastAsiaTheme="minorEastAsia"/>
                <w:lang w:eastAsia="zh-CN"/>
              </w:rPr>
              <w:t>We are proponents of option 1, so agree</w:t>
            </w:r>
          </w:p>
          <w:p w14:paraId="12AF1E82" w14:textId="77777777" w:rsidR="00CB36B5" w:rsidRDefault="002A3602">
            <w:pPr>
              <w:spacing w:after="120"/>
              <w:rPr>
                <w:rFonts w:eastAsiaTheme="minorEastAsia"/>
                <w:lang w:eastAsia="zh-CN"/>
              </w:rPr>
            </w:pPr>
            <w:r>
              <w:rPr>
                <w:rFonts w:eastAsiaTheme="minorEastAsia"/>
                <w:lang w:eastAsia="zh-CN"/>
              </w:rPr>
              <w:t>Since PA-PA interaction is mainly a regulatory emissions concern, sufficient back off can ensure emissions compliance. This back off could be motivated by any other requirement, like transmit signal quality, or emissions compliance in single band operation. For example, back off for EVM compliance (MPR) would also help ensure emissions compliance in the inter-band case.  So there is no need to institute a independent additive back off for this mechanism, it is better handled by an alternative minimum MPR. The agreed X and Y approach applies a static power reduction for all waveforms and therefore not preferred in an already strongly UL limited system.</w:t>
            </w:r>
          </w:p>
          <w:p w14:paraId="6332185F" w14:textId="77777777" w:rsidR="00CB36B5" w:rsidRDefault="00CB36B5">
            <w:pPr>
              <w:spacing w:after="120"/>
              <w:rPr>
                <w:rFonts w:eastAsiaTheme="minorEastAsia"/>
                <w:lang w:eastAsia="zh-CN"/>
              </w:rPr>
            </w:pPr>
          </w:p>
          <w:p w14:paraId="13DDE8BB" w14:textId="77777777" w:rsidR="00CB36B5" w:rsidRDefault="002A3602">
            <w:pPr>
              <w:spacing w:after="120"/>
              <w:rPr>
                <w:rFonts w:eastAsiaTheme="minorEastAsia"/>
                <w:lang w:eastAsia="zh-CN"/>
              </w:rPr>
            </w:pPr>
            <w:r>
              <w:rPr>
                <w:rFonts w:eastAsiaTheme="minorEastAsia"/>
                <w:lang w:eastAsia="zh-CN"/>
              </w:rPr>
              <w:t>To vivo, agree, more discussion is required to build on this concept.</w:t>
            </w:r>
          </w:p>
        </w:tc>
      </w:tr>
      <w:tr w:rsidR="00CB36B5" w14:paraId="1BD81E10" w14:textId="77777777">
        <w:tc>
          <w:tcPr>
            <w:tcW w:w="1538" w:type="dxa"/>
          </w:tcPr>
          <w:p w14:paraId="084B9D0E" w14:textId="1BE33685" w:rsidR="00CB36B5" w:rsidRDefault="002A3602">
            <w:pPr>
              <w:spacing w:after="120"/>
              <w:rPr>
                <w:rFonts w:eastAsiaTheme="minorEastAsia"/>
                <w:lang w:eastAsia="zh-CN"/>
              </w:rPr>
            </w:pPr>
            <w:r>
              <w:rPr>
                <w:rFonts w:eastAsiaTheme="minorEastAsia"/>
                <w:lang w:eastAsia="zh-CN"/>
              </w:rPr>
              <w:t>LG Electronics</w:t>
            </w:r>
          </w:p>
        </w:tc>
        <w:tc>
          <w:tcPr>
            <w:tcW w:w="8093" w:type="dxa"/>
          </w:tcPr>
          <w:p w14:paraId="57D4DABB" w14:textId="77777777" w:rsidR="00CB36B5" w:rsidRDefault="002A3602">
            <w:pPr>
              <w:spacing w:after="120"/>
              <w:rPr>
                <w:rFonts w:eastAsiaTheme="minorEastAsia"/>
                <w:lang w:eastAsia="zh-CN"/>
              </w:rPr>
            </w:pPr>
            <w:r>
              <w:rPr>
                <w:rFonts w:eastAsia="Malgun Gothic"/>
                <w:lang w:eastAsia="ko-KR"/>
              </w:rPr>
              <w:t xml:space="preserve">It is up to decision of issue 3-1-1. </w:t>
            </w:r>
          </w:p>
        </w:tc>
      </w:tr>
      <w:tr w:rsidR="00CB36B5" w14:paraId="3A5DA5B9" w14:textId="77777777">
        <w:tc>
          <w:tcPr>
            <w:tcW w:w="1538" w:type="dxa"/>
          </w:tcPr>
          <w:p w14:paraId="4D061564"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093" w:type="dxa"/>
          </w:tcPr>
          <w:p w14:paraId="7D6F8566" w14:textId="77777777" w:rsidR="00CB36B5" w:rsidRDefault="002A3602">
            <w:pPr>
              <w:spacing w:after="120"/>
              <w:rPr>
                <w:rFonts w:eastAsia="Malgun Gothic"/>
                <w:lang w:eastAsia="ko-KR"/>
              </w:rPr>
            </w:pPr>
            <w:r>
              <w:rPr>
                <w:rFonts w:eastAsiaTheme="minorEastAsia"/>
                <w:lang w:eastAsia="zh-CN"/>
              </w:rPr>
              <w:t xml:space="preserve">I think the definition for </w:t>
            </w:r>
            <w:r>
              <w:rPr>
                <w:lang w:val="en-US"/>
              </w:rPr>
              <w:t xml:space="preserve">MPRinter_band need further discuss, since the </w:t>
            </w:r>
            <w:r>
              <w:t>inter-band CA can include intra-band CA, therefore, in this case, the</w:t>
            </w:r>
            <w:r>
              <w:rPr>
                <w:lang w:val="en-US"/>
              </w:rPr>
              <w:t xml:space="preserve"> MPRinter_band</w:t>
            </w:r>
            <w:r>
              <w:t xml:space="preserve"> may need consider </w:t>
            </w:r>
            <w:r>
              <w:rPr>
                <w:lang w:val="en-US"/>
              </w:rPr>
              <w:t>MPR</w:t>
            </w:r>
            <w:r>
              <w:rPr>
                <w:vertAlign w:val="subscript"/>
                <w:lang w:val="en-US"/>
              </w:rPr>
              <w:t xml:space="preserve">WT_C_CA </w:t>
            </w:r>
            <w:r>
              <w:rPr>
                <w:lang w:val="en-US"/>
              </w:rPr>
              <w:t>or MPR</w:t>
            </w:r>
            <w:r>
              <w:rPr>
                <w:vertAlign w:val="subscript"/>
                <w:lang w:val="en-US"/>
              </w:rPr>
              <w:t>NC_CA</w:t>
            </w:r>
            <w:r>
              <w:rPr>
                <w:lang w:val="en-US"/>
              </w:rPr>
              <w:t xml:space="preserve"> not MPR</w:t>
            </w:r>
            <w:r>
              <w:rPr>
                <w:vertAlign w:val="subscript"/>
                <w:lang w:val="en-US"/>
              </w:rPr>
              <w:t>WT</w:t>
            </w:r>
          </w:p>
        </w:tc>
      </w:tr>
      <w:tr w:rsidR="00CB36B5" w14:paraId="4F86BDE9" w14:textId="77777777">
        <w:tc>
          <w:tcPr>
            <w:tcW w:w="1538" w:type="dxa"/>
          </w:tcPr>
          <w:p w14:paraId="35AB73DD" w14:textId="77777777" w:rsidR="00CB36B5" w:rsidRDefault="002A3602">
            <w:pPr>
              <w:spacing w:after="120"/>
              <w:rPr>
                <w:rFonts w:eastAsiaTheme="minorEastAsia"/>
                <w:lang w:eastAsia="zh-CN"/>
              </w:rPr>
            </w:pPr>
            <w:r>
              <w:rPr>
                <w:rFonts w:eastAsiaTheme="minorEastAsia"/>
                <w:lang w:eastAsia="zh-CN"/>
              </w:rPr>
              <w:t>Ericsson</w:t>
            </w:r>
          </w:p>
        </w:tc>
        <w:tc>
          <w:tcPr>
            <w:tcW w:w="8093" w:type="dxa"/>
          </w:tcPr>
          <w:p w14:paraId="0D88ADF8" w14:textId="77777777" w:rsidR="00CB36B5" w:rsidRDefault="002A3602">
            <w:pPr>
              <w:spacing w:after="120"/>
              <w:rPr>
                <w:rFonts w:eastAsiaTheme="minorEastAsia"/>
                <w:lang w:eastAsia="zh-CN"/>
              </w:rPr>
            </w:pPr>
            <w:r>
              <w:rPr>
                <w:rFonts w:eastAsiaTheme="minorEastAsia"/>
                <w:lang w:eastAsia="zh-CN"/>
              </w:rPr>
              <w:t>Option 2: isn’t the PA-PA interaction part of MPR in general? There are also quiet large margins and test tolerances are large. UL performance with a single UL is challenging today.</w:t>
            </w:r>
          </w:p>
        </w:tc>
      </w:tr>
      <w:tr w:rsidR="00EB2457" w14:paraId="53DA2F59" w14:textId="77777777">
        <w:tc>
          <w:tcPr>
            <w:tcW w:w="1538" w:type="dxa"/>
          </w:tcPr>
          <w:p w14:paraId="04AC4D35" w14:textId="4B0AA1AE" w:rsidR="00EB2457" w:rsidRDefault="00EB2457" w:rsidP="00EB2457">
            <w:pPr>
              <w:spacing w:after="120"/>
              <w:rPr>
                <w:rFonts w:eastAsiaTheme="minorEastAsia"/>
                <w:lang w:eastAsia="zh-CN"/>
              </w:rPr>
            </w:pPr>
            <w:r>
              <w:rPr>
                <w:rFonts w:eastAsiaTheme="minorEastAsia"/>
                <w:lang w:eastAsia="zh-CN"/>
              </w:rPr>
              <w:t>Nokia</w:t>
            </w:r>
          </w:p>
        </w:tc>
        <w:tc>
          <w:tcPr>
            <w:tcW w:w="8093" w:type="dxa"/>
          </w:tcPr>
          <w:p w14:paraId="611A9530" w14:textId="71E971EA" w:rsidR="00EB2457" w:rsidRDefault="00EB2457" w:rsidP="00EB2457">
            <w:pPr>
              <w:spacing w:after="120"/>
              <w:rPr>
                <w:rFonts w:eastAsiaTheme="minorEastAsia"/>
                <w:lang w:eastAsia="zh-CN"/>
              </w:rPr>
            </w:pPr>
            <w:r>
              <w:rPr>
                <w:rFonts w:eastAsiaTheme="minorEastAsia"/>
                <w:lang w:eastAsia="zh-CN"/>
              </w:rPr>
              <w:t>Option 1: Agree</w:t>
            </w:r>
          </w:p>
        </w:tc>
      </w:tr>
    </w:tbl>
    <w:p w14:paraId="7F308409" w14:textId="77777777" w:rsidR="00CB36B5" w:rsidRDefault="00CB36B5">
      <w:pPr>
        <w:spacing w:after="120"/>
        <w:rPr>
          <w:szCs w:val="24"/>
          <w:lang w:eastAsia="zh-CN"/>
        </w:rPr>
      </w:pPr>
    </w:p>
    <w:p w14:paraId="034638CC" w14:textId="77777777" w:rsidR="00CB36B5" w:rsidRDefault="002A3602">
      <w:pPr>
        <w:pStyle w:val="Heading4"/>
        <w:numPr>
          <w:ilvl w:val="0"/>
          <w:numId w:val="0"/>
        </w:numPr>
        <w:ind w:left="864" w:hanging="864"/>
        <w:rPr>
          <w:lang w:val="en-GB"/>
        </w:rPr>
      </w:pPr>
      <w:r>
        <w:rPr>
          <w:lang w:val="en-US"/>
        </w:rPr>
        <w:t xml:space="preserve">Issue </w:t>
      </w:r>
      <w:r>
        <w:rPr>
          <w:lang w:val="en-GB"/>
        </w:rPr>
        <w:t>3-</w:t>
      </w:r>
      <w:r>
        <w:rPr>
          <w:lang w:val="en-US"/>
        </w:rPr>
        <w:t xml:space="preserve">1-4: </w:t>
      </w:r>
      <w:r>
        <w:rPr>
          <w:lang w:val="en-GB"/>
        </w:rPr>
        <w:t>If defined how to apply MPRpa-pa</w:t>
      </w:r>
    </w:p>
    <w:p w14:paraId="37FD906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5996BE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p</w:t>
      </w:r>
      <w:r>
        <w:t>er band</w:t>
      </w:r>
    </w:p>
    <w:p w14:paraId="39CE4FE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per band combination</w:t>
      </w:r>
    </w:p>
    <w:p w14:paraId="3ADBD42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663BA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30B2F96" w14:textId="77777777" w:rsidR="00CB36B5" w:rsidRDefault="00CB36B5">
      <w:pPr>
        <w:spacing w:after="120"/>
        <w:rPr>
          <w:szCs w:val="24"/>
          <w:lang w:eastAsia="zh-CN"/>
        </w:rPr>
      </w:pPr>
    </w:p>
    <w:p w14:paraId="6F2D76FD"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CB36B5" w14:paraId="532A0282" w14:textId="77777777">
        <w:tc>
          <w:tcPr>
            <w:tcW w:w="1236" w:type="dxa"/>
          </w:tcPr>
          <w:p w14:paraId="3E3ABE86" w14:textId="77777777" w:rsidR="00CB36B5" w:rsidRDefault="002A3602">
            <w:pPr>
              <w:spacing w:after="120"/>
              <w:rPr>
                <w:rFonts w:eastAsiaTheme="minorEastAsia"/>
                <w:b/>
                <w:bCs/>
                <w:lang w:eastAsia="zh-CN"/>
              </w:rPr>
            </w:pPr>
            <w:r>
              <w:rPr>
                <w:rFonts w:eastAsiaTheme="minorEastAsia"/>
                <w:b/>
                <w:bCs/>
                <w:lang w:eastAsia="zh-CN"/>
              </w:rPr>
              <w:t>Company</w:t>
            </w:r>
          </w:p>
        </w:tc>
        <w:tc>
          <w:tcPr>
            <w:tcW w:w="8395" w:type="dxa"/>
          </w:tcPr>
          <w:p w14:paraId="6EABE2D5"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357EBAFB" w14:textId="77777777">
        <w:tc>
          <w:tcPr>
            <w:tcW w:w="1236" w:type="dxa"/>
          </w:tcPr>
          <w:p w14:paraId="0DAF1C42" w14:textId="76AF5D76" w:rsidR="00CB36B5" w:rsidRDefault="002A3602">
            <w:pPr>
              <w:spacing w:after="120"/>
              <w:rPr>
                <w:rFonts w:eastAsiaTheme="minorEastAsia"/>
                <w:lang w:eastAsia="zh-CN"/>
              </w:rPr>
            </w:pPr>
            <w:r>
              <w:rPr>
                <w:rFonts w:eastAsiaTheme="minorEastAsia"/>
                <w:lang w:eastAsia="zh-CN"/>
              </w:rPr>
              <w:t>vivo</w:t>
            </w:r>
          </w:p>
        </w:tc>
        <w:tc>
          <w:tcPr>
            <w:tcW w:w="8395" w:type="dxa"/>
          </w:tcPr>
          <w:p w14:paraId="11DBBA17" w14:textId="77777777" w:rsidR="00CB36B5" w:rsidRDefault="002A3602">
            <w:pPr>
              <w:spacing w:after="120"/>
              <w:rPr>
                <w:rFonts w:eastAsiaTheme="minorEastAsia"/>
                <w:lang w:eastAsia="zh-CN"/>
              </w:rPr>
            </w:pPr>
            <w:r>
              <w:rPr>
                <w:rFonts w:eastAsiaTheme="minorEastAsia"/>
                <w:lang w:eastAsia="zh-CN"/>
              </w:rPr>
              <w:t>Prefer option 2.</w:t>
            </w:r>
          </w:p>
        </w:tc>
      </w:tr>
      <w:tr w:rsidR="00EB2457" w14:paraId="6C596346" w14:textId="77777777">
        <w:tc>
          <w:tcPr>
            <w:tcW w:w="1236" w:type="dxa"/>
          </w:tcPr>
          <w:p w14:paraId="59D7F29E" w14:textId="40A16D35" w:rsidR="00EB2457" w:rsidRDefault="00EB2457" w:rsidP="00EB2457">
            <w:pPr>
              <w:spacing w:after="120"/>
              <w:rPr>
                <w:rFonts w:eastAsiaTheme="minorEastAsia"/>
                <w:lang w:eastAsia="zh-CN"/>
              </w:rPr>
            </w:pPr>
            <w:r>
              <w:rPr>
                <w:rFonts w:eastAsiaTheme="minorEastAsia"/>
                <w:lang w:eastAsia="zh-CN"/>
              </w:rPr>
              <w:t>Nokia</w:t>
            </w:r>
          </w:p>
        </w:tc>
        <w:tc>
          <w:tcPr>
            <w:tcW w:w="8395" w:type="dxa"/>
          </w:tcPr>
          <w:p w14:paraId="4C838385" w14:textId="059C4D52" w:rsidR="00EB2457" w:rsidRDefault="00EB2457" w:rsidP="00EB2457">
            <w:pPr>
              <w:spacing w:after="120"/>
              <w:rPr>
                <w:rFonts w:eastAsiaTheme="minorEastAsia"/>
                <w:lang w:eastAsia="zh-CN"/>
              </w:rPr>
            </w:pPr>
            <w:r>
              <w:rPr>
                <w:rFonts w:eastAsiaTheme="minorEastAsia"/>
                <w:lang w:eastAsia="zh-CN"/>
              </w:rPr>
              <w:t>Option 2</w:t>
            </w:r>
          </w:p>
        </w:tc>
      </w:tr>
      <w:tr w:rsidR="00CB36B5" w14:paraId="49A37267" w14:textId="77777777">
        <w:tc>
          <w:tcPr>
            <w:tcW w:w="1236" w:type="dxa"/>
          </w:tcPr>
          <w:p w14:paraId="3C426C17" w14:textId="77777777" w:rsidR="00CB36B5" w:rsidRDefault="002A3602">
            <w:pPr>
              <w:spacing w:after="120"/>
              <w:rPr>
                <w:rFonts w:eastAsiaTheme="minorEastAsia"/>
                <w:lang w:eastAsia="zh-CN"/>
              </w:rPr>
            </w:pPr>
            <w:r>
              <w:rPr>
                <w:rFonts w:eastAsiaTheme="minorEastAsia"/>
                <w:lang w:eastAsia="zh-CN"/>
              </w:rPr>
              <w:t>ZZZ</w:t>
            </w:r>
          </w:p>
        </w:tc>
        <w:tc>
          <w:tcPr>
            <w:tcW w:w="8395" w:type="dxa"/>
          </w:tcPr>
          <w:p w14:paraId="5B398B57" w14:textId="77777777" w:rsidR="00CB36B5" w:rsidRDefault="00CB36B5">
            <w:pPr>
              <w:spacing w:after="120"/>
              <w:rPr>
                <w:rFonts w:eastAsiaTheme="minorEastAsia"/>
                <w:lang w:eastAsia="zh-CN"/>
              </w:rPr>
            </w:pPr>
          </w:p>
        </w:tc>
      </w:tr>
      <w:tr w:rsidR="00CB36B5" w14:paraId="02422648" w14:textId="77777777">
        <w:tc>
          <w:tcPr>
            <w:tcW w:w="1236" w:type="dxa"/>
          </w:tcPr>
          <w:p w14:paraId="1E68C58B" w14:textId="77777777" w:rsidR="00CB36B5" w:rsidRDefault="002A3602">
            <w:pPr>
              <w:spacing w:after="120"/>
              <w:rPr>
                <w:rFonts w:eastAsiaTheme="minorEastAsia"/>
                <w:lang w:eastAsia="zh-CN"/>
              </w:rPr>
            </w:pPr>
            <w:r>
              <w:rPr>
                <w:rFonts w:eastAsiaTheme="minorEastAsia"/>
                <w:lang w:eastAsia="zh-CN"/>
              </w:rPr>
              <w:t>Qualcomm</w:t>
            </w:r>
          </w:p>
        </w:tc>
        <w:tc>
          <w:tcPr>
            <w:tcW w:w="8395" w:type="dxa"/>
          </w:tcPr>
          <w:p w14:paraId="346F1D18" w14:textId="77777777" w:rsidR="00CB36B5" w:rsidRDefault="002A3602">
            <w:pPr>
              <w:spacing w:after="120"/>
              <w:rPr>
                <w:rFonts w:eastAsiaTheme="minorEastAsia"/>
                <w:lang w:eastAsia="zh-CN"/>
              </w:rPr>
            </w:pPr>
            <w:r>
              <w:rPr>
                <w:rFonts w:eastAsiaTheme="minorEastAsia"/>
                <w:lang w:eastAsia="zh-CN"/>
              </w:rPr>
              <w:t>Further discussion needed to down select.</w:t>
            </w:r>
          </w:p>
          <w:p w14:paraId="25BBF305" w14:textId="77777777" w:rsidR="00CB36B5" w:rsidRDefault="002A3602">
            <w:pPr>
              <w:spacing w:after="120"/>
              <w:rPr>
                <w:rFonts w:eastAsiaTheme="minorEastAsia"/>
                <w:lang w:eastAsia="zh-CN"/>
              </w:rPr>
            </w:pPr>
            <w:r>
              <w:rPr>
                <w:rFonts w:eastAsiaTheme="minorEastAsia"/>
                <w:lang w:eastAsia="zh-CN"/>
              </w:rPr>
              <w:t xml:space="preserve">The mechanism manifests per band combination so it would be most realistic and intuitive to specify MPR per band combination, to be distributed in some manner to the participating bands. Specifying a quantity cumulatively over 2 or more bands however is difficult to manage (example: Rel-15 multi-band relaxations). </w:t>
            </w:r>
          </w:p>
          <w:p w14:paraId="3666BD5D" w14:textId="77777777" w:rsidR="00CB36B5" w:rsidRDefault="002A3602">
            <w:pPr>
              <w:spacing w:after="120"/>
              <w:rPr>
                <w:rFonts w:eastAsiaTheme="minorEastAsia"/>
                <w:lang w:eastAsia="zh-CN"/>
              </w:rPr>
            </w:pPr>
            <w:r>
              <w:rPr>
                <w:rFonts w:eastAsiaTheme="minorEastAsia"/>
                <w:lang w:eastAsia="zh-CN"/>
              </w:rPr>
              <w:t xml:space="preserve">Identifying per-band quantities is tougher because a band may not need much MPR in one combination but may need significant MPR in another combination. </w:t>
            </w:r>
          </w:p>
          <w:p w14:paraId="1E7B7B9E" w14:textId="77777777" w:rsidR="00CB36B5" w:rsidRDefault="00CB36B5">
            <w:pPr>
              <w:spacing w:after="120"/>
              <w:rPr>
                <w:rFonts w:eastAsiaTheme="minorEastAsia"/>
                <w:lang w:eastAsia="zh-CN"/>
              </w:rPr>
            </w:pPr>
          </w:p>
        </w:tc>
      </w:tr>
      <w:tr w:rsidR="00CB36B5" w14:paraId="6DA04E9A" w14:textId="77777777">
        <w:tc>
          <w:tcPr>
            <w:tcW w:w="1236" w:type="dxa"/>
          </w:tcPr>
          <w:p w14:paraId="3EC34F61"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5" w:type="dxa"/>
          </w:tcPr>
          <w:p w14:paraId="65C9110F" w14:textId="77777777" w:rsidR="00CB36B5" w:rsidRDefault="002A3602">
            <w:pPr>
              <w:spacing w:after="120"/>
              <w:rPr>
                <w:rFonts w:eastAsiaTheme="minorEastAsia"/>
                <w:lang w:eastAsia="zh-CN"/>
              </w:rPr>
            </w:pPr>
            <w:r>
              <w:rPr>
                <w:rFonts w:eastAsiaTheme="minorEastAsia" w:hint="eastAsia"/>
                <w:lang w:eastAsia="zh-CN"/>
              </w:rPr>
              <w:t>n</w:t>
            </w:r>
            <w:r>
              <w:rPr>
                <w:rFonts w:eastAsiaTheme="minorEastAsia"/>
                <w:lang w:eastAsia="zh-CN"/>
              </w:rPr>
              <w:t>eed further discussion</w:t>
            </w:r>
          </w:p>
        </w:tc>
      </w:tr>
      <w:tr w:rsidR="00CB36B5" w14:paraId="0650116D" w14:textId="77777777">
        <w:tc>
          <w:tcPr>
            <w:tcW w:w="1236" w:type="dxa"/>
          </w:tcPr>
          <w:p w14:paraId="39F46833"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95" w:type="dxa"/>
          </w:tcPr>
          <w:p w14:paraId="704E48E9" w14:textId="77777777" w:rsidR="00CB36B5" w:rsidRDefault="002A3602">
            <w:pPr>
              <w:spacing w:after="120"/>
              <w:rPr>
                <w:rFonts w:eastAsiaTheme="minorEastAsia"/>
                <w:lang w:eastAsia="zh-CN"/>
              </w:rPr>
            </w:pPr>
            <w:r>
              <w:rPr>
                <w:rFonts w:eastAsiaTheme="minorEastAsia"/>
                <w:lang w:eastAsia="zh-CN"/>
              </w:rPr>
              <w:t>We prefer Option 2 for now, but further discussion is needed.</w:t>
            </w:r>
          </w:p>
        </w:tc>
      </w:tr>
      <w:tr w:rsidR="00CB36B5" w14:paraId="7AA82DFC" w14:textId="77777777">
        <w:tc>
          <w:tcPr>
            <w:tcW w:w="1236" w:type="dxa"/>
          </w:tcPr>
          <w:p w14:paraId="48B942F6" w14:textId="77777777" w:rsidR="00CB36B5" w:rsidRDefault="002A3602">
            <w:pPr>
              <w:spacing w:after="120"/>
              <w:rPr>
                <w:lang w:eastAsia="ja-JP"/>
              </w:rPr>
            </w:pPr>
            <w:r>
              <w:rPr>
                <w:rFonts w:eastAsiaTheme="minorEastAsia"/>
                <w:lang w:eastAsia="zh-CN"/>
              </w:rPr>
              <w:t>Ericsson</w:t>
            </w:r>
          </w:p>
        </w:tc>
        <w:tc>
          <w:tcPr>
            <w:tcW w:w="8395" w:type="dxa"/>
          </w:tcPr>
          <w:p w14:paraId="064AB255" w14:textId="77777777" w:rsidR="00CB36B5" w:rsidRDefault="002A3602">
            <w:pPr>
              <w:spacing w:after="120"/>
              <w:rPr>
                <w:rFonts w:eastAsiaTheme="minorEastAsia"/>
                <w:lang w:eastAsia="zh-CN"/>
              </w:rPr>
            </w:pPr>
            <w:r>
              <w:rPr>
                <w:rFonts w:eastAsiaTheme="minorEastAsia"/>
                <w:lang w:eastAsia="zh-CN"/>
              </w:rPr>
              <w:t>What is the need for this given the large tolerances?</w:t>
            </w:r>
          </w:p>
        </w:tc>
      </w:tr>
    </w:tbl>
    <w:p w14:paraId="20F904D9" w14:textId="77777777" w:rsidR="00CB36B5" w:rsidRDefault="00CB36B5">
      <w:pPr>
        <w:spacing w:after="120"/>
        <w:rPr>
          <w:szCs w:val="24"/>
          <w:lang w:eastAsia="zh-CN"/>
        </w:rPr>
      </w:pPr>
    </w:p>
    <w:p w14:paraId="0C3BCCAE" w14:textId="77777777" w:rsidR="00CB36B5" w:rsidRDefault="002A3602">
      <w:pPr>
        <w:pStyle w:val="Heading3"/>
        <w:numPr>
          <w:ilvl w:val="2"/>
          <w:numId w:val="14"/>
        </w:numPr>
        <w:rPr>
          <w:sz w:val="24"/>
          <w:szCs w:val="16"/>
        </w:rPr>
      </w:pPr>
      <w:r>
        <w:rPr>
          <w:sz w:val="24"/>
          <w:szCs w:val="16"/>
          <w:lang w:val="en-GB"/>
        </w:rPr>
        <w:t>Sub-topic 3-2: X and Y</w:t>
      </w:r>
    </w:p>
    <w:p w14:paraId="6D27EC80" w14:textId="77777777" w:rsidR="00CB36B5" w:rsidRDefault="002A3602">
      <w:pPr>
        <w:pStyle w:val="Heading4"/>
        <w:numPr>
          <w:ilvl w:val="0"/>
          <w:numId w:val="0"/>
        </w:numPr>
        <w:ind w:left="864" w:hanging="864"/>
      </w:pPr>
      <w:r>
        <w:t xml:space="preserve">Issue </w:t>
      </w:r>
      <w:r>
        <w:rPr>
          <w:lang w:val="fi-FI"/>
        </w:rPr>
        <w:t>3-2</w:t>
      </w:r>
      <w:r>
        <w:t xml:space="preserve">-1: </w:t>
      </w:r>
      <w:r>
        <w:rPr>
          <w:szCs w:val="16"/>
          <w:lang w:val="en-GB"/>
        </w:rPr>
        <w:t>min PeakEIRP</w:t>
      </w:r>
    </w:p>
    <w:p w14:paraId="2FA8DAA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BD9A8C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X=Y=3.5 dB</w:t>
      </w:r>
    </w:p>
    <w:p w14:paraId="682E137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X=3.7 dB and Y=3.5 dB</w:t>
      </w:r>
    </w:p>
    <w:p w14:paraId="4AADCF9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1UL </w:t>
      </w:r>
      <w:r>
        <w:rPr>
          <w:rFonts w:eastAsia="DengXian"/>
          <w:lang w:eastAsia="zh-CN"/>
        </w:rPr>
        <w:t>ΔT</w:t>
      </w:r>
      <w:r>
        <w:rPr>
          <w:rFonts w:eastAsia="DengXian"/>
          <w:vertAlign w:val="subscript"/>
          <w:lang w:eastAsia="zh-CN"/>
        </w:rPr>
        <w:t>IB,P,n</w:t>
      </w:r>
      <w:r>
        <w:rPr>
          <w:rFonts w:eastAsia="DengXian"/>
          <w:lang w:eastAsia="zh-CN"/>
        </w:rPr>
        <w:t xml:space="preserve"> = </w:t>
      </w:r>
      <w:r>
        <w:rPr>
          <w:rFonts w:ascii="Symbol" w:eastAsia="SimSun" w:hAnsi="Symbol"/>
          <w:sz w:val="18"/>
        </w:rPr>
        <w:t></w:t>
      </w:r>
      <w:r>
        <w:rPr>
          <w:rFonts w:eastAsia="DengXian"/>
          <w:lang w:eastAsia="zh-CN"/>
        </w:rPr>
        <w:t>MB</w:t>
      </w:r>
      <w:r>
        <w:rPr>
          <w:rFonts w:eastAsia="DengXian"/>
          <w:vertAlign w:val="subscript"/>
          <w:lang w:eastAsia="zh-CN"/>
        </w:rPr>
        <w:t xml:space="preserve">P,n  </w:t>
      </w:r>
      <w:r>
        <w:rPr>
          <w:rFonts w:eastAsia="SimSun"/>
          <w:szCs w:val="24"/>
          <w:lang w:eastAsia="zh-CN"/>
        </w:rPr>
        <w:t xml:space="preserve">and 2UL </w:t>
      </w:r>
      <w:r>
        <w:rPr>
          <w:rFonts w:eastAsia="DengXian"/>
          <w:lang w:eastAsia="zh-CN"/>
        </w:rPr>
        <w:t>ΔT</w:t>
      </w:r>
      <w:r>
        <w:rPr>
          <w:rFonts w:eastAsia="DengXian"/>
          <w:vertAlign w:val="subscript"/>
          <w:lang w:eastAsia="zh-CN"/>
        </w:rPr>
        <w:t>IB,P,n</w:t>
      </w:r>
      <w:r>
        <w:rPr>
          <w:rFonts w:eastAsia="DengXian"/>
          <w:lang w:val="en-US" w:eastAsia="zh-CN"/>
        </w:rPr>
        <w:t xml:space="preserve"> =</w:t>
      </w:r>
      <w:r>
        <w:t xml:space="preserve"> </w:t>
      </w:r>
      <w:r>
        <w:rPr>
          <w:rFonts w:eastAsia="DengXian"/>
          <w:lang w:val="en-US" w:eastAsia="zh-CN"/>
        </w:rPr>
        <w:t>X2/Y2+</w:t>
      </w:r>
      <w:r>
        <w:rPr>
          <w:rFonts w:ascii="Symbol" w:eastAsia="SimSun" w:hAnsi="Symbol"/>
          <w:sz w:val="18"/>
        </w:rPr>
        <w:t></w:t>
      </w:r>
      <w:r>
        <w:rPr>
          <w:rFonts w:eastAsia="DengXian"/>
          <w:lang w:val="en-US" w:eastAsia="zh-CN"/>
        </w:rPr>
        <w:t>MB</w:t>
      </w:r>
      <w:r>
        <w:rPr>
          <w:rFonts w:eastAsia="DengXian"/>
          <w:vertAlign w:val="subscript"/>
          <w:lang w:val="en-US" w:eastAsia="zh-CN"/>
        </w:rPr>
        <w:t>P,</w:t>
      </w:r>
    </w:p>
    <w:p w14:paraId="09029EE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Pr>
          <w:rFonts w:ascii="Arial" w:eastAsia="Malgun Gothic" w:hAnsi="Arial"/>
          <w:b/>
          <w:bCs/>
          <w:i/>
          <w:iCs/>
          <w:sz w:val="18"/>
        </w:rPr>
        <w:t xml:space="preserve"> </w:t>
      </w:r>
      <w:r>
        <w:rPr>
          <w:rFonts w:ascii="Arial" w:eastAsia="Malgun Gothic" w:hAnsi="Arial"/>
          <w:i/>
          <w:iCs/>
          <w:sz w:val="18"/>
        </w:rPr>
        <w:t>ΔT</w:t>
      </w:r>
      <w:r>
        <w:rPr>
          <w:rFonts w:ascii="Arial" w:eastAsia="Malgun Gothic" w:hAnsi="Arial"/>
          <w:i/>
          <w:iCs/>
          <w:sz w:val="18"/>
          <w:vertAlign w:val="subscript"/>
        </w:rPr>
        <w:t>IB,P,n</w:t>
      </w:r>
      <w:r>
        <w:rPr>
          <w:rFonts w:ascii="Arial" w:eastAsia="Malgun Gothic" w:hAnsi="Arial"/>
          <w:i/>
          <w:iCs/>
          <w:sz w:val="18"/>
        </w:rPr>
        <w:t xml:space="preserve"> </w:t>
      </w:r>
      <w:r>
        <w:rPr>
          <w:rFonts w:eastAsia="MS PGothic"/>
          <w:i/>
          <w:iCs/>
          <w:lang w:val="en-US" w:eastAsia="ja-JP"/>
        </w:rPr>
        <w:t>shall be</w:t>
      </w:r>
      <w:r>
        <w:rPr>
          <w:rFonts w:eastAsia="MS PGothic"/>
          <w:i/>
          <w:iCs/>
          <w:lang w:val="en-US"/>
        </w:rPr>
        <w:t xml:space="preserve"> </w:t>
      </w:r>
      <w:r>
        <w:rPr>
          <w:rFonts w:ascii="Arial" w:eastAsia="Malgun Gothic" w:hAnsi="Arial"/>
          <w:i/>
          <w:iCs/>
          <w:sz w:val="18"/>
        </w:rPr>
        <w:t>ΔR</w:t>
      </w:r>
      <w:r>
        <w:rPr>
          <w:rFonts w:ascii="Arial" w:eastAsia="Malgun Gothic" w:hAnsi="Arial"/>
          <w:i/>
          <w:iCs/>
          <w:sz w:val="18"/>
          <w:vertAlign w:val="subscript"/>
        </w:rPr>
        <w:t>IB,P,n</w:t>
      </w:r>
      <w:r>
        <w:rPr>
          <w:rFonts w:ascii="Arial" w:eastAsia="Malgun Gothic" w:hAnsi="Arial"/>
          <w:i/>
          <w:iCs/>
          <w:sz w:val="18"/>
        </w:rPr>
        <w:t xml:space="preserve"> -1 dB</w:t>
      </w:r>
    </w:p>
    <w:p w14:paraId="4496570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X=Y=9 dB</w:t>
      </w:r>
    </w:p>
    <w:p w14:paraId="5695D5A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lang w:eastAsia="zh-CN"/>
        </w:rPr>
      </w:pPr>
      <w:r>
        <w:rPr>
          <w:rFonts w:eastAsia="Malgun Gothic"/>
        </w:rPr>
        <w:t xml:space="preserve">Option 6: X and Y is not needed but UL CA relaxation included in CA MPR </w:t>
      </w:r>
    </w:p>
    <w:p w14:paraId="4D332CC8"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49D3D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E4FC6A1" w14:textId="77777777" w:rsidR="00CB36B5" w:rsidRDefault="00CB36B5">
      <w:pPr>
        <w:spacing w:after="120"/>
        <w:rPr>
          <w:szCs w:val="24"/>
          <w:lang w:eastAsia="zh-CN"/>
        </w:rPr>
      </w:pPr>
    </w:p>
    <w:p w14:paraId="2583CFD4"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5603F2EF" w14:textId="77777777">
        <w:tc>
          <w:tcPr>
            <w:tcW w:w="1322" w:type="dxa"/>
          </w:tcPr>
          <w:p w14:paraId="4CC8BA7A"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4BA6B894"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E9B8603" w14:textId="77777777">
        <w:tc>
          <w:tcPr>
            <w:tcW w:w="1322" w:type="dxa"/>
          </w:tcPr>
          <w:p w14:paraId="708BAD9D" w14:textId="0BE74F1E" w:rsidR="00CB36B5" w:rsidRDefault="002A3602">
            <w:pPr>
              <w:spacing w:after="120"/>
              <w:rPr>
                <w:rFonts w:eastAsiaTheme="minorEastAsia"/>
                <w:lang w:eastAsia="zh-CN"/>
              </w:rPr>
            </w:pPr>
            <w:r>
              <w:rPr>
                <w:rFonts w:eastAsiaTheme="minorEastAsia"/>
                <w:lang w:eastAsia="zh-CN"/>
              </w:rPr>
              <w:t>OPPO</w:t>
            </w:r>
          </w:p>
        </w:tc>
        <w:tc>
          <w:tcPr>
            <w:tcW w:w="8309" w:type="dxa"/>
          </w:tcPr>
          <w:p w14:paraId="3990445D"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w:t>
            </w:r>
            <w:r>
              <w:rPr>
                <w:szCs w:val="24"/>
                <w:lang w:val="fi-FI" w:eastAsia="zh-CN"/>
              </w:rPr>
              <w:t>X=Y=3.5 dB</w:t>
            </w:r>
            <w:r>
              <w:rPr>
                <w:rFonts w:eastAsiaTheme="minorEastAsia"/>
                <w:lang w:eastAsia="zh-CN"/>
              </w:rPr>
              <w:t>.</w:t>
            </w:r>
          </w:p>
        </w:tc>
      </w:tr>
      <w:tr w:rsidR="00CB36B5" w14:paraId="75A4862C" w14:textId="77777777">
        <w:tc>
          <w:tcPr>
            <w:tcW w:w="1322" w:type="dxa"/>
          </w:tcPr>
          <w:p w14:paraId="5F712650" w14:textId="43D2E29A" w:rsidR="00CB36B5" w:rsidRDefault="002A3602">
            <w:pPr>
              <w:spacing w:after="120"/>
              <w:rPr>
                <w:rFonts w:eastAsiaTheme="minorEastAsia"/>
                <w:lang w:eastAsia="zh-CN"/>
              </w:rPr>
            </w:pPr>
            <w:bookmarkStart w:id="19" w:name="_Hlk80194130"/>
            <w:r>
              <w:rPr>
                <w:rFonts w:eastAsiaTheme="minorEastAsia"/>
                <w:lang w:eastAsia="zh-CN"/>
              </w:rPr>
              <w:t>Huawei, HiSilicon</w:t>
            </w:r>
          </w:p>
        </w:tc>
        <w:tc>
          <w:tcPr>
            <w:tcW w:w="8309" w:type="dxa"/>
          </w:tcPr>
          <w:p w14:paraId="12D7A368" w14:textId="77777777" w:rsidR="00CB36B5" w:rsidRDefault="002A3602">
            <w:pPr>
              <w:spacing w:after="120"/>
              <w:rPr>
                <w:rFonts w:eastAsiaTheme="minorEastAsia"/>
                <w:lang w:eastAsia="zh-CN"/>
              </w:rPr>
            </w:pPr>
            <w:r>
              <w:rPr>
                <w:rFonts w:eastAsiaTheme="minorEastAsia"/>
                <w:lang w:eastAsia="zh-CN"/>
              </w:rPr>
              <w:t>The middle value between option 1 and option 5, which includes PA-PA interaction impact.</w:t>
            </w:r>
          </w:p>
        </w:tc>
      </w:tr>
      <w:bookmarkEnd w:id="19"/>
      <w:tr w:rsidR="00CB36B5" w14:paraId="798CECC6" w14:textId="77777777">
        <w:tc>
          <w:tcPr>
            <w:tcW w:w="1322" w:type="dxa"/>
          </w:tcPr>
          <w:p w14:paraId="43BC4B6F" w14:textId="00971EFA" w:rsidR="00CB36B5" w:rsidRDefault="002A3602">
            <w:pPr>
              <w:spacing w:after="120"/>
              <w:rPr>
                <w:rFonts w:eastAsiaTheme="minorEastAsia"/>
                <w:lang w:eastAsia="zh-CN"/>
              </w:rPr>
            </w:pPr>
            <w:r>
              <w:rPr>
                <w:rFonts w:eastAsiaTheme="minorEastAsia"/>
                <w:lang w:eastAsia="zh-CN"/>
              </w:rPr>
              <w:t>vivo</w:t>
            </w:r>
          </w:p>
        </w:tc>
        <w:tc>
          <w:tcPr>
            <w:tcW w:w="8309" w:type="dxa"/>
          </w:tcPr>
          <w:p w14:paraId="29A6A822" w14:textId="77777777" w:rsidR="00CB36B5" w:rsidRDefault="002A3602">
            <w:pPr>
              <w:spacing w:after="120"/>
              <w:rPr>
                <w:rFonts w:eastAsiaTheme="minorEastAsia"/>
                <w:lang w:eastAsia="zh-CN"/>
              </w:rPr>
            </w:pPr>
            <w:r>
              <w:rPr>
                <w:rFonts w:eastAsiaTheme="minorEastAsia"/>
                <w:lang w:eastAsia="zh-CN"/>
              </w:rPr>
              <w:t xml:space="preserve">Option 4, the </w:t>
            </w:r>
            <w:r>
              <w:rPr>
                <w:rFonts w:ascii="Arial" w:eastAsia="Malgun Gothic" w:hAnsi="Arial"/>
                <w:i/>
                <w:iCs/>
                <w:sz w:val="18"/>
              </w:rPr>
              <w:t>ΔR</w:t>
            </w:r>
            <w:r>
              <w:rPr>
                <w:rFonts w:ascii="Arial" w:eastAsia="Malgun Gothic" w:hAnsi="Arial"/>
                <w:i/>
                <w:iCs/>
                <w:sz w:val="18"/>
                <w:vertAlign w:val="subscript"/>
              </w:rPr>
              <w:t>IB,P,n</w:t>
            </w:r>
            <w:r>
              <w:rPr>
                <w:rFonts w:ascii="Arial" w:eastAsia="Malgun Gothic" w:hAnsi="Arial"/>
                <w:i/>
                <w:iCs/>
                <w:sz w:val="18"/>
              </w:rPr>
              <w:t xml:space="preserve"> -1 dB or ΔR</w:t>
            </w:r>
            <w:r>
              <w:rPr>
                <w:rFonts w:ascii="Arial" w:eastAsia="Malgun Gothic" w:hAnsi="Arial"/>
                <w:i/>
                <w:iCs/>
                <w:sz w:val="18"/>
                <w:vertAlign w:val="subscript"/>
              </w:rPr>
              <w:t>IB,s,n</w:t>
            </w:r>
            <w:r>
              <w:rPr>
                <w:rFonts w:ascii="Arial" w:eastAsia="Malgun Gothic" w:hAnsi="Arial"/>
                <w:i/>
                <w:iCs/>
                <w:sz w:val="18"/>
              </w:rPr>
              <w:t xml:space="preserve"> -1 dB </w:t>
            </w:r>
            <w:r>
              <w:rPr>
                <w:rFonts w:ascii="Arial" w:eastAsia="Malgun Gothic" w:hAnsi="Arial"/>
                <w:sz w:val="18"/>
              </w:rPr>
              <w:t xml:space="preserve">incorporate the common spherical coverage , the misalignment of beam peak and the MBR. The PA-PA interaction can be captured in MPR and the consumption and thermal can be captured by introducing the “total UE power concept”. </w:t>
            </w:r>
          </w:p>
        </w:tc>
      </w:tr>
      <w:tr w:rsidR="00CB36B5" w14:paraId="11A62C19" w14:textId="77777777">
        <w:tc>
          <w:tcPr>
            <w:tcW w:w="1322" w:type="dxa"/>
          </w:tcPr>
          <w:p w14:paraId="2E6472A0"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5E8E1FFE" w14:textId="77777777" w:rsidR="00CB36B5" w:rsidRDefault="002A3602">
            <w:pPr>
              <w:spacing w:after="120"/>
              <w:rPr>
                <w:rFonts w:eastAsiaTheme="minorEastAsia"/>
                <w:lang w:eastAsia="zh-CN"/>
              </w:rPr>
            </w:pPr>
            <w:r>
              <w:rPr>
                <w:rFonts w:eastAsiaTheme="minorEastAsia"/>
                <w:lang w:eastAsia="zh-CN"/>
              </w:rPr>
              <w:t>Option 4 + option 6</w:t>
            </w:r>
          </w:p>
          <w:p w14:paraId="0D6E3223" w14:textId="77777777" w:rsidR="00CB36B5" w:rsidRDefault="002A3602">
            <w:pPr>
              <w:spacing w:after="120"/>
              <w:rPr>
                <w:rFonts w:eastAsiaTheme="minorEastAsia"/>
                <w:lang w:eastAsia="zh-CN"/>
              </w:rPr>
            </w:pPr>
            <w:r>
              <w:rPr>
                <w:rFonts w:eastAsiaTheme="minorEastAsia"/>
                <w:lang w:eastAsia="zh-CN"/>
              </w:rPr>
              <w:t>We prefer to make X&amp;Y zero and introduce the MPR_PA-PA term into the CA MPR equation. Also we would like to make the formulation consistent with whatever is decided as optimal for spherical coverage</w:t>
            </w:r>
          </w:p>
          <w:p w14:paraId="57861A8B" w14:textId="77777777" w:rsidR="00CB36B5" w:rsidRDefault="002A3602">
            <w:pPr>
              <w:spacing w:after="120"/>
              <w:rPr>
                <w:rFonts w:eastAsiaTheme="minorEastAsia"/>
                <w:lang w:eastAsia="zh-CN"/>
              </w:rPr>
            </w:pPr>
            <w:r>
              <w:rPr>
                <w:rFonts w:eastAsiaTheme="minorEastAsia"/>
                <w:lang w:eastAsia="zh-CN"/>
              </w:rPr>
              <w:t>Perhaps RAN4 need to discuss an upper limit to per band relaxation that would allow inter-band UL CA to remain a net-benefit. Many of the options above will unduly reduce UL power.</w:t>
            </w:r>
          </w:p>
          <w:p w14:paraId="4EB51851" w14:textId="77777777" w:rsidR="00CB36B5" w:rsidRDefault="00CB36B5">
            <w:pPr>
              <w:spacing w:after="120"/>
              <w:rPr>
                <w:rFonts w:eastAsiaTheme="minorEastAsia"/>
                <w:lang w:eastAsia="zh-CN"/>
              </w:rPr>
            </w:pPr>
          </w:p>
          <w:p w14:paraId="1472C2C1" w14:textId="77777777" w:rsidR="00CB36B5" w:rsidRDefault="00CB36B5">
            <w:pPr>
              <w:spacing w:after="120"/>
              <w:rPr>
                <w:rFonts w:eastAsiaTheme="minorEastAsia"/>
                <w:lang w:eastAsia="zh-CN"/>
              </w:rPr>
            </w:pPr>
          </w:p>
        </w:tc>
      </w:tr>
      <w:tr w:rsidR="00CB36B5" w14:paraId="4C8015A2" w14:textId="77777777">
        <w:tc>
          <w:tcPr>
            <w:tcW w:w="1322" w:type="dxa"/>
          </w:tcPr>
          <w:p w14:paraId="2EF68796" w14:textId="77777777" w:rsidR="00CB36B5" w:rsidRDefault="002A3602">
            <w:pPr>
              <w:spacing w:after="120"/>
              <w:rPr>
                <w:rFonts w:eastAsiaTheme="minorEastAsia"/>
                <w:lang w:eastAsia="zh-CN"/>
              </w:rPr>
            </w:pPr>
            <w:r>
              <w:rPr>
                <w:rFonts w:eastAsiaTheme="minorEastAsia"/>
                <w:lang w:eastAsia="zh-CN"/>
              </w:rPr>
              <w:t>Sony</w:t>
            </w:r>
          </w:p>
        </w:tc>
        <w:tc>
          <w:tcPr>
            <w:tcW w:w="8309" w:type="dxa"/>
          </w:tcPr>
          <w:p w14:paraId="42BC4A6D" w14:textId="77777777" w:rsidR="00CB36B5" w:rsidRDefault="002A3602">
            <w:pPr>
              <w:spacing w:after="120"/>
              <w:rPr>
                <w:rFonts w:eastAsiaTheme="minorEastAsia"/>
                <w:lang w:eastAsia="zh-CN"/>
              </w:rPr>
            </w:pPr>
            <w:r>
              <w:rPr>
                <w:rFonts w:eastAsiaTheme="minorEastAsia"/>
                <w:lang w:eastAsia="zh-CN"/>
              </w:rPr>
              <w:t xml:space="preserve">Option 1 is preferred. Values in option 2 is also acceptable but we prefer to have X = Y to algin with DL part. </w:t>
            </w:r>
          </w:p>
        </w:tc>
      </w:tr>
      <w:tr w:rsidR="00CB36B5" w14:paraId="1EB6A117" w14:textId="77777777">
        <w:tc>
          <w:tcPr>
            <w:tcW w:w="1322" w:type="dxa"/>
          </w:tcPr>
          <w:p w14:paraId="68CAC01D" w14:textId="77777777" w:rsidR="00CB36B5" w:rsidRDefault="002A3602">
            <w:pPr>
              <w:spacing w:after="120"/>
              <w:rPr>
                <w:rFonts w:eastAsiaTheme="minorEastAsia"/>
                <w:lang w:eastAsia="zh-CN"/>
              </w:rPr>
            </w:pPr>
            <w:r>
              <w:rPr>
                <w:rFonts w:eastAsiaTheme="minorEastAsia"/>
                <w:lang w:val="en-US" w:eastAsia="zh-CN"/>
              </w:rPr>
              <w:t>MediaTek</w:t>
            </w:r>
          </w:p>
        </w:tc>
        <w:tc>
          <w:tcPr>
            <w:tcW w:w="8309" w:type="dxa"/>
          </w:tcPr>
          <w:p w14:paraId="453917B0" w14:textId="77777777" w:rsidR="00CB36B5" w:rsidRDefault="002A3602">
            <w:pPr>
              <w:spacing w:after="120"/>
              <w:rPr>
                <w:rFonts w:eastAsiaTheme="minorEastAsia"/>
                <w:lang w:val="en-US" w:eastAsia="zh-TW"/>
              </w:rPr>
            </w:pPr>
            <w:r>
              <w:rPr>
                <w:rFonts w:eastAsiaTheme="minorEastAsia"/>
                <w:lang w:val="en-US" w:eastAsia="zh-CN"/>
              </w:rPr>
              <w:t>After study the comments and offline clarification, we find an additional open issue shall be clarified firstly</w:t>
            </w:r>
            <w:r>
              <w:rPr>
                <w:rFonts w:eastAsiaTheme="minorEastAsia"/>
                <w:lang w:val="en-US" w:eastAsia="zh-TW"/>
              </w:rPr>
              <w:t>, before we select which X&amp;Y values.</w:t>
            </w:r>
          </w:p>
          <w:p w14:paraId="3A4E9E25" w14:textId="77777777" w:rsidR="00CB36B5" w:rsidRDefault="00CB36B5">
            <w:pPr>
              <w:spacing w:after="120"/>
              <w:rPr>
                <w:rFonts w:eastAsiaTheme="minorEastAsia"/>
                <w:lang w:val="en-US" w:eastAsia="zh-TW"/>
              </w:rPr>
            </w:pPr>
          </w:p>
          <w:p w14:paraId="7515B7CC" w14:textId="77777777" w:rsidR="00CB36B5" w:rsidRDefault="002A3602">
            <w:pPr>
              <w:spacing w:after="120"/>
              <w:rPr>
                <w:rFonts w:eastAsiaTheme="minorEastAsia"/>
                <w:lang w:val="en-US" w:eastAsia="zh-CN"/>
              </w:rPr>
            </w:pPr>
            <w:r>
              <w:rPr>
                <w:rFonts w:eastAsiaTheme="minorEastAsia"/>
                <w:lang w:val="en-US" w:eastAsia="zh-TW"/>
              </w:rPr>
              <w:t>Be more specific, w</w:t>
            </w:r>
            <w:r>
              <w:rPr>
                <w:rFonts w:eastAsiaTheme="minorEastAsia"/>
                <w:lang w:val="en-US" w:eastAsia="zh-CN"/>
              </w:rPr>
              <w:t>hile companies propose “X&amp;Y values”, no matter do you agree with “total conductve power concept” or not, what’s the frmaework in your mind?</w:t>
            </w:r>
          </w:p>
          <w:p w14:paraId="5D38FC74" w14:textId="77777777" w:rsidR="00CB36B5" w:rsidRDefault="00CB36B5">
            <w:pPr>
              <w:spacing w:after="120"/>
              <w:rPr>
                <w:rFonts w:eastAsiaTheme="minorEastAsia"/>
                <w:lang w:val="en-US" w:eastAsia="zh-CN"/>
              </w:rPr>
            </w:pPr>
          </w:p>
          <w:p w14:paraId="6E39C4FB" w14:textId="77777777" w:rsidR="00CB36B5" w:rsidRDefault="002A3602">
            <w:pPr>
              <w:pStyle w:val="ListParagraph"/>
              <w:numPr>
                <w:ilvl w:val="0"/>
                <w:numId w:val="15"/>
              </w:numPr>
              <w:spacing w:after="120"/>
              <w:ind w:firstLineChars="0"/>
              <w:textAlignment w:val="auto"/>
              <w:rPr>
                <w:rFonts w:eastAsiaTheme="minorEastAsia"/>
                <w:lang w:val="en-US" w:eastAsia="zh-CN"/>
              </w:rPr>
            </w:pPr>
            <w:r>
              <w:rPr>
                <w:rFonts w:eastAsia="PMingLiU"/>
                <w:lang w:val="en-US" w:eastAsia="zh-TW"/>
              </w:rPr>
              <w:t xml:space="preserve">Equivalent </w:t>
            </w:r>
            <w:r>
              <w:rPr>
                <w:rFonts w:eastAsiaTheme="minorEastAsia"/>
                <w:lang w:val="en-US" w:eastAsia="zh-CN"/>
              </w:rPr>
              <w:t>inter-band UL CA relaxation:</w:t>
            </w:r>
          </w:p>
          <w:p w14:paraId="3946BF07" w14:textId="77777777" w:rsidR="00CB36B5" w:rsidRDefault="002A3602">
            <w:pPr>
              <w:pStyle w:val="ListParagraph"/>
              <w:numPr>
                <w:ilvl w:val="1"/>
                <w:numId w:val="15"/>
              </w:numPr>
              <w:spacing w:after="120"/>
              <w:ind w:firstLineChars="0"/>
              <w:textAlignment w:val="auto"/>
              <w:rPr>
                <w:rFonts w:eastAsiaTheme="minorEastAsia"/>
                <w:lang w:val="en-US" w:eastAsia="zh-CN"/>
              </w:rPr>
            </w:pPr>
            <w:r>
              <w:rPr>
                <w:rFonts w:eastAsiaTheme="minorEastAsia"/>
                <w:lang w:val="en-US" w:eastAsia="zh-CN"/>
              </w:rPr>
              <w:t>Alt-1:“X&amp;Y</w:t>
            </w:r>
            <w:r>
              <w:rPr>
                <w:rFonts w:eastAsia="PMingLiU"/>
                <w:lang w:val="en-US" w:eastAsia="zh-TW"/>
              </w:rPr>
              <w:t xml:space="preserve"> value + 3dB relaxation per band becuase of </w:t>
            </w:r>
            <w:r>
              <w:rPr>
                <w:rFonts w:eastAsiaTheme="minorEastAsia"/>
                <w:lang w:val="en-US" w:eastAsia="zh-CN"/>
              </w:rPr>
              <w:t xml:space="preserve">total power concept” </w:t>
            </w:r>
          </w:p>
          <w:p w14:paraId="6A1B5478" w14:textId="77777777" w:rsidR="00CB36B5" w:rsidRDefault="002A3602">
            <w:pPr>
              <w:pStyle w:val="ListParagraph"/>
              <w:numPr>
                <w:ilvl w:val="1"/>
                <w:numId w:val="15"/>
              </w:numPr>
              <w:spacing w:after="120"/>
              <w:ind w:firstLineChars="0"/>
              <w:textAlignment w:val="auto"/>
              <w:rPr>
                <w:rFonts w:eastAsiaTheme="minorEastAsia"/>
                <w:lang w:val="en-US" w:eastAsia="zh-CN"/>
              </w:rPr>
            </w:pPr>
            <w:r>
              <w:rPr>
                <w:rFonts w:eastAsiaTheme="minorEastAsia"/>
                <w:lang w:val="en-US" w:eastAsia="zh-CN"/>
              </w:rPr>
              <w:t>Alt-2: X&amp;Y only (# X&amp;Y values already include totoal power oncept)</w:t>
            </w:r>
          </w:p>
          <w:p w14:paraId="35847322" w14:textId="77777777" w:rsidR="00CB36B5" w:rsidRDefault="00CB36B5">
            <w:pPr>
              <w:spacing w:after="120"/>
              <w:rPr>
                <w:rFonts w:eastAsiaTheme="minorEastAsia"/>
                <w:lang w:val="en-US" w:eastAsia="zh-CN"/>
              </w:rPr>
            </w:pPr>
          </w:p>
          <w:p w14:paraId="3541BCA3" w14:textId="77777777" w:rsidR="00CB36B5" w:rsidRDefault="002A3602">
            <w:pPr>
              <w:spacing w:after="120"/>
              <w:rPr>
                <w:rFonts w:eastAsiaTheme="minorEastAsia"/>
                <w:lang w:val="en-US" w:eastAsia="zh-CN"/>
              </w:rPr>
            </w:pPr>
            <w:r>
              <w:rPr>
                <w:rFonts w:eastAsiaTheme="minorEastAsia"/>
                <w:lang w:val="en-US" w:eastAsia="zh-CN"/>
              </w:rPr>
              <w:t>There is no real difference</w:t>
            </w:r>
            <w:r>
              <w:rPr>
                <w:rFonts w:eastAsia="PMingLiU"/>
                <w:lang w:val="en-US" w:eastAsia="zh-TW"/>
              </w:rPr>
              <w:t xml:space="preserve"> in the end</w:t>
            </w:r>
            <w:r>
              <w:rPr>
                <w:rFonts w:eastAsiaTheme="minorEastAsia"/>
                <w:lang w:val="en-US" w:eastAsia="zh-CN"/>
              </w:rPr>
              <w:t xml:space="preserve">, however, why we propose the </w:t>
            </w:r>
            <w:r>
              <w:rPr>
                <w:rFonts w:eastAsia="PMingLiU"/>
                <w:lang w:val="en-US" w:eastAsia="zh-TW"/>
              </w:rPr>
              <w:t xml:space="preserve">X&amp;Y </w:t>
            </w:r>
            <w:r>
              <w:rPr>
                <w:rFonts w:eastAsiaTheme="minorEastAsia"/>
                <w:lang w:val="en-US" w:eastAsia="zh-CN"/>
              </w:rPr>
              <w:t>value, our framework is like Alt-</w:t>
            </w:r>
            <w:r>
              <w:rPr>
                <w:rFonts w:eastAsia="PMingLiU"/>
                <w:lang w:val="en-US" w:eastAsia="zh-TW"/>
              </w:rPr>
              <w:t>2</w:t>
            </w:r>
            <w:r>
              <w:rPr>
                <w:rFonts w:eastAsiaTheme="minorEastAsia"/>
                <w:lang w:val="en-US" w:eastAsia="zh-CN"/>
              </w:rPr>
              <w:t>.</w:t>
            </w:r>
          </w:p>
          <w:p w14:paraId="35EE9886" w14:textId="77777777" w:rsidR="00CB36B5" w:rsidRDefault="00CB36B5">
            <w:pPr>
              <w:spacing w:after="120"/>
              <w:rPr>
                <w:rFonts w:eastAsiaTheme="minorEastAsia"/>
                <w:lang w:val="en-US" w:eastAsia="zh-CN"/>
              </w:rPr>
            </w:pPr>
          </w:p>
          <w:p w14:paraId="1D5E2852" w14:textId="77777777" w:rsidR="00CB36B5" w:rsidRDefault="002A3602">
            <w:pPr>
              <w:spacing w:after="120"/>
              <w:rPr>
                <w:rFonts w:eastAsia="PMingLiU"/>
                <w:lang w:val="en-US" w:eastAsia="zh-TW"/>
              </w:rPr>
            </w:pPr>
            <w:r>
              <w:rPr>
                <w:rFonts w:eastAsia="PMingLiU"/>
                <w:lang w:val="en-US" w:eastAsia="zh-TW"/>
              </w:rPr>
              <w:t>Back to our proposal (R4-2113031), while we consider both “total conductive output power” and also “) total UE power consumption”, we think the X&amp;Y values shall be calculated by below formula:</w:t>
            </w:r>
          </w:p>
          <w:p w14:paraId="403D8AE2" w14:textId="77777777" w:rsidR="00CB36B5" w:rsidRDefault="002A3602">
            <w:pPr>
              <w:pStyle w:val="ListParagraph"/>
              <w:numPr>
                <w:ilvl w:val="0"/>
                <w:numId w:val="16"/>
              </w:numPr>
              <w:spacing w:after="120"/>
              <w:ind w:firstLineChars="0"/>
              <w:textAlignment w:val="auto"/>
              <w:rPr>
                <w:rFonts w:eastAsia="PMingLiU"/>
                <w:i/>
                <w:lang w:val="en-US" w:eastAsia="zh-TW"/>
              </w:rPr>
            </w:pPr>
            <w:r>
              <w:rPr>
                <w:rFonts w:eastAsia="PMingLiU"/>
                <w:i/>
                <w:lang w:val="en-US" w:eastAsia="zh-TW"/>
              </w:rPr>
              <w:t>Max of ((Factor 1 plus Factor 2), (Factor 3))</w:t>
            </w:r>
          </w:p>
          <w:p w14:paraId="1405E9AE" w14:textId="77777777" w:rsidR="00CB36B5" w:rsidRDefault="002A3602">
            <w:pPr>
              <w:pStyle w:val="ListParagraph"/>
              <w:numPr>
                <w:ilvl w:val="1"/>
                <w:numId w:val="16"/>
              </w:numPr>
              <w:spacing w:after="120"/>
              <w:ind w:firstLineChars="0"/>
              <w:textAlignment w:val="auto"/>
              <w:rPr>
                <w:rFonts w:eastAsia="PMingLiU"/>
                <w:i/>
                <w:lang w:val="en-US" w:eastAsia="zh-TW"/>
              </w:rPr>
            </w:pPr>
            <w:r>
              <w:rPr>
                <w:rFonts w:eastAsia="PMingLiU"/>
                <w:i/>
                <w:lang w:val="en-US" w:eastAsia="zh-TW"/>
              </w:rPr>
              <w:t># (Factor 1) total conductive output power</w:t>
            </w:r>
          </w:p>
          <w:p w14:paraId="41E26910" w14:textId="77777777" w:rsidR="00CB36B5" w:rsidRDefault="002A3602">
            <w:pPr>
              <w:pStyle w:val="ListParagraph"/>
              <w:numPr>
                <w:ilvl w:val="1"/>
                <w:numId w:val="16"/>
              </w:numPr>
              <w:spacing w:after="120"/>
              <w:ind w:firstLineChars="0"/>
              <w:textAlignment w:val="auto"/>
              <w:rPr>
                <w:rFonts w:eastAsia="PMingLiU"/>
                <w:i/>
                <w:lang w:val="en-US" w:eastAsia="zh-TW"/>
              </w:rPr>
            </w:pPr>
            <w:r>
              <w:rPr>
                <w:rFonts w:eastAsia="PMingLiU"/>
                <w:i/>
                <w:lang w:val="en-US" w:eastAsia="zh-TW"/>
              </w:rPr>
              <w:t># (Factor 2) basic relaxation from single-band to inter-band CA operation</w:t>
            </w:r>
          </w:p>
          <w:p w14:paraId="25E57523" w14:textId="77777777" w:rsidR="00CB36B5" w:rsidRDefault="002A3602">
            <w:pPr>
              <w:pStyle w:val="ListParagraph"/>
              <w:numPr>
                <w:ilvl w:val="1"/>
                <w:numId w:val="16"/>
              </w:numPr>
              <w:spacing w:after="120"/>
              <w:ind w:firstLineChars="0"/>
              <w:textAlignment w:val="auto"/>
              <w:rPr>
                <w:rFonts w:eastAsia="PMingLiU"/>
                <w:i/>
                <w:lang w:val="en-US" w:eastAsia="zh-TW"/>
              </w:rPr>
            </w:pPr>
            <w:r>
              <w:rPr>
                <w:rFonts w:eastAsia="PMingLiU"/>
                <w:i/>
                <w:lang w:val="en-US" w:eastAsia="zh-TW"/>
              </w:rPr>
              <w:t># (Factor 3) total UE power consumption</w:t>
            </w:r>
          </w:p>
          <w:p w14:paraId="6ECB8FE3" w14:textId="77777777" w:rsidR="00CB36B5" w:rsidRDefault="00CB36B5">
            <w:pPr>
              <w:spacing w:after="120"/>
              <w:rPr>
                <w:rFonts w:eastAsia="PMingLiU"/>
                <w:lang w:val="en-US" w:eastAsia="zh-TW"/>
              </w:rPr>
            </w:pPr>
          </w:p>
          <w:p w14:paraId="125BDEF2" w14:textId="77777777" w:rsidR="00CB36B5" w:rsidRDefault="002A3602">
            <w:pPr>
              <w:spacing w:after="120"/>
              <w:rPr>
                <w:rFonts w:eastAsia="PMingLiU"/>
                <w:lang w:val="en-US" w:eastAsia="zh-TW"/>
              </w:rPr>
            </w:pPr>
            <w:r>
              <w:rPr>
                <w:rFonts w:eastAsia="PMingLiU"/>
                <w:lang w:val="en-US" w:eastAsia="zh-TW"/>
              </w:rPr>
              <w:t>Further apply the value, the calculation is as below:</w:t>
            </w:r>
          </w:p>
          <w:p w14:paraId="6984978B" w14:textId="77777777" w:rsidR="00CB36B5" w:rsidRDefault="002A3602">
            <w:pPr>
              <w:spacing w:after="120"/>
              <w:rPr>
                <w:rFonts w:eastAsiaTheme="minorEastAsia"/>
                <w:lang w:eastAsia="zh-CN"/>
              </w:rPr>
            </w:pPr>
            <w:r>
              <w:rPr>
                <w:rFonts w:eastAsia="PMingLiU"/>
                <w:i/>
                <w:lang w:eastAsia="zh-TW"/>
              </w:rPr>
              <w:t>Max of ((3 + [4]), 9) = 9 (dB)</w:t>
            </w:r>
          </w:p>
        </w:tc>
      </w:tr>
      <w:tr w:rsidR="00CB36B5" w14:paraId="5A6A6A8E" w14:textId="77777777">
        <w:tc>
          <w:tcPr>
            <w:tcW w:w="1322" w:type="dxa"/>
          </w:tcPr>
          <w:p w14:paraId="5F4EB0EB" w14:textId="77777777" w:rsidR="00CB36B5" w:rsidRDefault="002A3602">
            <w:pPr>
              <w:spacing w:after="120"/>
              <w:rPr>
                <w:rFonts w:eastAsiaTheme="minorEastAsia"/>
                <w:lang w:val="en-US" w:eastAsia="zh-CN"/>
              </w:rPr>
            </w:pPr>
            <w:r>
              <w:rPr>
                <w:rFonts w:eastAsiaTheme="minorEastAsia"/>
                <w:lang w:eastAsia="zh-CN"/>
              </w:rPr>
              <w:t>LG Electronics</w:t>
            </w:r>
          </w:p>
        </w:tc>
        <w:tc>
          <w:tcPr>
            <w:tcW w:w="8309" w:type="dxa"/>
          </w:tcPr>
          <w:p w14:paraId="68E5FEBC" w14:textId="77777777" w:rsidR="00CB36B5" w:rsidRDefault="002A3602">
            <w:pPr>
              <w:spacing w:after="120"/>
              <w:rPr>
                <w:rFonts w:eastAsiaTheme="minorEastAsia"/>
                <w:lang w:val="en-US" w:eastAsia="zh-CN"/>
              </w:rPr>
            </w:pPr>
            <w:r>
              <w:rPr>
                <w:rFonts w:eastAsia="Malgun Gothic" w:hint="eastAsia"/>
                <w:lang w:eastAsia="ko-KR"/>
              </w:rPr>
              <w:t>Option</w:t>
            </w:r>
            <w:r>
              <w:rPr>
                <w:rFonts w:eastAsia="Malgun Gothic"/>
                <w:lang w:eastAsia="ko-KR"/>
              </w:rPr>
              <w:t xml:space="preserve"> 2. We need to consider the difference of per-band MBR in single CC. </w:t>
            </w:r>
          </w:p>
        </w:tc>
      </w:tr>
      <w:tr w:rsidR="00CB36B5" w14:paraId="459C429B" w14:textId="77777777">
        <w:tc>
          <w:tcPr>
            <w:tcW w:w="1322" w:type="dxa"/>
          </w:tcPr>
          <w:p w14:paraId="3F86B7E1"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2E491AF7" w14:textId="77777777" w:rsidR="00CB36B5" w:rsidRDefault="002A3602">
            <w:pPr>
              <w:spacing w:after="120"/>
              <w:rPr>
                <w:rFonts w:eastAsia="Malgun Gothic"/>
                <w:lang w:eastAsia="ko-KR"/>
              </w:rPr>
            </w:pPr>
            <w:r>
              <w:rPr>
                <w:rFonts w:eastAsiaTheme="minorEastAsia" w:hint="eastAsia"/>
                <w:lang w:eastAsia="zh-CN"/>
              </w:rPr>
              <w:t>i</w:t>
            </w:r>
            <w:r>
              <w:rPr>
                <w:rFonts w:eastAsiaTheme="minorEastAsia"/>
                <w:lang w:eastAsia="zh-CN"/>
              </w:rPr>
              <w:t>t depends on how to treat the PA-PA interaction</w:t>
            </w:r>
          </w:p>
        </w:tc>
      </w:tr>
      <w:tr w:rsidR="00CB36B5" w14:paraId="0328A661" w14:textId="77777777">
        <w:tc>
          <w:tcPr>
            <w:tcW w:w="1322" w:type="dxa"/>
          </w:tcPr>
          <w:p w14:paraId="16B41C16"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09" w:type="dxa"/>
          </w:tcPr>
          <w:p w14:paraId="16A6416D" w14:textId="77777777" w:rsidR="00CB36B5" w:rsidRDefault="002A3602">
            <w:pPr>
              <w:spacing w:after="120"/>
              <w:rPr>
                <w:rFonts w:eastAsiaTheme="minorEastAsia"/>
                <w:lang w:eastAsia="zh-CN"/>
              </w:rPr>
            </w:pPr>
            <w:r>
              <w:rPr>
                <w:rFonts w:eastAsiaTheme="minorEastAsia"/>
                <w:lang w:eastAsia="zh-CN"/>
              </w:rPr>
              <w:t>We prefer Option 4 and Option 6.</w:t>
            </w:r>
          </w:p>
        </w:tc>
      </w:tr>
      <w:tr w:rsidR="00CB36B5" w14:paraId="7A91A9C8" w14:textId="77777777">
        <w:tc>
          <w:tcPr>
            <w:tcW w:w="1322" w:type="dxa"/>
          </w:tcPr>
          <w:p w14:paraId="4983780E" w14:textId="77777777" w:rsidR="00CB36B5" w:rsidRDefault="002A3602">
            <w:pPr>
              <w:spacing w:after="120"/>
              <w:rPr>
                <w:lang w:eastAsia="ja-JP"/>
              </w:rPr>
            </w:pPr>
            <w:r>
              <w:rPr>
                <w:rFonts w:eastAsiaTheme="minorEastAsia"/>
                <w:lang w:eastAsia="zh-CN"/>
              </w:rPr>
              <w:t>Ericsson</w:t>
            </w:r>
          </w:p>
        </w:tc>
        <w:tc>
          <w:tcPr>
            <w:tcW w:w="8309" w:type="dxa"/>
          </w:tcPr>
          <w:p w14:paraId="53A1A05B" w14:textId="77777777" w:rsidR="00CB36B5" w:rsidRDefault="002A3602">
            <w:pPr>
              <w:spacing w:after="120"/>
              <w:rPr>
                <w:rFonts w:eastAsiaTheme="minorEastAsia"/>
                <w:lang w:eastAsia="zh-CN"/>
              </w:rPr>
            </w:pPr>
            <w:r>
              <w:rPr>
                <w:rFonts w:eastAsiaTheme="minorEastAsia"/>
                <w:lang w:eastAsia="zh-CN"/>
              </w:rPr>
              <w:t>Option 1 OK, not Option 5.</w:t>
            </w:r>
          </w:p>
        </w:tc>
      </w:tr>
      <w:tr w:rsidR="00CB36B5" w14:paraId="4E769EB5" w14:textId="77777777">
        <w:tc>
          <w:tcPr>
            <w:tcW w:w="1322" w:type="dxa"/>
          </w:tcPr>
          <w:p w14:paraId="412B5EFC"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09" w:type="dxa"/>
          </w:tcPr>
          <w:p w14:paraId="37E7B0CE" w14:textId="77777777" w:rsidR="00CB36B5" w:rsidRDefault="002A3602">
            <w:pPr>
              <w:spacing w:after="120"/>
              <w:rPr>
                <w:rFonts w:eastAsiaTheme="minorEastAsia"/>
                <w:lang w:eastAsia="zh-CN"/>
              </w:rPr>
            </w:pPr>
            <w:r>
              <w:rPr>
                <w:rFonts w:eastAsiaTheme="minorEastAsia"/>
                <w:lang w:eastAsia="zh-CN"/>
              </w:rPr>
              <w:t>Before we discussing X and Y values, we’d better achieve consensus on total power in subtopic 3-3 and power control in subtopic 3-4.</w:t>
            </w:r>
          </w:p>
        </w:tc>
      </w:tr>
      <w:tr w:rsidR="00EB2457" w14:paraId="2E7AC8E7" w14:textId="77777777">
        <w:tc>
          <w:tcPr>
            <w:tcW w:w="1322" w:type="dxa"/>
          </w:tcPr>
          <w:p w14:paraId="216FD948" w14:textId="1F9C306C"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5AEF6ECE" w14:textId="45FA5D33" w:rsidR="00EB2457" w:rsidRDefault="00EB2457" w:rsidP="00EB2457">
            <w:pPr>
              <w:spacing w:after="120"/>
              <w:rPr>
                <w:rFonts w:eastAsiaTheme="minorEastAsia"/>
                <w:lang w:eastAsia="zh-CN"/>
              </w:rPr>
            </w:pPr>
            <w:r>
              <w:rPr>
                <w:rFonts w:eastAsiaTheme="minorEastAsia"/>
                <w:lang w:eastAsia="zh-CN"/>
              </w:rPr>
              <w:t>Option 6 or Option 4</w:t>
            </w:r>
          </w:p>
        </w:tc>
      </w:tr>
    </w:tbl>
    <w:p w14:paraId="37B377B8" w14:textId="77777777" w:rsidR="00CB36B5" w:rsidRDefault="00CB36B5">
      <w:pPr>
        <w:spacing w:after="120"/>
        <w:rPr>
          <w:szCs w:val="24"/>
          <w:lang w:eastAsia="zh-CN"/>
        </w:rPr>
      </w:pPr>
    </w:p>
    <w:p w14:paraId="7B04B23F" w14:textId="77777777" w:rsidR="00CB36B5" w:rsidRDefault="002A3602">
      <w:pPr>
        <w:pStyle w:val="Heading4"/>
        <w:numPr>
          <w:ilvl w:val="0"/>
          <w:numId w:val="0"/>
        </w:numPr>
        <w:ind w:left="864" w:hanging="864"/>
        <w:rPr>
          <w:lang w:val="fi-FI"/>
        </w:rPr>
      </w:pPr>
      <w:r>
        <w:t xml:space="preserve">Issue </w:t>
      </w:r>
      <w:r>
        <w:rPr>
          <w:lang w:val="en-GB"/>
        </w:rPr>
        <w:t>3-</w:t>
      </w:r>
      <w:r>
        <w:rPr>
          <w:lang w:val="fi-FI"/>
        </w:rPr>
        <w:t>2</w:t>
      </w:r>
      <w:r>
        <w:t xml:space="preserve">-2: </w:t>
      </w:r>
      <w:r>
        <w:rPr>
          <w:lang w:val="fi-FI"/>
        </w:rPr>
        <w:t>Spherical coverage</w:t>
      </w:r>
    </w:p>
    <w:p w14:paraId="7E370402"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FA1BAF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X=Y=3.5 dB</w:t>
      </w:r>
    </w:p>
    <w:p w14:paraId="1A8D468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X=3.7 dB and Y=3.5 dB</w:t>
      </w:r>
    </w:p>
    <w:p w14:paraId="38D8865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rFonts w:eastAsia="DengXian"/>
          <w:lang w:eastAsia="zh-CN"/>
        </w:rPr>
        <w:t>ΔT</w:t>
      </w:r>
      <w:r>
        <w:rPr>
          <w:rFonts w:eastAsia="DengXian"/>
          <w:vertAlign w:val="subscript"/>
          <w:lang w:eastAsia="zh-CN"/>
        </w:rPr>
        <w:t>IB,S,n</w:t>
      </w:r>
      <w:r>
        <w:rPr>
          <w:rFonts w:eastAsia="DengXian"/>
          <w:lang w:eastAsia="zh-CN"/>
        </w:rPr>
        <w:t>=</w:t>
      </w:r>
      <w:r>
        <w:rPr>
          <w:rFonts w:eastAsia="DengXian"/>
          <w:lang w:val="en-US" w:eastAsia="zh-CN"/>
        </w:rPr>
        <w:t xml:space="preserve"> X2/Y2+2.7 dB.</w:t>
      </w:r>
    </w:p>
    <w:p w14:paraId="65A749E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Pr>
          <w:rFonts w:ascii="Arial" w:eastAsia="Malgun Gothic" w:hAnsi="Arial"/>
          <w:i/>
          <w:iCs/>
          <w:sz w:val="18"/>
        </w:rPr>
        <w:t xml:space="preserve"> ΔT</w:t>
      </w:r>
      <w:r>
        <w:rPr>
          <w:rFonts w:ascii="Arial" w:eastAsia="Malgun Gothic" w:hAnsi="Arial"/>
          <w:i/>
          <w:iCs/>
          <w:sz w:val="18"/>
          <w:vertAlign w:val="subscript"/>
        </w:rPr>
        <w:t>IB,S,n</w:t>
      </w:r>
      <w:r>
        <w:rPr>
          <w:rFonts w:ascii="Arial" w:eastAsia="Malgun Gothic" w:hAnsi="Arial"/>
          <w:i/>
          <w:iCs/>
          <w:sz w:val="18"/>
        </w:rPr>
        <w:t xml:space="preserve"> </w:t>
      </w:r>
      <w:r>
        <w:rPr>
          <w:rFonts w:eastAsia="MS PGothic"/>
          <w:i/>
          <w:iCs/>
          <w:lang w:val="en-US" w:eastAsia="ja-JP"/>
        </w:rPr>
        <w:t>shall be</w:t>
      </w:r>
      <w:r>
        <w:rPr>
          <w:rFonts w:eastAsia="MS PGothic"/>
          <w:i/>
          <w:iCs/>
          <w:lang w:val="en-US"/>
        </w:rPr>
        <w:t xml:space="preserve"> </w:t>
      </w:r>
      <w:r>
        <w:rPr>
          <w:rFonts w:ascii="Arial" w:eastAsia="Malgun Gothic" w:hAnsi="Arial"/>
          <w:i/>
          <w:iCs/>
          <w:sz w:val="18"/>
        </w:rPr>
        <w:t>ΔR</w:t>
      </w:r>
      <w:r>
        <w:rPr>
          <w:rFonts w:ascii="Arial" w:eastAsia="Malgun Gothic" w:hAnsi="Arial"/>
          <w:i/>
          <w:iCs/>
          <w:sz w:val="18"/>
          <w:vertAlign w:val="subscript"/>
        </w:rPr>
        <w:t>IB,s,n</w:t>
      </w:r>
      <w:r>
        <w:rPr>
          <w:rFonts w:ascii="Arial" w:eastAsia="Malgun Gothic" w:hAnsi="Arial"/>
          <w:i/>
          <w:iCs/>
          <w:sz w:val="18"/>
        </w:rPr>
        <w:t xml:space="preserve"> -1 dB</w:t>
      </w:r>
      <w:r>
        <w:rPr>
          <w:rFonts w:eastAsia="MS PGothic"/>
          <w:i/>
          <w:iCs/>
          <w:lang w:val="en-US" w:eastAsia="ja-JP"/>
        </w:rPr>
        <w:t>.</w:t>
      </w:r>
    </w:p>
    <w:p w14:paraId="5DCB95A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X=Y=9 dB</w:t>
      </w:r>
    </w:p>
    <w:p w14:paraId="663A483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lang w:eastAsia="zh-CN"/>
        </w:rPr>
      </w:pPr>
      <w:r>
        <w:rPr>
          <w:rFonts w:eastAsia="Malgun Gothic"/>
        </w:rPr>
        <w:t xml:space="preserve">Option 6: X and Y should incorporate </w:t>
      </w:r>
      <w:r>
        <w:rPr>
          <w:lang w:val="en-US"/>
        </w:rPr>
        <w:t>MPR</w:t>
      </w:r>
      <w:r>
        <w:rPr>
          <w:vertAlign w:val="subscript"/>
          <w:lang w:val="en-US"/>
        </w:rPr>
        <w:t>PA-PA</w:t>
      </w:r>
      <w:r>
        <w:rPr>
          <w:rFonts w:eastAsia="Malgun Gothic"/>
        </w:rPr>
        <w:t xml:space="preserve"> </w:t>
      </w:r>
    </w:p>
    <w:p w14:paraId="64F07609" w14:textId="77777777" w:rsidR="00CB36B5" w:rsidRDefault="00CB36B5">
      <w:pPr>
        <w:pStyle w:val="ListParagraph"/>
        <w:numPr>
          <w:ilvl w:val="1"/>
          <w:numId w:val="3"/>
        </w:numPr>
        <w:overflowPunct/>
        <w:autoSpaceDE/>
        <w:autoSpaceDN/>
        <w:adjustRightInd/>
        <w:spacing w:after="120"/>
        <w:ind w:left="1440" w:firstLineChars="0"/>
        <w:textAlignment w:val="auto"/>
        <w:rPr>
          <w:rFonts w:eastAsia="SimSun"/>
          <w:szCs w:val="24"/>
          <w:lang w:eastAsia="zh-CN"/>
        </w:rPr>
      </w:pPr>
    </w:p>
    <w:p w14:paraId="77ED293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53C73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90DD8A8" w14:textId="77777777" w:rsidR="00CB36B5" w:rsidRDefault="00CB36B5">
      <w:pPr>
        <w:spacing w:after="120"/>
        <w:rPr>
          <w:szCs w:val="24"/>
          <w:lang w:eastAsia="zh-CN"/>
        </w:rPr>
      </w:pPr>
    </w:p>
    <w:p w14:paraId="733D526F"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416"/>
        <w:gridCol w:w="8215"/>
      </w:tblGrid>
      <w:tr w:rsidR="00CB36B5" w14:paraId="03890597" w14:textId="77777777">
        <w:tc>
          <w:tcPr>
            <w:tcW w:w="1416" w:type="dxa"/>
          </w:tcPr>
          <w:p w14:paraId="12906F60" w14:textId="77777777" w:rsidR="00CB36B5" w:rsidRDefault="002A3602">
            <w:pPr>
              <w:spacing w:after="120"/>
              <w:rPr>
                <w:rFonts w:eastAsiaTheme="minorEastAsia"/>
                <w:b/>
                <w:bCs/>
                <w:lang w:eastAsia="zh-CN"/>
              </w:rPr>
            </w:pPr>
            <w:r>
              <w:rPr>
                <w:rFonts w:eastAsiaTheme="minorEastAsia"/>
                <w:b/>
                <w:bCs/>
                <w:lang w:eastAsia="zh-CN"/>
              </w:rPr>
              <w:t>Company</w:t>
            </w:r>
          </w:p>
        </w:tc>
        <w:tc>
          <w:tcPr>
            <w:tcW w:w="8215" w:type="dxa"/>
          </w:tcPr>
          <w:p w14:paraId="4A0D83E0"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D5457CC" w14:textId="77777777">
        <w:tc>
          <w:tcPr>
            <w:tcW w:w="1416" w:type="dxa"/>
          </w:tcPr>
          <w:p w14:paraId="3AA823D5" w14:textId="408C116C" w:rsidR="00CB36B5" w:rsidRDefault="002A3602">
            <w:pPr>
              <w:spacing w:after="120"/>
              <w:rPr>
                <w:rFonts w:eastAsiaTheme="minorEastAsia"/>
                <w:lang w:eastAsia="zh-CN"/>
              </w:rPr>
            </w:pPr>
            <w:r>
              <w:rPr>
                <w:rFonts w:eastAsiaTheme="minorEastAsia"/>
                <w:lang w:eastAsia="zh-CN"/>
              </w:rPr>
              <w:t>OPPO</w:t>
            </w:r>
          </w:p>
        </w:tc>
        <w:tc>
          <w:tcPr>
            <w:tcW w:w="8215" w:type="dxa"/>
          </w:tcPr>
          <w:p w14:paraId="5F738223" w14:textId="77777777" w:rsidR="00CB36B5" w:rsidRDefault="002A3602">
            <w:pPr>
              <w:spacing w:after="120"/>
              <w:rPr>
                <w:rFonts w:eastAsiaTheme="minorEastAsia"/>
                <w:lang w:eastAsia="zh-CN"/>
              </w:rPr>
            </w:pPr>
            <w:r>
              <w:rPr>
                <w:szCs w:val="24"/>
                <w:lang w:eastAsia="zh-CN"/>
              </w:rPr>
              <w:t xml:space="preserve">Option 1: </w:t>
            </w:r>
            <w:r>
              <w:rPr>
                <w:szCs w:val="24"/>
                <w:lang w:val="fi-FI" w:eastAsia="zh-CN"/>
              </w:rPr>
              <w:t>X=Y=3.5 dB</w:t>
            </w:r>
          </w:p>
        </w:tc>
      </w:tr>
      <w:tr w:rsidR="00CB36B5" w14:paraId="7339B690" w14:textId="77777777">
        <w:tc>
          <w:tcPr>
            <w:tcW w:w="1416" w:type="dxa"/>
          </w:tcPr>
          <w:p w14:paraId="57B91A34" w14:textId="58852357" w:rsidR="00CB36B5" w:rsidRDefault="002A3602">
            <w:pPr>
              <w:spacing w:after="120"/>
              <w:rPr>
                <w:rFonts w:eastAsiaTheme="minorEastAsia"/>
                <w:lang w:eastAsia="zh-CN"/>
              </w:rPr>
            </w:pPr>
            <w:r>
              <w:rPr>
                <w:rFonts w:eastAsiaTheme="minorEastAsia"/>
                <w:lang w:eastAsia="zh-CN"/>
              </w:rPr>
              <w:t>Huawei, HiSilicon</w:t>
            </w:r>
          </w:p>
        </w:tc>
        <w:tc>
          <w:tcPr>
            <w:tcW w:w="8215" w:type="dxa"/>
          </w:tcPr>
          <w:p w14:paraId="732F28B6" w14:textId="77777777" w:rsidR="00CB36B5" w:rsidRDefault="002A3602">
            <w:pPr>
              <w:spacing w:after="120"/>
              <w:rPr>
                <w:rFonts w:eastAsiaTheme="minorEastAsia"/>
                <w:lang w:eastAsia="zh-CN"/>
              </w:rPr>
            </w:pPr>
            <w:r>
              <w:rPr>
                <w:rFonts w:eastAsiaTheme="minorEastAsia"/>
                <w:lang w:eastAsia="zh-CN"/>
              </w:rPr>
              <w:t>The middle value between option 1 and option 5, which includes PA-PA interaction impact.</w:t>
            </w:r>
          </w:p>
        </w:tc>
      </w:tr>
      <w:tr w:rsidR="00CB36B5" w14:paraId="6C24B693" w14:textId="77777777">
        <w:tc>
          <w:tcPr>
            <w:tcW w:w="1416" w:type="dxa"/>
          </w:tcPr>
          <w:p w14:paraId="081DBA9C" w14:textId="06A9B460" w:rsidR="00CB36B5" w:rsidRDefault="002A3602">
            <w:pPr>
              <w:spacing w:after="120"/>
              <w:rPr>
                <w:rFonts w:eastAsiaTheme="minorEastAsia"/>
                <w:lang w:eastAsia="zh-CN"/>
              </w:rPr>
            </w:pPr>
            <w:r>
              <w:rPr>
                <w:rFonts w:eastAsiaTheme="minorEastAsia"/>
                <w:lang w:eastAsia="zh-CN"/>
              </w:rPr>
              <w:t>vivo</w:t>
            </w:r>
          </w:p>
        </w:tc>
        <w:tc>
          <w:tcPr>
            <w:tcW w:w="8215" w:type="dxa"/>
          </w:tcPr>
          <w:p w14:paraId="778CB5BB"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4, same reason as issue 3-2-2.</w:t>
            </w:r>
          </w:p>
        </w:tc>
      </w:tr>
      <w:tr w:rsidR="00CB36B5" w14:paraId="25CED5C9" w14:textId="77777777">
        <w:tc>
          <w:tcPr>
            <w:tcW w:w="1416" w:type="dxa"/>
          </w:tcPr>
          <w:p w14:paraId="577D181E" w14:textId="77777777" w:rsidR="00CB36B5" w:rsidRDefault="002A3602">
            <w:pPr>
              <w:spacing w:after="120"/>
              <w:rPr>
                <w:rFonts w:eastAsiaTheme="minorEastAsia"/>
                <w:lang w:eastAsia="zh-CN"/>
              </w:rPr>
            </w:pPr>
            <w:r>
              <w:rPr>
                <w:rFonts w:eastAsiaTheme="minorEastAsia"/>
                <w:lang w:eastAsia="zh-CN"/>
              </w:rPr>
              <w:t>Qualcomm</w:t>
            </w:r>
          </w:p>
        </w:tc>
        <w:tc>
          <w:tcPr>
            <w:tcW w:w="8215" w:type="dxa"/>
          </w:tcPr>
          <w:p w14:paraId="75131455" w14:textId="77777777" w:rsidR="00CB36B5" w:rsidRDefault="002A3602">
            <w:pPr>
              <w:spacing w:after="120"/>
              <w:rPr>
                <w:rFonts w:eastAsiaTheme="minorEastAsia"/>
                <w:lang w:eastAsia="zh-CN"/>
              </w:rPr>
            </w:pPr>
            <w:r>
              <w:rPr>
                <w:rFonts w:eastAsiaTheme="minorEastAsia"/>
                <w:lang w:eastAsia="zh-CN"/>
              </w:rPr>
              <w:t>Option 4 + option 6</w:t>
            </w:r>
          </w:p>
          <w:p w14:paraId="77FFEE1F" w14:textId="77777777" w:rsidR="00CB36B5" w:rsidRDefault="00CB36B5">
            <w:pPr>
              <w:spacing w:after="120"/>
              <w:rPr>
                <w:rFonts w:eastAsiaTheme="minorEastAsia"/>
                <w:lang w:eastAsia="zh-CN"/>
              </w:rPr>
            </w:pPr>
          </w:p>
          <w:p w14:paraId="305F152C" w14:textId="77777777" w:rsidR="00CB36B5" w:rsidRDefault="002A3602">
            <w:pPr>
              <w:spacing w:after="120"/>
              <w:rPr>
                <w:rFonts w:eastAsiaTheme="minorEastAsia"/>
                <w:lang w:eastAsia="zh-CN"/>
              </w:rPr>
            </w:pPr>
            <w:r>
              <w:rPr>
                <w:rFonts w:eastAsiaTheme="minorEastAsia"/>
                <w:lang w:eastAsia="zh-CN"/>
              </w:rPr>
              <w:t>We prefer to make X &amp; Y equal to zero and introduce a MPRPA-PA term into the CA MPR equation. Whether the entire MPRPA-PA should be added to the spherical coverage relaxation or a portion of it (e.g half the max(MPRPA-PA) ) should be discussed</w:t>
            </w:r>
          </w:p>
          <w:p w14:paraId="4ABC00D7" w14:textId="77777777" w:rsidR="00CB36B5" w:rsidRDefault="002A3602">
            <w:pPr>
              <w:spacing w:after="120"/>
              <w:rPr>
                <w:rFonts w:eastAsiaTheme="minorEastAsia"/>
                <w:lang w:eastAsia="zh-CN"/>
              </w:rPr>
            </w:pPr>
            <w:r>
              <w:rPr>
                <w:rFonts w:eastAsiaTheme="minorEastAsia"/>
                <w:lang w:eastAsia="zh-CN"/>
              </w:rPr>
              <w:t>Perhaps RAN4 need to discuss an upper limit to per band relaxation that would allow inter-band UL CA to remain a net-benefit. Many of the options above will unduly reduce UL power.</w:t>
            </w:r>
          </w:p>
          <w:p w14:paraId="2979195D" w14:textId="77777777" w:rsidR="00CB36B5" w:rsidRDefault="00CB36B5">
            <w:pPr>
              <w:spacing w:after="120"/>
              <w:rPr>
                <w:rFonts w:eastAsiaTheme="minorEastAsia"/>
                <w:lang w:eastAsia="zh-CN"/>
              </w:rPr>
            </w:pPr>
          </w:p>
        </w:tc>
      </w:tr>
      <w:tr w:rsidR="00CB36B5" w14:paraId="29D79CCD" w14:textId="77777777">
        <w:tc>
          <w:tcPr>
            <w:tcW w:w="1416" w:type="dxa"/>
          </w:tcPr>
          <w:p w14:paraId="0AEC4110" w14:textId="77777777" w:rsidR="00CB36B5" w:rsidRDefault="002A3602">
            <w:pPr>
              <w:spacing w:after="120"/>
              <w:rPr>
                <w:rFonts w:eastAsiaTheme="minorEastAsia"/>
                <w:lang w:eastAsia="zh-CN"/>
              </w:rPr>
            </w:pPr>
            <w:r>
              <w:rPr>
                <w:rFonts w:eastAsiaTheme="minorEastAsia"/>
                <w:lang w:eastAsia="zh-CN"/>
              </w:rPr>
              <w:t>Sony</w:t>
            </w:r>
          </w:p>
        </w:tc>
        <w:tc>
          <w:tcPr>
            <w:tcW w:w="8215" w:type="dxa"/>
          </w:tcPr>
          <w:p w14:paraId="2488A967" w14:textId="77777777" w:rsidR="00CB36B5" w:rsidRDefault="002A3602">
            <w:pPr>
              <w:spacing w:after="120"/>
              <w:rPr>
                <w:rFonts w:eastAsiaTheme="minorEastAsia"/>
                <w:lang w:eastAsia="zh-CN"/>
              </w:rPr>
            </w:pPr>
            <w:r>
              <w:rPr>
                <w:rFonts w:eastAsiaTheme="minorEastAsia"/>
                <w:lang w:eastAsia="zh-CN"/>
              </w:rPr>
              <w:t xml:space="preserve">Option 1. </w:t>
            </w:r>
          </w:p>
        </w:tc>
      </w:tr>
      <w:tr w:rsidR="00CB36B5" w14:paraId="476B3B58" w14:textId="77777777">
        <w:tc>
          <w:tcPr>
            <w:tcW w:w="1416" w:type="dxa"/>
          </w:tcPr>
          <w:p w14:paraId="4FA729C8" w14:textId="77777777" w:rsidR="00CB36B5" w:rsidRDefault="002A3602">
            <w:pPr>
              <w:spacing w:after="120"/>
              <w:rPr>
                <w:rFonts w:eastAsiaTheme="minorEastAsia"/>
                <w:lang w:eastAsia="zh-CN"/>
              </w:rPr>
            </w:pPr>
            <w:r>
              <w:rPr>
                <w:rFonts w:eastAsiaTheme="minorEastAsia"/>
                <w:lang w:val="en-US" w:eastAsia="zh-CN"/>
              </w:rPr>
              <w:t>MediaTek</w:t>
            </w:r>
          </w:p>
        </w:tc>
        <w:tc>
          <w:tcPr>
            <w:tcW w:w="8215" w:type="dxa"/>
          </w:tcPr>
          <w:p w14:paraId="5AFAB82B" w14:textId="77777777" w:rsidR="00CB36B5" w:rsidRDefault="002A3602">
            <w:pPr>
              <w:spacing w:after="120"/>
              <w:rPr>
                <w:rFonts w:eastAsiaTheme="minorEastAsia"/>
                <w:lang w:val="en-US" w:eastAsia="zh-TW"/>
              </w:rPr>
            </w:pPr>
            <w:r>
              <w:rPr>
                <w:rFonts w:eastAsiaTheme="minorEastAsia"/>
                <w:lang w:val="en-US" w:eastAsia="zh-CN"/>
              </w:rPr>
              <w:t>After study the comments and offline clarification, we find an additional open issue shall be clarified firstly</w:t>
            </w:r>
            <w:r>
              <w:rPr>
                <w:rFonts w:eastAsiaTheme="minorEastAsia"/>
                <w:lang w:val="en-US" w:eastAsia="zh-TW"/>
              </w:rPr>
              <w:t>, before we select which X&amp;Y values.</w:t>
            </w:r>
          </w:p>
          <w:p w14:paraId="5F7833A5" w14:textId="77777777" w:rsidR="00CB36B5" w:rsidRDefault="00CB36B5">
            <w:pPr>
              <w:spacing w:after="120"/>
              <w:rPr>
                <w:rFonts w:eastAsiaTheme="minorEastAsia"/>
                <w:lang w:val="en-US" w:eastAsia="zh-TW"/>
              </w:rPr>
            </w:pPr>
          </w:p>
          <w:p w14:paraId="21621B9B" w14:textId="77777777" w:rsidR="00CB36B5" w:rsidRDefault="002A3602">
            <w:pPr>
              <w:spacing w:after="120"/>
              <w:rPr>
                <w:rFonts w:eastAsiaTheme="minorEastAsia"/>
                <w:lang w:val="en-US" w:eastAsia="zh-CN"/>
              </w:rPr>
            </w:pPr>
            <w:r>
              <w:rPr>
                <w:rFonts w:eastAsiaTheme="minorEastAsia"/>
                <w:lang w:val="en-US" w:eastAsia="zh-TW"/>
              </w:rPr>
              <w:t>Be more specific, w</w:t>
            </w:r>
            <w:r>
              <w:rPr>
                <w:rFonts w:eastAsiaTheme="minorEastAsia"/>
                <w:lang w:val="en-US" w:eastAsia="zh-CN"/>
              </w:rPr>
              <w:t>hile companies propose “X&amp;Y values”, no matter do you agree with “total conductve power concept” or not, what’s the frmaework in your mind?</w:t>
            </w:r>
          </w:p>
          <w:p w14:paraId="4BC9DAE8" w14:textId="77777777" w:rsidR="00CB36B5" w:rsidRDefault="00CB36B5">
            <w:pPr>
              <w:spacing w:after="120"/>
              <w:rPr>
                <w:rFonts w:eastAsiaTheme="minorEastAsia"/>
                <w:lang w:val="en-US" w:eastAsia="zh-CN"/>
              </w:rPr>
            </w:pPr>
          </w:p>
          <w:p w14:paraId="19DFC8B4" w14:textId="77777777" w:rsidR="00CB36B5" w:rsidRDefault="002A3602">
            <w:pPr>
              <w:pStyle w:val="ListParagraph"/>
              <w:numPr>
                <w:ilvl w:val="0"/>
                <w:numId w:val="15"/>
              </w:numPr>
              <w:spacing w:after="120"/>
              <w:ind w:firstLineChars="0"/>
              <w:textAlignment w:val="auto"/>
              <w:rPr>
                <w:rFonts w:eastAsiaTheme="minorEastAsia"/>
                <w:lang w:val="en-US" w:eastAsia="zh-CN"/>
              </w:rPr>
            </w:pPr>
            <w:r>
              <w:rPr>
                <w:rFonts w:eastAsia="PMingLiU"/>
                <w:lang w:val="en-US" w:eastAsia="zh-TW"/>
              </w:rPr>
              <w:t xml:space="preserve">Equivalent </w:t>
            </w:r>
            <w:r>
              <w:rPr>
                <w:rFonts w:eastAsiaTheme="minorEastAsia"/>
                <w:lang w:val="en-US" w:eastAsia="zh-CN"/>
              </w:rPr>
              <w:t>inter-band UL CA relaxation:</w:t>
            </w:r>
          </w:p>
          <w:p w14:paraId="392373BD" w14:textId="77777777" w:rsidR="00CB36B5" w:rsidRDefault="002A3602">
            <w:pPr>
              <w:pStyle w:val="ListParagraph"/>
              <w:numPr>
                <w:ilvl w:val="1"/>
                <w:numId w:val="15"/>
              </w:numPr>
              <w:spacing w:after="120"/>
              <w:ind w:firstLineChars="0"/>
              <w:textAlignment w:val="auto"/>
              <w:rPr>
                <w:rFonts w:eastAsiaTheme="minorEastAsia"/>
                <w:lang w:val="en-US" w:eastAsia="zh-CN"/>
              </w:rPr>
            </w:pPr>
            <w:r>
              <w:rPr>
                <w:rFonts w:eastAsiaTheme="minorEastAsia"/>
                <w:lang w:val="en-US" w:eastAsia="zh-CN"/>
              </w:rPr>
              <w:t>Alt-1:“X&amp;Y</w:t>
            </w:r>
            <w:r>
              <w:rPr>
                <w:rFonts w:eastAsia="PMingLiU"/>
                <w:lang w:val="en-US" w:eastAsia="zh-TW"/>
              </w:rPr>
              <w:t xml:space="preserve"> value + 3dB relaxation per band becuase of </w:t>
            </w:r>
            <w:r>
              <w:rPr>
                <w:rFonts w:eastAsiaTheme="minorEastAsia"/>
                <w:lang w:val="en-US" w:eastAsia="zh-CN"/>
              </w:rPr>
              <w:t xml:space="preserve">total power concept” </w:t>
            </w:r>
          </w:p>
          <w:p w14:paraId="201BE50A" w14:textId="77777777" w:rsidR="00CB36B5" w:rsidRDefault="002A3602">
            <w:pPr>
              <w:pStyle w:val="ListParagraph"/>
              <w:numPr>
                <w:ilvl w:val="1"/>
                <w:numId w:val="15"/>
              </w:numPr>
              <w:spacing w:after="120"/>
              <w:ind w:firstLineChars="0"/>
              <w:textAlignment w:val="auto"/>
              <w:rPr>
                <w:rFonts w:eastAsiaTheme="minorEastAsia"/>
                <w:lang w:val="en-US" w:eastAsia="zh-CN"/>
              </w:rPr>
            </w:pPr>
            <w:r>
              <w:rPr>
                <w:rFonts w:eastAsiaTheme="minorEastAsia"/>
                <w:lang w:val="en-US" w:eastAsia="zh-CN"/>
              </w:rPr>
              <w:t>Alt-2: X&amp;Y only (# X&amp;Y values already include totoal power oncept)</w:t>
            </w:r>
          </w:p>
          <w:p w14:paraId="692E8021" w14:textId="77777777" w:rsidR="00CB36B5" w:rsidRDefault="00CB36B5">
            <w:pPr>
              <w:spacing w:after="120"/>
              <w:rPr>
                <w:rFonts w:eastAsiaTheme="minorEastAsia"/>
                <w:lang w:val="en-US" w:eastAsia="zh-CN"/>
              </w:rPr>
            </w:pPr>
          </w:p>
          <w:p w14:paraId="37F6677A" w14:textId="77777777" w:rsidR="00CB36B5" w:rsidRDefault="002A3602">
            <w:pPr>
              <w:spacing w:after="120"/>
              <w:rPr>
                <w:rFonts w:eastAsiaTheme="minorEastAsia"/>
                <w:lang w:val="en-US" w:eastAsia="zh-CN"/>
              </w:rPr>
            </w:pPr>
            <w:r>
              <w:rPr>
                <w:rFonts w:eastAsiaTheme="minorEastAsia"/>
                <w:lang w:val="en-US" w:eastAsia="zh-CN"/>
              </w:rPr>
              <w:t>There is no real difference</w:t>
            </w:r>
            <w:r>
              <w:rPr>
                <w:rFonts w:eastAsia="PMingLiU"/>
                <w:lang w:val="en-US" w:eastAsia="zh-TW"/>
              </w:rPr>
              <w:t xml:space="preserve"> in the end</w:t>
            </w:r>
            <w:r>
              <w:rPr>
                <w:rFonts w:eastAsiaTheme="minorEastAsia"/>
                <w:lang w:val="en-US" w:eastAsia="zh-CN"/>
              </w:rPr>
              <w:t xml:space="preserve">, however, why we propose the </w:t>
            </w:r>
            <w:r>
              <w:rPr>
                <w:rFonts w:eastAsia="PMingLiU"/>
                <w:lang w:val="en-US" w:eastAsia="zh-TW"/>
              </w:rPr>
              <w:t xml:space="preserve">X&amp;Y </w:t>
            </w:r>
            <w:r>
              <w:rPr>
                <w:rFonts w:eastAsiaTheme="minorEastAsia"/>
                <w:lang w:val="en-US" w:eastAsia="zh-CN"/>
              </w:rPr>
              <w:t>value, our framework is like Alt-</w:t>
            </w:r>
            <w:r>
              <w:rPr>
                <w:rFonts w:eastAsia="PMingLiU"/>
                <w:lang w:val="en-US" w:eastAsia="zh-TW"/>
              </w:rPr>
              <w:t>2</w:t>
            </w:r>
            <w:r>
              <w:rPr>
                <w:rFonts w:eastAsiaTheme="minorEastAsia"/>
                <w:lang w:val="en-US" w:eastAsia="zh-CN"/>
              </w:rPr>
              <w:t>.</w:t>
            </w:r>
          </w:p>
          <w:p w14:paraId="02EC85F8" w14:textId="77777777" w:rsidR="00CB36B5" w:rsidRDefault="00CB36B5">
            <w:pPr>
              <w:spacing w:after="120"/>
              <w:rPr>
                <w:rFonts w:eastAsiaTheme="minorEastAsia"/>
                <w:lang w:val="en-US" w:eastAsia="zh-CN"/>
              </w:rPr>
            </w:pPr>
          </w:p>
          <w:p w14:paraId="46DC3BFB" w14:textId="77777777" w:rsidR="00CB36B5" w:rsidRDefault="002A3602">
            <w:pPr>
              <w:spacing w:after="120"/>
              <w:rPr>
                <w:rFonts w:eastAsia="PMingLiU"/>
                <w:lang w:val="en-US" w:eastAsia="zh-TW"/>
              </w:rPr>
            </w:pPr>
            <w:r>
              <w:rPr>
                <w:rFonts w:eastAsia="PMingLiU"/>
                <w:lang w:val="en-US" w:eastAsia="zh-TW"/>
              </w:rPr>
              <w:t>Back to our proposal (R4-2113031), while we consider both “total conductive output power” and also “) total UE power consumption”, we think the X&amp;Y values shall be calculated by below formula:</w:t>
            </w:r>
          </w:p>
          <w:p w14:paraId="09F5F191" w14:textId="77777777" w:rsidR="00CB36B5" w:rsidRDefault="002A3602">
            <w:pPr>
              <w:pStyle w:val="ListParagraph"/>
              <w:numPr>
                <w:ilvl w:val="0"/>
                <w:numId w:val="16"/>
              </w:numPr>
              <w:spacing w:after="120"/>
              <w:ind w:firstLineChars="0"/>
              <w:textAlignment w:val="auto"/>
              <w:rPr>
                <w:rFonts w:eastAsia="PMingLiU"/>
                <w:i/>
                <w:lang w:val="en-US" w:eastAsia="zh-TW"/>
              </w:rPr>
            </w:pPr>
            <w:r>
              <w:rPr>
                <w:rFonts w:eastAsia="PMingLiU"/>
                <w:i/>
                <w:lang w:val="en-US" w:eastAsia="zh-TW"/>
              </w:rPr>
              <w:t>Max of ((Factor 1 plus Factor 2), (Factor 3))</w:t>
            </w:r>
          </w:p>
          <w:p w14:paraId="3B4108F0" w14:textId="77777777" w:rsidR="00CB36B5" w:rsidRDefault="002A3602">
            <w:pPr>
              <w:pStyle w:val="ListParagraph"/>
              <w:numPr>
                <w:ilvl w:val="1"/>
                <w:numId w:val="16"/>
              </w:numPr>
              <w:spacing w:after="120"/>
              <w:ind w:firstLineChars="0"/>
              <w:textAlignment w:val="auto"/>
              <w:rPr>
                <w:rFonts w:eastAsia="PMingLiU"/>
                <w:i/>
                <w:lang w:val="en-US" w:eastAsia="zh-TW"/>
              </w:rPr>
            </w:pPr>
            <w:r>
              <w:rPr>
                <w:rFonts w:eastAsia="PMingLiU"/>
                <w:i/>
                <w:lang w:val="en-US" w:eastAsia="zh-TW"/>
              </w:rPr>
              <w:t># (Factor 1) total conductive output power</w:t>
            </w:r>
          </w:p>
          <w:p w14:paraId="4900C10B" w14:textId="77777777" w:rsidR="00CB36B5" w:rsidRDefault="002A3602">
            <w:pPr>
              <w:pStyle w:val="ListParagraph"/>
              <w:numPr>
                <w:ilvl w:val="1"/>
                <w:numId w:val="16"/>
              </w:numPr>
              <w:spacing w:after="120"/>
              <w:ind w:firstLineChars="0"/>
              <w:textAlignment w:val="auto"/>
              <w:rPr>
                <w:rFonts w:eastAsia="PMingLiU"/>
                <w:i/>
                <w:lang w:val="en-US" w:eastAsia="zh-TW"/>
              </w:rPr>
            </w:pPr>
            <w:r>
              <w:rPr>
                <w:rFonts w:eastAsia="PMingLiU"/>
                <w:i/>
                <w:lang w:val="en-US" w:eastAsia="zh-TW"/>
              </w:rPr>
              <w:t># (Factor 2) basic relaxation from single-band to inter-band CA operation</w:t>
            </w:r>
          </w:p>
          <w:p w14:paraId="3CFAA561" w14:textId="77777777" w:rsidR="00CB36B5" w:rsidRDefault="002A3602">
            <w:pPr>
              <w:pStyle w:val="ListParagraph"/>
              <w:numPr>
                <w:ilvl w:val="1"/>
                <w:numId w:val="16"/>
              </w:numPr>
              <w:spacing w:after="120"/>
              <w:ind w:firstLineChars="0"/>
              <w:textAlignment w:val="auto"/>
              <w:rPr>
                <w:rFonts w:eastAsia="PMingLiU"/>
                <w:i/>
                <w:lang w:val="en-US" w:eastAsia="zh-TW"/>
              </w:rPr>
            </w:pPr>
            <w:r>
              <w:rPr>
                <w:rFonts w:eastAsia="PMingLiU"/>
                <w:i/>
                <w:lang w:val="en-US" w:eastAsia="zh-TW"/>
              </w:rPr>
              <w:t># (Factor 3) total UE power consumption</w:t>
            </w:r>
          </w:p>
          <w:p w14:paraId="76A740AB" w14:textId="77777777" w:rsidR="00CB36B5" w:rsidRDefault="00CB36B5">
            <w:pPr>
              <w:spacing w:after="120"/>
              <w:rPr>
                <w:rFonts w:eastAsia="PMingLiU"/>
                <w:lang w:val="en-US" w:eastAsia="zh-TW"/>
              </w:rPr>
            </w:pPr>
          </w:p>
          <w:p w14:paraId="0968D670" w14:textId="77777777" w:rsidR="00CB36B5" w:rsidRDefault="002A3602">
            <w:pPr>
              <w:spacing w:after="120"/>
              <w:rPr>
                <w:rFonts w:eastAsia="PMingLiU"/>
                <w:lang w:val="en-US" w:eastAsia="zh-TW"/>
              </w:rPr>
            </w:pPr>
            <w:r>
              <w:rPr>
                <w:rFonts w:eastAsia="PMingLiU"/>
                <w:lang w:val="en-US" w:eastAsia="zh-TW"/>
              </w:rPr>
              <w:t>Further apply the value, the calculation is as below:</w:t>
            </w:r>
          </w:p>
          <w:p w14:paraId="15F732F9" w14:textId="77777777" w:rsidR="00CB36B5" w:rsidRDefault="002A3602">
            <w:pPr>
              <w:spacing w:after="120"/>
              <w:rPr>
                <w:rFonts w:eastAsiaTheme="minorEastAsia"/>
                <w:lang w:eastAsia="zh-CN"/>
              </w:rPr>
            </w:pPr>
            <w:r>
              <w:rPr>
                <w:rFonts w:eastAsia="PMingLiU"/>
                <w:i/>
                <w:lang w:eastAsia="zh-TW"/>
              </w:rPr>
              <w:t>Max of ((3 + [4]), 9) = 9 (dB)</w:t>
            </w:r>
          </w:p>
        </w:tc>
      </w:tr>
      <w:tr w:rsidR="00CB36B5" w14:paraId="5580ED90" w14:textId="77777777">
        <w:tc>
          <w:tcPr>
            <w:tcW w:w="1416" w:type="dxa"/>
          </w:tcPr>
          <w:p w14:paraId="77D08458" w14:textId="77777777" w:rsidR="00CB36B5" w:rsidRDefault="002A3602">
            <w:pPr>
              <w:spacing w:after="120"/>
              <w:rPr>
                <w:rFonts w:eastAsiaTheme="minorEastAsia"/>
                <w:lang w:val="en-US" w:eastAsia="zh-CN"/>
              </w:rPr>
            </w:pPr>
            <w:r>
              <w:rPr>
                <w:rFonts w:eastAsiaTheme="minorEastAsia"/>
                <w:lang w:eastAsia="zh-CN"/>
              </w:rPr>
              <w:t>LG Electronics</w:t>
            </w:r>
          </w:p>
        </w:tc>
        <w:tc>
          <w:tcPr>
            <w:tcW w:w="8215" w:type="dxa"/>
          </w:tcPr>
          <w:p w14:paraId="15721AF5" w14:textId="77777777" w:rsidR="00CB36B5" w:rsidRDefault="002A3602">
            <w:pPr>
              <w:spacing w:after="120"/>
              <w:rPr>
                <w:rFonts w:eastAsiaTheme="minorEastAsia"/>
                <w:lang w:val="en-US" w:eastAsia="zh-CN"/>
              </w:rPr>
            </w:pPr>
            <w:r>
              <w:rPr>
                <w:rFonts w:eastAsia="Malgun Gothic" w:hint="eastAsia"/>
                <w:lang w:eastAsia="ko-KR"/>
              </w:rPr>
              <w:t>Option</w:t>
            </w:r>
            <w:r>
              <w:rPr>
                <w:rFonts w:eastAsia="Malgun Gothic"/>
                <w:lang w:eastAsia="ko-KR"/>
              </w:rPr>
              <w:t xml:space="preserve"> 2. We need to consider the difference of per-band MBR in single CC.</w:t>
            </w:r>
          </w:p>
        </w:tc>
      </w:tr>
      <w:tr w:rsidR="00CB36B5" w14:paraId="1B4A103C" w14:textId="77777777">
        <w:tc>
          <w:tcPr>
            <w:tcW w:w="1416" w:type="dxa"/>
          </w:tcPr>
          <w:p w14:paraId="4E268EDE"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215" w:type="dxa"/>
          </w:tcPr>
          <w:p w14:paraId="3843C785" w14:textId="77777777" w:rsidR="00CB36B5" w:rsidRDefault="002A3602">
            <w:pPr>
              <w:spacing w:after="120"/>
              <w:rPr>
                <w:rFonts w:eastAsia="Malgun Gothic"/>
                <w:lang w:eastAsia="ko-KR"/>
              </w:rPr>
            </w:pPr>
            <w:r>
              <w:rPr>
                <w:rFonts w:eastAsiaTheme="minorEastAsia" w:hint="eastAsia"/>
                <w:lang w:eastAsia="zh-CN"/>
              </w:rPr>
              <w:t>i</w:t>
            </w:r>
            <w:r>
              <w:rPr>
                <w:rFonts w:eastAsiaTheme="minorEastAsia"/>
                <w:lang w:eastAsia="zh-CN"/>
              </w:rPr>
              <w:t>t depends on how to treat the PA-PA interaction</w:t>
            </w:r>
          </w:p>
        </w:tc>
      </w:tr>
      <w:tr w:rsidR="00CB36B5" w14:paraId="66EEA379" w14:textId="77777777">
        <w:tc>
          <w:tcPr>
            <w:tcW w:w="1416" w:type="dxa"/>
          </w:tcPr>
          <w:p w14:paraId="035D9C40"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215" w:type="dxa"/>
          </w:tcPr>
          <w:p w14:paraId="393FFD8C" w14:textId="77777777" w:rsidR="00CB36B5" w:rsidRDefault="002A3602">
            <w:pPr>
              <w:spacing w:after="120"/>
              <w:rPr>
                <w:rFonts w:eastAsiaTheme="minorEastAsia"/>
                <w:lang w:eastAsia="zh-CN"/>
              </w:rPr>
            </w:pPr>
            <w:r>
              <w:rPr>
                <w:rFonts w:eastAsiaTheme="minorEastAsia"/>
                <w:lang w:eastAsia="zh-CN"/>
              </w:rPr>
              <w:t>We prefer Option 4 and Option 6.</w:t>
            </w:r>
          </w:p>
        </w:tc>
      </w:tr>
      <w:tr w:rsidR="00CB36B5" w14:paraId="193E2135" w14:textId="77777777">
        <w:tc>
          <w:tcPr>
            <w:tcW w:w="1416" w:type="dxa"/>
          </w:tcPr>
          <w:p w14:paraId="6C023AF6" w14:textId="77777777" w:rsidR="00CB36B5" w:rsidRDefault="002A3602">
            <w:pPr>
              <w:spacing w:after="120"/>
              <w:rPr>
                <w:lang w:eastAsia="ja-JP"/>
              </w:rPr>
            </w:pPr>
            <w:r>
              <w:rPr>
                <w:lang w:eastAsia="ja-JP"/>
              </w:rPr>
              <w:t>Ericsson</w:t>
            </w:r>
          </w:p>
        </w:tc>
        <w:tc>
          <w:tcPr>
            <w:tcW w:w="8215" w:type="dxa"/>
          </w:tcPr>
          <w:p w14:paraId="2C9CDFB0" w14:textId="77777777" w:rsidR="00CB36B5" w:rsidRDefault="002A3602">
            <w:pPr>
              <w:spacing w:after="120"/>
              <w:rPr>
                <w:rFonts w:eastAsiaTheme="minorEastAsia"/>
                <w:lang w:eastAsia="zh-CN"/>
              </w:rPr>
            </w:pPr>
            <w:r>
              <w:rPr>
                <w:rFonts w:eastAsiaTheme="minorEastAsia"/>
                <w:lang w:eastAsia="zh-CN"/>
              </w:rPr>
              <w:t>Option 1</w:t>
            </w:r>
          </w:p>
        </w:tc>
      </w:tr>
      <w:tr w:rsidR="00CB36B5" w14:paraId="223198F2" w14:textId="77777777">
        <w:tc>
          <w:tcPr>
            <w:tcW w:w="1416" w:type="dxa"/>
          </w:tcPr>
          <w:p w14:paraId="7F8C9F8E" w14:textId="77777777" w:rsidR="00CB36B5" w:rsidRDefault="002A3602">
            <w:pPr>
              <w:spacing w:after="120"/>
              <w:rPr>
                <w:lang w:eastAsia="ja-JP"/>
              </w:rPr>
            </w:pPr>
            <w:r>
              <w:rPr>
                <w:rFonts w:eastAsiaTheme="minorEastAsia" w:hint="eastAsia"/>
                <w:lang w:eastAsia="zh-CN"/>
              </w:rPr>
              <w:t>S</w:t>
            </w:r>
            <w:r>
              <w:rPr>
                <w:rFonts w:eastAsiaTheme="minorEastAsia"/>
                <w:lang w:eastAsia="zh-CN"/>
              </w:rPr>
              <w:t>amsung</w:t>
            </w:r>
          </w:p>
        </w:tc>
        <w:tc>
          <w:tcPr>
            <w:tcW w:w="8215" w:type="dxa"/>
          </w:tcPr>
          <w:p w14:paraId="50D1F85B" w14:textId="77777777" w:rsidR="00CB36B5" w:rsidRDefault="002A3602">
            <w:pPr>
              <w:spacing w:after="120"/>
              <w:rPr>
                <w:rFonts w:eastAsiaTheme="minorEastAsia"/>
                <w:lang w:eastAsia="zh-CN"/>
              </w:rPr>
            </w:pPr>
            <w:r>
              <w:rPr>
                <w:rFonts w:eastAsiaTheme="minorEastAsia"/>
                <w:lang w:eastAsia="zh-CN"/>
              </w:rPr>
              <w:t>Before we discussing X and Y values, we’d better achieve consensus on total power in subtopic 3-3 and power control in subtopic 3-4.</w:t>
            </w:r>
          </w:p>
        </w:tc>
      </w:tr>
      <w:tr w:rsidR="00EB2457" w14:paraId="34B3D64A" w14:textId="77777777">
        <w:tc>
          <w:tcPr>
            <w:tcW w:w="1416" w:type="dxa"/>
          </w:tcPr>
          <w:p w14:paraId="6491B192" w14:textId="6C18EF95" w:rsidR="00EB2457" w:rsidRDefault="00EB2457" w:rsidP="00EB2457">
            <w:pPr>
              <w:spacing w:after="120"/>
              <w:rPr>
                <w:rFonts w:eastAsiaTheme="minorEastAsia"/>
                <w:lang w:eastAsia="zh-CN"/>
              </w:rPr>
            </w:pPr>
            <w:r>
              <w:rPr>
                <w:rFonts w:eastAsiaTheme="minorEastAsia"/>
                <w:lang w:eastAsia="zh-CN"/>
              </w:rPr>
              <w:t>Nokia/NSB</w:t>
            </w:r>
          </w:p>
        </w:tc>
        <w:tc>
          <w:tcPr>
            <w:tcW w:w="8215" w:type="dxa"/>
          </w:tcPr>
          <w:p w14:paraId="44561015" w14:textId="13AC1906" w:rsidR="00EB2457" w:rsidRDefault="00EB2457" w:rsidP="00EB2457">
            <w:pPr>
              <w:spacing w:after="120"/>
              <w:rPr>
                <w:rFonts w:eastAsiaTheme="minorEastAsia"/>
                <w:lang w:eastAsia="zh-CN"/>
              </w:rPr>
            </w:pPr>
            <w:r>
              <w:rPr>
                <w:rFonts w:eastAsiaTheme="minorEastAsia"/>
                <w:lang w:eastAsia="zh-CN"/>
              </w:rPr>
              <w:t>Option 6 and/or Option 4.</w:t>
            </w:r>
          </w:p>
        </w:tc>
      </w:tr>
    </w:tbl>
    <w:p w14:paraId="63C5463E" w14:textId="77777777" w:rsidR="00CB36B5" w:rsidRDefault="00CB36B5">
      <w:pPr>
        <w:spacing w:after="120"/>
        <w:rPr>
          <w:szCs w:val="24"/>
          <w:lang w:eastAsia="zh-CN"/>
        </w:rPr>
      </w:pPr>
    </w:p>
    <w:p w14:paraId="2224998F" w14:textId="77777777" w:rsidR="00CB36B5" w:rsidRDefault="002A3602">
      <w:pPr>
        <w:pStyle w:val="Heading3"/>
        <w:numPr>
          <w:ilvl w:val="2"/>
          <w:numId w:val="14"/>
        </w:numPr>
        <w:rPr>
          <w:sz w:val="24"/>
          <w:szCs w:val="16"/>
        </w:rPr>
      </w:pPr>
      <w:r>
        <w:rPr>
          <w:sz w:val="24"/>
          <w:szCs w:val="16"/>
          <w:lang w:val="en-GB"/>
        </w:rPr>
        <w:t>Sub-topic 3-3: Total power</w:t>
      </w:r>
    </w:p>
    <w:p w14:paraId="7123BF0A" w14:textId="77777777" w:rsidR="00CB36B5" w:rsidRDefault="002A3602">
      <w:pPr>
        <w:pStyle w:val="Heading4"/>
        <w:numPr>
          <w:ilvl w:val="0"/>
          <w:numId w:val="0"/>
        </w:numPr>
        <w:ind w:left="864" w:hanging="864"/>
        <w:rPr>
          <w:lang w:val="en-GB"/>
        </w:rPr>
      </w:pPr>
      <w:r>
        <w:rPr>
          <w:lang w:val="en-US"/>
        </w:rPr>
        <w:t xml:space="preserve">Issue </w:t>
      </w:r>
      <w:r>
        <w:rPr>
          <w:lang w:val="en-GB"/>
        </w:rPr>
        <w:t>3-3</w:t>
      </w:r>
      <w:r>
        <w:rPr>
          <w:lang w:val="en-US"/>
        </w:rPr>
        <w:t xml:space="preserve">-1: </w:t>
      </w:r>
      <w:r>
        <w:rPr>
          <w:lang w:val="en-GB"/>
        </w:rPr>
        <w:t>Applicability of total power concept</w:t>
      </w:r>
    </w:p>
    <w:p w14:paraId="0364D66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E81D2F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Yes it is and is </w:t>
      </w:r>
      <w:r>
        <w:t>defined as the sum of EIRP in peak direction of two band shall not exceed the 43 dBm</w:t>
      </w:r>
    </w:p>
    <w:p w14:paraId="6586DAE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2: Applied to TRP</w:t>
      </w:r>
    </w:p>
    <w:p w14:paraId="0189420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3: Applied to minimum peak EIRP</w:t>
      </w:r>
    </w:p>
    <w:p w14:paraId="09B6425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4: Applied to EIRP spherical coverage</w:t>
      </w:r>
    </w:p>
    <w:p w14:paraId="301C920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Not needed, cannot be used for MPE and </w:t>
      </w:r>
      <w:r>
        <w:rPr>
          <w:rFonts w:eastAsia="MS PGothic"/>
          <w:lang w:val="en-US"/>
        </w:rPr>
        <w:t>power consumption and thermal issues; can be handled with P-MPR</w:t>
      </w:r>
    </w:p>
    <w:p w14:paraId="531AC3E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DAAE0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45325C0" w14:textId="77777777" w:rsidR="00CB36B5" w:rsidRDefault="00CB36B5">
      <w:pPr>
        <w:spacing w:after="120"/>
        <w:rPr>
          <w:szCs w:val="24"/>
          <w:lang w:eastAsia="zh-CN"/>
        </w:rPr>
      </w:pPr>
    </w:p>
    <w:p w14:paraId="54DBFD1B"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CB36B5" w14:paraId="526311D4" w14:textId="77777777">
        <w:tc>
          <w:tcPr>
            <w:tcW w:w="1236" w:type="dxa"/>
          </w:tcPr>
          <w:p w14:paraId="1689E428" w14:textId="77777777" w:rsidR="00CB36B5" w:rsidRDefault="002A3602">
            <w:pPr>
              <w:spacing w:after="120"/>
              <w:rPr>
                <w:rFonts w:eastAsiaTheme="minorEastAsia"/>
                <w:b/>
                <w:bCs/>
                <w:lang w:eastAsia="zh-CN"/>
              </w:rPr>
            </w:pPr>
            <w:r>
              <w:rPr>
                <w:rFonts w:eastAsiaTheme="minorEastAsia"/>
                <w:b/>
                <w:bCs/>
                <w:lang w:eastAsia="zh-CN"/>
              </w:rPr>
              <w:t>Company</w:t>
            </w:r>
          </w:p>
        </w:tc>
        <w:tc>
          <w:tcPr>
            <w:tcW w:w="8395" w:type="dxa"/>
          </w:tcPr>
          <w:p w14:paraId="430282DC"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342B2ED5" w14:textId="77777777">
        <w:tc>
          <w:tcPr>
            <w:tcW w:w="1236" w:type="dxa"/>
          </w:tcPr>
          <w:p w14:paraId="3DAFDF09" w14:textId="37796C57" w:rsidR="00CB36B5" w:rsidRDefault="002A3602">
            <w:pPr>
              <w:spacing w:after="120"/>
              <w:rPr>
                <w:rFonts w:eastAsiaTheme="minorEastAsia"/>
                <w:lang w:eastAsia="zh-CN"/>
              </w:rPr>
            </w:pPr>
            <w:r>
              <w:rPr>
                <w:rFonts w:eastAsiaTheme="minorEastAsia"/>
                <w:lang w:eastAsia="zh-CN"/>
              </w:rPr>
              <w:t>OPPO</w:t>
            </w:r>
          </w:p>
        </w:tc>
        <w:tc>
          <w:tcPr>
            <w:tcW w:w="8395" w:type="dxa"/>
          </w:tcPr>
          <w:p w14:paraId="1F0C4120" w14:textId="77777777" w:rsidR="00CB36B5" w:rsidRDefault="002A3602">
            <w:pPr>
              <w:spacing w:after="120"/>
              <w:rPr>
                <w:rFonts w:eastAsiaTheme="minorEastAsia"/>
                <w:lang w:eastAsia="zh-CN"/>
              </w:rPr>
            </w:pPr>
            <w:r>
              <w:rPr>
                <w:rFonts w:eastAsiaTheme="minorEastAsia"/>
                <w:lang w:eastAsia="zh-CN"/>
              </w:rPr>
              <w:t>Option 3.</w:t>
            </w:r>
            <w:r>
              <w:t xml:space="preserve"> Applied to minimum peak EIRP, and in our understanding is sum of the peak EIRP. However, our understanding is that this is one of the facture to be considered when we define requirements but there is no need to specify the total power in RAN4.</w:t>
            </w:r>
          </w:p>
        </w:tc>
      </w:tr>
      <w:tr w:rsidR="00CB36B5" w14:paraId="27B7D194" w14:textId="77777777">
        <w:tc>
          <w:tcPr>
            <w:tcW w:w="1236" w:type="dxa"/>
          </w:tcPr>
          <w:p w14:paraId="77B082C8" w14:textId="483E188D" w:rsidR="00CB36B5" w:rsidRDefault="002A3602">
            <w:pPr>
              <w:spacing w:after="120"/>
              <w:rPr>
                <w:rFonts w:eastAsiaTheme="minorEastAsia"/>
                <w:lang w:eastAsia="zh-CN"/>
              </w:rPr>
            </w:pPr>
            <w:r>
              <w:rPr>
                <w:rFonts w:eastAsiaTheme="minorEastAsia"/>
                <w:lang w:eastAsia="zh-CN"/>
              </w:rPr>
              <w:t>vivo</w:t>
            </w:r>
          </w:p>
        </w:tc>
        <w:tc>
          <w:tcPr>
            <w:tcW w:w="8395" w:type="dxa"/>
          </w:tcPr>
          <w:p w14:paraId="499637F4" w14:textId="77777777" w:rsidR="00CB36B5" w:rsidRDefault="002A3602">
            <w:pPr>
              <w:spacing w:after="120"/>
              <w:rPr>
                <w:rFonts w:eastAsiaTheme="minorEastAsia"/>
                <w:lang w:eastAsia="zh-CN"/>
              </w:rPr>
            </w:pPr>
            <w:r>
              <w:rPr>
                <w:rFonts w:eastAsiaTheme="minorEastAsia"/>
                <w:lang w:eastAsia="zh-CN"/>
              </w:rPr>
              <w:t>Option 1. T</w:t>
            </w:r>
            <w:r>
              <w:rPr>
                <w:rFonts w:eastAsiaTheme="minorEastAsia" w:hint="eastAsia"/>
                <w:lang w:eastAsia="zh-CN"/>
              </w:rPr>
              <w:t>he</w:t>
            </w:r>
            <w:r>
              <w:rPr>
                <w:rFonts w:eastAsiaTheme="minorEastAsia"/>
                <w:lang w:eastAsia="zh-CN"/>
              </w:rPr>
              <w:t xml:space="preserve"> consumption and thermal are hard to quantify as a part of the relaxation, instead, we prefer introduce the “the total power concept” to capture this restriction. Even through this concept is more suitable to be defined based on conduct power, for FR2, we can do some equivalent based on EIRP. Like the MOP of FR1, the max EIRP also take human exposure into consider.</w:t>
            </w:r>
            <w:r>
              <w:t xml:space="preserve"> </w:t>
            </w:r>
            <w:r>
              <w:rPr>
                <w:rFonts w:eastAsiaTheme="minorEastAsia"/>
                <w:lang w:eastAsia="zh-CN"/>
              </w:rPr>
              <w:t>The FCC report “Report and order and further notice of proposed rulemaking” has the following description:</w:t>
            </w:r>
          </w:p>
          <w:p w14:paraId="22ED6AE0" w14:textId="77777777" w:rsidR="00CB36B5" w:rsidRDefault="002A3602">
            <w:pPr>
              <w:spacing w:after="120"/>
              <w:rPr>
                <w:rFonts w:eastAsiaTheme="minorEastAsia"/>
                <w:i/>
                <w:iCs/>
                <w:lang w:eastAsia="zh-CN"/>
              </w:rPr>
            </w:pPr>
            <w:r>
              <w:rPr>
                <w:rFonts w:eastAsiaTheme="minorEastAsia"/>
                <w:i/>
                <w:iCs/>
                <w:lang w:eastAsia="zh-CN"/>
              </w:rPr>
              <w:t xml:space="preserve">“The NPRM envisioned that the combined effect of those rules, with a maximum peak EIRP limit of 43 dBm, would ensure compliance with the </w:t>
            </w:r>
            <w:r>
              <w:rPr>
                <w:rFonts w:eastAsiaTheme="minorEastAsia"/>
                <w:b/>
                <w:bCs/>
                <w:i/>
                <w:iCs/>
                <w:lang w:eastAsia="zh-CN"/>
              </w:rPr>
              <w:t xml:space="preserve">exposure limits </w:t>
            </w:r>
            <w:r>
              <w:rPr>
                <w:rFonts w:eastAsiaTheme="minorEastAsia"/>
                <w:i/>
                <w:iCs/>
                <w:lang w:eastAsia="zh-CN"/>
              </w:rPr>
              <w:t>while allowing industry flexibility to develop higher-powered transmitters for situations where an appropriate separation distance is maintained.”</w:t>
            </w:r>
          </w:p>
          <w:p w14:paraId="0929E80C"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o we prefer the UE can share the max EIRP in peak direction to reflect the “total UE power concept”.</w:t>
            </w:r>
          </w:p>
        </w:tc>
      </w:tr>
      <w:tr w:rsidR="00CB36B5" w14:paraId="49106277" w14:textId="77777777">
        <w:tc>
          <w:tcPr>
            <w:tcW w:w="1236" w:type="dxa"/>
          </w:tcPr>
          <w:p w14:paraId="5232EC87" w14:textId="77777777" w:rsidR="00CB36B5" w:rsidRDefault="002A3602">
            <w:pPr>
              <w:spacing w:after="120"/>
              <w:rPr>
                <w:rFonts w:eastAsiaTheme="minorEastAsia"/>
                <w:lang w:eastAsia="zh-CN"/>
              </w:rPr>
            </w:pPr>
            <w:r>
              <w:rPr>
                <w:rFonts w:eastAsiaTheme="minorEastAsia"/>
                <w:lang w:eastAsia="zh-CN"/>
              </w:rPr>
              <w:t>Qualcomm</w:t>
            </w:r>
          </w:p>
        </w:tc>
        <w:tc>
          <w:tcPr>
            <w:tcW w:w="8395" w:type="dxa"/>
          </w:tcPr>
          <w:p w14:paraId="06A8D7B4" w14:textId="77777777" w:rsidR="00CB36B5" w:rsidRDefault="002A3602">
            <w:pPr>
              <w:spacing w:after="120"/>
              <w:rPr>
                <w:rFonts w:eastAsiaTheme="minorEastAsia"/>
                <w:lang w:eastAsia="zh-CN"/>
              </w:rPr>
            </w:pPr>
            <w:r>
              <w:rPr>
                <w:rFonts w:eastAsiaTheme="minorEastAsia"/>
                <w:lang w:eastAsia="zh-CN"/>
              </w:rPr>
              <w:t>Option 5</w:t>
            </w:r>
          </w:p>
          <w:p w14:paraId="1667D402" w14:textId="77777777" w:rsidR="00CB36B5" w:rsidRDefault="002A3602">
            <w:pPr>
              <w:spacing w:after="120"/>
              <w:rPr>
                <w:rFonts w:eastAsiaTheme="minorEastAsia"/>
                <w:lang w:eastAsia="zh-CN"/>
              </w:rPr>
            </w:pPr>
            <w:r>
              <w:rPr>
                <w:rFonts w:eastAsiaTheme="minorEastAsia"/>
                <w:lang w:eastAsia="zh-CN"/>
              </w:rPr>
              <w:t xml:space="preserve">We think that total power concept is motivated by non-3GPP compliance related issues, like UE power and thermal issues, MPE, etc, and therefore not suitable for inter-band ULCA specification. </w:t>
            </w:r>
          </w:p>
          <w:p w14:paraId="283D0C5F" w14:textId="77777777" w:rsidR="00CB36B5" w:rsidRDefault="002A3602">
            <w:pPr>
              <w:spacing w:after="120"/>
              <w:rPr>
                <w:rFonts w:eastAsiaTheme="minorEastAsia"/>
                <w:lang w:eastAsia="zh-CN"/>
              </w:rPr>
            </w:pPr>
            <w:r>
              <w:rPr>
                <w:rFonts w:eastAsiaTheme="minorEastAsia"/>
                <w:lang w:eastAsia="zh-CN"/>
              </w:rPr>
              <w:t>We would also like to point out that previous inter-ULCA agreements pertain to IBM only (R4-2107854), so there is assumption that each band gets dedicated hardware resources in the UE, and therefore, independent UL power capability.</w:t>
            </w:r>
          </w:p>
        </w:tc>
      </w:tr>
      <w:tr w:rsidR="00CB36B5" w14:paraId="59D15C5F" w14:textId="77777777">
        <w:tc>
          <w:tcPr>
            <w:tcW w:w="1236" w:type="dxa"/>
          </w:tcPr>
          <w:p w14:paraId="149E53CA" w14:textId="77777777" w:rsidR="00CB36B5" w:rsidRDefault="002A3602">
            <w:pPr>
              <w:spacing w:after="120"/>
              <w:rPr>
                <w:rFonts w:eastAsiaTheme="minorEastAsia"/>
                <w:lang w:eastAsia="zh-CN"/>
              </w:rPr>
            </w:pPr>
            <w:r>
              <w:rPr>
                <w:rFonts w:eastAsiaTheme="minorEastAsia"/>
                <w:lang w:eastAsia="zh-CN"/>
              </w:rPr>
              <w:t>Sony</w:t>
            </w:r>
          </w:p>
        </w:tc>
        <w:tc>
          <w:tcPr>
            <w:tcW w:w="8395" w:type="dxa"/>
          </w:tcPr>
          <w:p w14:paraId="190116B8" w14:textId="77777777" w:rsidR="00CB36B5" w:rsidRDefault="002A3602">
            <w:pPr>
              <w:spacing w:after="120"/>
              <w:rPr>
                <w:rFonts w:eastAsiaTheme="minorEastAsia"/>
                <w:lang w:eastAsia="zh-CN"/>
              </w:rPr>
            </w:pPr>
            <w:r>
              <w:rPr>
                <w:rFonts w:eastAsiaTheme="minorEastAsia"/>
                <w:lang w:eastAsia="zh-CN"/>
              </w:rPr>
              <w:t>Option 5, but also open for further discussion for option 2.</w:t>
            </w:r>
          </w:p>
        </w:tc>
      </w:tr>
      <w:tr w:rsidR="00CB36B5" w14:paraId="374A1119" w14:textId="77777777">
        <w:tc>
          <w:tcPr>
            <w:tcW w:w="1236" w:type="dxa"/>
          </w:tcPr>
          <w:p w14:paraId="4FD185F2" w14:textId="77777777" w:rsidR="00CB36B5" w:rsidRDefault="002A3602">
            <w:pPr>
              <w:spacing w:after="120"/>
              <w:rPr>
                <w:rFonts w:eastAsiaTheme="minorEastAsia"/>
                <w:lang w:eastAsia="zh-CN"/>
              </w:rPr>
            </w:pPr>
            <w:r>
              <w:rPr>
                <w:rFonts w:eastAsia="PMingLiU"/>
                <w:lang w:val="en-US" w:eastAsia="zh-TW"/>
              </w:rPr>
              <w:t>MediaTek</w:t>
            </w:r>
          </w:p>
        </w:tc>
        <w:tc>
          <w:tcPr>
            <w:tcW w:w="8395" w:type="dxa"/>
          </w:tcPr>
          <w:p w14:paraId="340C8229" w14:textId="77777777" w:rsidR="00CB36B5" w:rsidRDefault="002A3602">
            <w:pPr>
              <w:spacing w:after="120"/>
              <w:rPr>
                <w:rFonts w:eastAsia="PMingLiU"/>
                <w:lang w:val="en-US" w:eastAsia="zh-TW"/>
              </w:rPr>
            </w:pPr>
            <w:r>
              <w:rPr>
                <w:rFonts w:eastAsia="PMingLiU"/>
                <w:lang w:val="en-US" w:eastAsia="zh-TW"/>
              </w:rPr>
              <w:t>Option 3.</w:t>
            </w:r>
          </w:p>
          <w:p w14:paraId="5EEA324A" w14:textId="77777777" w:rsidR="00CB36B5" w:rsidRDefault="002A3602">
            <w:pPr>
              <w:spacing w:after="120"/>
              <w:rPr>
                <w:rFonts w:eastAsia="PMingLiU"/>
                <w:lang w:val="en-US" w:eastAsia="zh-TW"/>
              </w:rPr>
            </w:pPr>
            <w:r>
              <w:rPr>
                <w:rFonts w:eastAsia="PMingLiU"/>
                <w:lang w:val="en-US" w:eastAsia="zh-TW"/>
              </w:rPr>
              <w:t>We much focus on min Peak EIRP discussion here. We think FR2 shall leverage FR1 concept, i.e. a specific power class is actually the total power of all operating bands. While we leverage the concetp from FR1 to FR2 inter-band UL CA, we shall keep same total power between the two scenarios:</w:t>
            </w:r>
          </w:p>
          <w:p w14:paraId="59982117" w14:textId="77777777" w:rsidR="00CB36B5" w:rsidRDefault="002A3602">
            <w:pPr>
              <w:pStyle w:val="ListParagraph"/>
              <w:numPr>
                <w:ilvl w:val="0"/>
                <w:numId w:val="16"/>
              </w:numPr>
              <w:spacing w:after="120"/>
              <w:ind w:firstLineChars="0"/>
              <w:textAlignment w:val="auto"/>
              <w:rPr>
                <w:rFonts w:eastAsia="PMingLiU"/>
                <w:lang w:val="en-US" w:eastAsia="zh-TW"/>
              </w:rPr>
            </w:pPr>
            <w:r>
              <w:rPr>
                <w:rFonts w:eastAsia="PMingLiU"/>
                <w:lang w:val="en-US" w:eastAsia="zh-TW"/>
              </w:rPr>
              <w:t>Single-band operation</w:t>
            </w:r>
          </w:p>
          <w:p w14:paraId="3C3A51E3" w14:textId="77777777" w:rsidR="00CB36B5" w:rsidRDefault="002A3602">
            <w:pPr>
              <w:pStyle w:val="ListParagraph"/>
              <w:numPr>
                <w:ilvl w:val="0"/>
                <w:numId w:val="16"/>
              </w:numPr>
              <w:spacing w:after="120"/>
              <w:ind w:firstLineChars="0"/>
              <w:textAlignment w:val="auto"/>
              <w:rPr>
                <w:rFonts w:eastAsia="PMingLiU"/>
                <w:lang w:val="en-US" w:eastAsia="zh-TW"/>
              </w:rPr>
            </w:pPr>
            <w:r>
              <w:rPr>
                <w:rFonts w:eastAsia="PMingLiU"/>
                <w:lang w:val="en-US" w:eastAsia="zh-TW"/>
              </w:rPr>
              <w:t>Inter-band UL CA operation</w:t>
            </w:r>
          </w:p>
          <w:p w14:paraId="246445D6" w14:textId="77777777" w:rsidR="00CB36B5" w:rsidRDefault="00CB36B5">
            <w:pPr>
              <w:spacing w:after="120"/>
              <w:rPr>
                <w:rFonts w:eastAsia="PMingLiU"/>
                <w:lang w:val="en-US" w:eastAsia="zh-TW"/>
              </w:rPr>
            </w:pPr>
          </w:p>
          <w:p w14:paraId="35D7EA73" w14:textId="77777777" w:rsidR="00CB36B5" w:rsidRDefault="002A3602">
            <w:pPr>
              <w:spacing w:after="120"/>
              <w:rPr>
                <w:rFonts w:eastAsiaTheme="minorEastAsia"/>
                <w:lang w:eastAsia="zh-CN"/>
              </w:rPr>
            </w:pPr>
            <w:r>
              <w:rPr>
                <w:rFonts w:eastAsia="PMingLiU"/>
                <w:lang w:val="en-US" w:eastAsia="zh-TW"/>
              </w:rPr>
              <w:t>Hence, extra 3dB relaxation is need to reflect the concept, becuase we know inter-band UL CA will turn on 2 bands simuteneously, and half power of each one is -3dB, to keep same total power of two bands.</w:t>
            </w:r>
          </w:p>
        </w:tc>
      </w:tr>
      <w:tr w:rsidR="00CB36B5" w14:paraId="0D5DE00C" w14:textId="77777777">
        <w:tc>
          <w:tcPr>
            <w:tcW w:w="1236" w:type="dxa"/>
          </w:tcPr>
          <w:p w14:paraId="2F7EC553" w14:textId="77777777" w:rsidR="00CB36B5" w:rsidRDefault="002A3602">
            <w:pPr>
              <w:spacing w:after="120"/>
              <w:rPr>
                <w:rFonts w:eastAsia="PMingLiU"/>
                <w:lang w:val="en-US" w:eastAsia="zh-TW"/>
              </w:rPr>
            </w:pPr>
            <w:r>
              <w:rPr>
                <w:rFonts w:eastAsiaTheme="minorEastAsia" w:hint="eastAsia"/>
                <w:lang w:eastAsia="zh-CN"/>
              </w:rPr>
              <w:t>X</w:t>
            </w:r>
            <w:r>
              <w:rPr>
                <w:rFonts w:eastAsiaTheme="minorEastAsia"/>
                <w:lang w:eastAsia="zh-CN"/>
              </w:rPr>
              <w:t>iaomi</w:t>
            </w:r>
          </w:p>
        </w:tc>
        <w:tc>
          <w:tcPr>
            <w:tcW w:w="8395" w:type="dxa"/>
          </w:tcPr>
          <w:p w14:paraId="2D64C171" w14:textId="77777777" w:rsidR="00CB36B5" w:rsidRDefault="002A3602">
            <w:pPr>
              <w:spacing w:after="120"/>
              <w:rPr>
                <w:rFonts w:eastAsia="PMingLiU"/>
                <w:lang w:val="en-US" w:eastAsia="zh-TW"/>
              </w:rPr>
            </w:pPr>
            <w:r>
              <w:rPr>
                <w:rFonts w:eastAsiaTheme="minorEastAsia" w:hint="eastAsia"/>
                <w:lang w:eastAsia="zh-CN"/>
              </w:rPr>
              <w:t>i</w:t>
            </w:r>
            <w:r>
              <w:rPr>
                <w:rFonts w:eastAsiaTheme="minorEastAsia"/>
                <w:lang w:eastAsia="zh-CN"/>
              </w:rPr>
              <w:t>f need consider, it could select down between option1 and option2</w:t>
            </w:r>
          </w:p>
        </w:tc>
      </w:tr>
      <w:tr w:rsidR="00CB36B5" w14:paraId="1E48693D" w14:textId="77777777">
        <w:tc>
          <w:tcPr>
            <w:tcW w:w="1236" w:type="dxa"/>
          </w:tcPr>
          <w:p w14:paraId="6568F796" w14:textId="77777777" w:rsidR="00CB36B5" w:rsidRDefault="002A3602">
            <w:pPr>
              <w:spacing w:after="120"/>
              <w:rPr>
                <w:rFonts w:eastAsiaTheme="minorEastAsia"/>
                <w:lang w:eastAsia="zh-CN"/>
              </w:rPr>
            </w:pPr>
            <w:r>
              <w:rPr>
                <w:rFonts w:ascii="Yu Mincho" w:hAnsi="Yu Mincho"/>
                <w:lang w:val="en-US" w:eastAsia="ja-JP"/>
              </w:rPr>
              <w:t>DOCOMO</w:t>
            </w:r>
          </w:p>
        </w:tc>
        <w:tc>
          <w:tcPr>
            <w:tcW w:w="8395" w:type="dxa"/>
          </w:tcPr>
          <w:p w14:paraId="06EF1D6C" w14:textId="77777777" w:rsidR="00CB36B5" w:rsidRDefault="002A3602">
            <w:pPr>
              <w:spacing w:after="120"/>
              <w:rPr>
                <w:rFonts w:eastAsiaTheme="minorEastAsia"/>
                <w:lang w:eastAsia="zh-CN"/>
              </w:rPr>
            </w:pPr>
            <w:r>
              <w:rPr>
                <w:rFonts w:hint="eastAsia"/>
                <w:lang w:val="en-US" w:eastAsia="ja-JP"/>
              </w:rPr>
              <w:t>W</w:t>
            </w:r>
            <w:r>
              <w:rPr>
                <w:lang w:val="en-US" w:eastAsia="ja-JP"/>
              </w:rPr>
              <w:t>e agree with Qualcomm view.</w:t>
            </w:r>
          </w:p>
        </w:tc>
      </w:tr>
      <w:tr w:rsidR="00CB36B5" w14:paraId="63E92F76" w14:textId="77777777">
        <w:tc>
          <w:tcPr>
            <w:tcW w:w="1236" w:type="dxa"/>
          </w:tcPr>
          <w:p w14:paraId="5AFA1B0E" w14:textId="77777777" w:rsidR="00CB36B5" w:rsidRDefault="002A3602">
            <w:pPr>
              <w:spacing w:after="120"/>
              <w:rPr>
                <w:rFonts w:ascii="Yu Mincho" w:hAnsi="Yu Mincho"/>
                <w:lang w:val="en-US" w:eastAsia="ja-JP"/>
              </w:rPr>
            </w:pPr>
            <w:r>
              <w:rPr>
                <w:rFonts w:eastAsiaTheme="minorEastAsia"/>
                <w:lang w:eastAsia="zh-CN"/>
              </w:rPr>
              <w:t>Ericsson</w:t>
            </w:r>
          </w:p>
        </w:tc>
        <w:tc>
          <w:tcPr>
            <w:tcW w:w="8395" w:type="dxa"/>
          </w:tcPr>
          <w:p w14:paraId="47ECD661" w14:textId="77777777" w:rsidR="00CB36B5" w:rsidRDefault="002A3602">
            <w:pPr>
              <w:spacing w:after="120"/>
              <w:rPr>
                <w:lang w:val="en-US" w:eastAsia="ja-JP"/>
              </w:rPr>
            </w:pPr>
            <w:r>
              <w:rPr>
                <w:rFonts w:eastAsiaTheme="minorEastAsia"/>
                <w:lang w:eastAsia="zh-CN"/>
              </w:rPr>
              <w:t>Option 2 or Option 5. Limitations in terms of Pcmax could also be considered but more discussions needed.</w:t>
            </w:r>
          </w:p>
        </w:tc>
      </w:tr>
      <w:tr w:rsidR="00CB36B5" w14:paraId="184AA7ED" w14:textId="77777777">
        <w:tc>
          <w:tcPr>
            <w:tcW w:w="1236" w:type="dxa"/>
          </w:tcPr>
          <w:p w14:paraId="03CEB51C"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2C06B496" w14:textId="77777777" w:rsidR="00CB36B5" w:rsidRDefault="002A3602">
            <w:pPr>
              <w:spacing w:after="120"/>
              <w:rPr>
                <w:rFonts w:eastAsiaTheme="minorEastAsia"/>
                <w:lang w:eastAsia="zh-CN"/>
              </w:rPr>
            </w:pPr>
            <w:r>
              <w:rPr>
                <w:rFonts w:eastAsiaTheme="minorEastAsia"/>
                <w:lang w:eastAsia="zh-CN"/>
              </w:rPr>
              <w:t xml:space="preserve">Max TRP is no doubt to be satisfied. But total power concept was proposed aiming to min peak EIRP requirement. </w:t>
            </w:r>
            <w:r>
              <w:rPr>
                <w:rFonts w:eastAsiaTheme="minorEastAsia" w:hint="eastAsia"/>
                <w:lang w:eastAsia="zh-CN"/>
              </w:rPr>
              <w:t>Total</w:t>
            </w:r>
            <w:r>
              <w:rPr>
                <w:rFonts w:eastAsiaTheme="minorEastAsia"/>
                <w:lang w:eastAsia="zh-CN"/>
              </w:rPr>
              <w:t xml:space="preserve"> power concept is not easy to be correlated to a specific test case, but the power consumption issue indicated by total power concept should be addressed in some manner. refer to proposal in issue 3-4-1.</w:t>
            </w:r>
          </w:p>
        </w:tc>
      </w:tr>
      <w:tr w:rsidR="00EB2457" w14:paraId="5CF17260" w14:textId="77777777">
        <w:tc>
          <w:tcPr>
            <w:tcW w:w="1236" w:type="dxa"/>
          </w:tcPr>
          <w:p w14:paraId="5E009E10" w14:textId="160CE734" w:rsidR="00EB2457" w:rsidRDefault="00EB2457" w:rsidP="00EB2457">
            <w:pPr>
              <w:spacing w:after="120"/>
              <w:rPr>
                <w:rFonts w:eastAsiaTheme="minorEastAsia"/>
                <w:lang w:eastAsia="zh-CN"/>
              </w:rPr>
            </w:pPr>
            <w:r>
              <w:rPr>
                <w:rFonts w:eastAsiaTheme="minorEastAsia"/>
                <w:lang w:eastAsia="zh-CN"/>
              </w:rPr>
              <w:t>Nokia</w:t>
            </w:r>
          </w:p>
        </w:tc>
        <w:tc>
          <w:tcPr>
            <w:tcW w:w="8395" w:type="dxa"/>
          </w:tcPr>
          <w:p w14:paraId="58BCC57F" w14:textId="080E616D" w:rsidR="00EB2457" w:rsidRDefault="00EB2457" w:rsidP="00EB2457">
            <w:pPr>
              <w:spacing w:after="120"/>
              <w:rPr>
                <w:rFonts w:eastAsiaTheme="minorEastAsia"/>
                <w:lang w:eastAsia="zh-CN"/>
              </w:rPr>
            </w:pPr>
            <w:r>
              <w:rPr>
                <w:rFonts w:eastAsiaTheme="minorEastAsia"/>
                <w:lang w:eastAsia="zh-CN"/>
              </w:rPr>
              <w:t>Total UE power concept is not adequate to FR2, we support Option 5. If it is defined, 43 dBm as maximum value of PC3 is acceptable.</w:t>
            </w:r>
          </w:p>
        </w:tc>
      </w:tr>
    </w:tbl>
    <w:p w14:paraId="0318E2E1" w14:textId="77777777" w:rsidR="00CB36B5" w:rsidRDefault="00CB36B5">
      <w:pPr>
        <w:rPr>
          <w:color w:val="0070C0"/>
          <w:lang w:eastAsia="zh-CN"/>
        </w:rPr>
      </w:pPr>
    </w:p>
    <w:p w14:paraId="6CC4728E" w14:textId="77777777" w:rsidR="00CB36B5" w:rsidRDefault="002A3602">
      <w:pPr>
        <w:pStyle w:val="Heading3"/>
        <w:numPr>
          <w:ilvl w:val="2"/>
          <w:numId w:val="14"/>
        </w:numPr>
        <w:rPr>
          <w:sz w:val="24"/>
          <w:szCs w:val="16"/>
        </w:rPr>
      </w:pPr>
      <w:r>
        <w:rPr>
          <w:sz w:val="24"/>
          <w:szCs w:val="16"/>
          <w:lang w:val="en-GB"/>
        </w:rPr>
        <w:t>Sub-topic 3-4: Other issues</w:t>
      </w:r>
    </w:p>
    <w:p w14:paraId="476BA0DB" w14:textId="77777777" w:rsidR="00CB36B5" w:rsidRDefault="002A3602">
      <w:pPr>
        <w:pStyle w:val="Heading4"/>
        <w:numPr>
          <w:ilvl w:val="0"/>
          <w:numId w:val="0"/>
        </w:numPr>
        <w:ind w:left="864" w:hanging="864"/>
        <w:rPr>
          <w:lang w:val="en-GB"/>
        </w:rPr>
      </w:pPr>
      <w:r>
        <w:t xml:space="preserve">Issue </w:t>
      </w:r>
      <w:r>
        <w:rPr>
          <w:lang w:val="en-GB"/>
        </w:rPr>
        <w:t>3-4</w:t>
      </w:r>
      <w:r>
        <w:t xml:space="preserve">-1: </w:t>
      </w:r>
      <w:r>
        <w:rPr>
          <w:lang w:val="en-GB"/>
        </w:rPr>
        <w:t>Power control</w:t>
      </w:r>
    </w:p>
    <w:p w14:paraId="0706D84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CA4437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RAN4 needs to discuss power configuration assumption for FR2 inter-band UL CA and UE power consumption should be addressed in some manner.</w:t>
      </w:r>
    </w:p>
    <w:p w14:paraId="34BDB32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others</w:t>
      </w:r>
    </w:p>
    <w:p w14:paraId="6C8EC77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871A7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60E1E6B" w14:textId="77777777" w:rsidR="00CB36B5" w:rsidRDefault="00CB36B5">
      <w:pPr>
        <w:spacing w:after="120"/>
        <w:rPr>
          <w:szCs w:val="24"/>
          <w:lang w:eastAsia="zh-CN"/>
        </w:rPr>
      </w:pPr>
    </w:p>
    <w:p w14:paraId="06B1BFA6"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CB36B5" w14:paraId="43646E9F" w14:textId="77777777">
        <w:tc>
          <w:tcPr>
            <w:tcW w:w="1236" w:type="dxa"/>
          </w:tcPr>
          <w:p w14:paraId="6C11EF6F" w14:textId="77777777" w:rsidR="00CB36B5" w:rsidRDefault="002A3602">
            <w:pPr>
              <w:spacing w:after="120"/>
              <w:rPr>
                <w:rFonts w:eastAsiaTheme="minorEastAsia"/>
                <w:b/>
                <w:bCs/>
                <w:lang w:eastAsia="zh-CN"/>
              </w:rPr>
            </w:pPr>
            <w:r>
              <w:rPr>
                <w:rFonts w:eastAsiaTheme="minorEastAsia"/>
                <w:b/>
                <w:bCs/>
                <w:lang w:eastAsia="zh-CN"/>
              </w:rPr>
              <w:t>Company</w:t>
            </w:r>
          </w:p>
        </w:tc>
        <w:tc>
          <w:tcPr>
            <w:tcW w:w="8395" w:type="dxa"/>
          </w:tcPr>
          <w:p w14:paraId="071B7501"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802AF67" w14:textId="77777777">
        <w:tc>
          <w:tcPr>
            <w:tcW w:w="1236" w:type="dxa"/>
          </w:tcPr>
          <w:p w14:paraId="7EF499A2" w14:textId="77777777" w:rsidR="00CB36B5" w:rsidRDefault="002A3602">
            <w:pPr>
              <w:spacing w:after="120"/>
              <w:rPr>
                <w:rFonts w:eastAsiaTheme="minorEastAsia"/>
                <w:lang w:eastAsia="zh-CN"/>
              </w:rPr>
            </w:pPr>
            <w:r>
              <w:rPr>
                <w:rFonts w:eastAsiaTheme="minorEastAsia"/>
                <w:lang w:eastAsia="zh-CN"/>
              </w:rPr>
              <w:t>Verizon</w:t>
            </w:r>
          </w:p>
        </w:tc>
        <w:tc>
          <w:tcPr>
            <w:tcW w:w="8395" w:type="dxa"/>
          </w:tcPr>
          <w:p w14:paraId="08B6CDD2" w14:textId="77777777" w:rsidR="00CB36B5" w:rsidRDefault="002A3602">
            <w:pPr>
              <w:spacing w:after="120"/>
              <w:rPr>
                <w:rFonts w:eastAsiaTheme="minorEastAsia"/>
                <w:lang w:eastAsia="zh-CN"/>
              </w:rPr>
            </w:pPr>
            <w:r>
              <w:rPr>
                <w:rFonts w:eastAsiaTheme="minorEastAsia"/>
                <w:lang w:eastAsia="zh-CN"/>
              </w:rPr>
              <w:t>Option 1</w:t>
            </w:r>
          </w:p>
        </w:tc>
      </w:tr>
      <w:tr w:rsidR="00CB36B5" w14:paraId="40D41039" w14:textId="77777777">
        <w:tc>
          <w:tcPr>
            <w:tcW w:w="1236" w:type="dxa"/>
          </w:tcPr>
          <w:p w14:paraId="4A0FF283" w14:textId="1140B5FD" w:rsidR="00CB36B5" w:rsidRDefault="002A3602">
            <w:pPr>
              <w:spacing w:after="120"/>
              <w:rPr>
                <w:rFonts w:eastAsiaTheme="minorEastAsia"/>
                <w:lang w:eastAsia="zh-CN"/>
              </w:rPr>
            </w:pPr>
            <w:r>
              <w:rPr>
                <w:rFonts w:eastAsiaTheme="minorEastAsia"/>
                <w:lang w:eastAsia="zh-CN"/>
              </w:rPr>
              <w:t>OPPO</w:t>
            </w:r>
          </w:p>
        </w:tc>
        <w:tc>
          <w:tcPr>
            <w:tcW w:w="8395" w:type="dxa"/>
          </w:tcPr>
          <w:p w14:paraId="60D75B3D"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For clarification, what’s the specific meaning of “</w:t>
            </w:r>
            <w:r>
              <w:t>power configuration assumption</w:t>
            </w:r>
            <w:r>
              <w:rPr>
                <w:rFonts w:eastAsiaTheme="minorEastAsia"/>
                <w:lang w:eastAsia="zh-CN"/>
              </w:rPr>
              <w:t>”?</w:t>
            </w:r>
          </w:p>
        </w:tc>
      </w:tr>
      <w:tr w:rsidR="00CB36B5" w14:paraId="094AF553" w14:textId="77777777">
        <w:tc>
          <w:tcPr>
            <w:tcW w:w="1236" w:type="dxa"/>
          </w:tcPr>
          <w:p w14:paraId="227F251D" w14:textId="7A925970" w:rsidR="00CB36B5" w:rsidRDefault="002A3602">
            <w:pPr>
              <w:spacing w:after="120"/>
              <w:rPr>
                <w:rFonts w:eastAsiaTheme="minorEastAsia"/>
                <w:lang w:eastAsia="zh-CN"/>
              </w:rPr>
            </w:pPr>
            <w:r>
              <w:rPr>
                <w:rFonts w:eastAsiaTheme="minorEastAsia"/>
                <w:lang w:eastAsia="zh-CN"/>
              </w:rPr>
              <w:t>vivo</w:t>
            </w:r>
          </w:p>
        </w:tc>
        <w:tc>
          <w:tcPr>
            <w:tcW w:w="8395" w:type="dxa"/>
          </w:tcPr>
          <w:p w14:paraId="02BF8B2D" w14:textId="77777777" w:rsidR="00CB36B5" w:rsidRDefault="002A3602">
            <w:pPr>
              <w:spacing w:after="120"/>
              <w:rPr>
                <w:rFonts w:eastAsiaTheme="minorEastAsia"/>
                <w:lang w:eastAsia="zh-CN"/>
              </w:rPr>
            </w:pPr>
            <w:r>
              <w:rPr>
                <w:rFonts w:eastAsiaTheme="minorEastAsia"/>
                <w:lang w:eastAsia="zh-CN"/>
              </w:rPr>
              <w:t>Option 1. The detail needs further discussion.</w:t>
            </w:r>
          </w:p>
        </w:tc>
      </w:tr>
      <w:tr w:rsidR="00CB36B5" w14:paraId="6CDCFC3A" w14:textId="77777777">
        <w:tc>
          <w:tcPr>
            <w:tcW w:w="1236" w:type="dxa"/>
          </w:tcPr>
          <w:p w14:paraId="1BB21892" w14:textId="77777777" w:rsidR="00CB36B5" w:rsidRDefault="002A3602">
            <w:pPr>
              <w:spacing w:after="120"/>
              <w:rPr>
                <w:rFonts w:eastAsiaTheme="minorEastAsia"/>
                <w:lang w:eastAsia="zh-CN"/>
              </w:rPr>
            </w:pPr>
            <w:r>
              <w:rPr>
                <w:rFonts w:eastAsiaTheme="minorEastAsia"/>
                <w:lang w:eastAsia="zh-CN"/>
              </w:rPr>
              <w:t>Qualcomm</w:t>
            </w:r>
          </w:p>
        </w:tc>
        <w:tc>
          <w:tcPr>
            <w:tcW w:w="8395" w:type="dxa"/>
          </w:tcPr>
          <w:p w14:paraId="1A6551FA" w14:textId="77777777" w:rsidR="00CB36B5" w:rsidRDefault="002A3602">
            <w:pPr>
              <w:spacing w:after="120"/>
              <w:rPr>
                <w:rFonts w:eastAsiaTheme="minorEastAsia"/>
                <w:lang w:eastAsia="zh-CN"/>
              </w:rPr>
            </w:pPr>
            <w:r>
              <w:rPr>
                <w:rFonts w:eastAsiaTheme="minorEastAsia"/>
                <w:lang w:eastAsia="zh-CN"/>
              </w:rPr>
              <w:t>Option 1</w:t>
            </w:r>
          </w:p>
          <w:p w14:paraId="3C06B036" w14:textId="77777777" w:rsidR="00CB36B5" w:rsidRDefault="002A3602">
            <w:pPr>
              <w:spacing w:after="120"/>
              <w:rPr>
                <w:rFonts w:eastAsiaTheme="minorEastAsia"/>
                <w:lang w:eastAsia="zh-CN"/>
              </w:rPr>
            </w:pPr>
            <w:r>
              <w:rPr>
                <w:rFonts w:eastAsiaTheme="minorEastAsia"/>
                <w:lang w:eastAsia="zh-CN"/>
              </w:rPr>
              <w:t>We would like to point out that previous inter-ULCA agreements pertain to IBM only (R4-2107854), so there is assumption that each band gets dedicated hardware resources in the UE, and therefore, independent UL power capability.</w:t>
            </w:r>
          </w:p>
          <w:p w14:paraId="67A2D547" w14:textId="77777777" w:rsidR="00CB36B5" w:rsidRDefault="002A3602">
            <w:pPr>
              <w:spacing w:after="120"/>
              <w:rPr>
                <w:rFonts w:eastAsiaTheme="minorEastAsia"/>
                <w:lang w:eastAsia="zh-CN"/>
              </w:rPr>
            </w:pPr>
            <w:r>
              <w:rPr>
                <w:rFonts w:eastAsiaTheme="minorEastAsia"/>
                <w:lang w:eastAsia="zh-CN"/>
              </w:rPr>
              <w:t>We are ok to discuss, but UE power consumption and thermal issues are handled by P-MPR as pointed out in Nokia’s paper. It is up to the UE’s design, and not all form factors will have similar constraints. Another possibility is to discuss setting the requirement with low duty-cycle UE.</w:t>
            </w:r>
          </w:p>
        </w:tc>
      </w:tr>
      <w:tr w:rsidR="00CB36B5" w14:paraId="32B4C4CE" w14:textId="77777777">
        <w:tc>
          <w:tcPr>
            <w:tcW w:w="1236" w:type="dxa"/>
          </w:tcPr>
          <w:p w14:paraId="74C52B70" w14:textId="77777777" w:rsidR="00CB36B5" w:rsidRDefault="002A3602">
            <w:pPr>
              <w:spacing w:after="120"/>
              <w:rPr>
                <w:rFonts w:eastAsiaTheme="minorEastAsia"/>
                <w:lang w:eastAsia="zh-CN"/>
              </w:rPr>
            </w:pPr>
            <w:r>
              <w:rPr>
                <w:rFonts w:eastAsiaTheme="minorEastAsia"/>
                <w:lang w:eastAsia="zh-CN"/>
              </w:rPr>
              <w:t>Sony</w:t>
            </w:r>
          </w:p>
        </w:tc>
        <w:tc>
          <w:tcPr>
            <w:tcW w:w="8395" w:type="dxa"/>
          </w:tcPr>
          <w:p w14:paraId="4B2056F5" w14:textId="77777777" w:rsidR="00CB36B5" w:rsidRDefault="002A3602">
            <w:pPr>
              <w:spacing w:after="120"/>
              <w:rPr>
                <w:rFonts w:eastAsiaTheme="minorEastAsia"/>
                <w:lang w:eastAsia="zh-CN"/>
              </w:rPr>
            </w:pPr>
            <w:r>
              <w:rPr>
                <w:rFonts w:eastAsiaTheme="minorEastAsia"/>
                <w:lang w:eastAsia="zh-CN"/>
              </w:rPr>
              <w:t xml:space="preserve">The Scell dropping issue for FR2 UL CA can be discussed. </w:t>
            </w:r>
          </w:p>
        </w:tc>
      </w:tr>
      <w:tr w:rsidR="00CB36B5" w14:paraId="77640AA5" w14:textId="77777777">
        <w:tc>
          <w:tcPr>
            <w:tcW w:w="1236" w:type="dxa"/>
          </w:tcPr>
          <w:p w14:paraId="5BEED778"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5" w:type="dxa"/>
          </w:tcPr>
          <w:p w14:paraId="74CCFF1E"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CB36B5" w14:paraId="0D75DA4C" w14:textId="77777777">
        <w:tc>
          <w:tcPr>
            <w:tcW w:w="1236" w:type="dxa"/>
          </w:tcPr>
          <w:p w14:paraId="53F959BF" w14:textId="77777777" w:rsidR="00CB36B5" w:rsidRDefault="002A3602">
            <w:pPr>
              <w:spacing w:after="120"/>
              <w:rPr>
                <w:rFonts w:eastAsiaTheme="minorEastAsia"/>
                <w:lang w:eastAsia="zh-CN"/>
              </w:rPr>
            </w:pPr>
            <w:r>
              <w:rPr>
                <w:rFonts w:eastAsiaTheme="minorEastAsia"/>
                <w:lang w:eastAsia="zh-CN"/>
              </w:rPr>
              <w:t>Ericsson</w:t>
            </w:r>
          </w:p>
        </w:tc>
        <w:tc>
          <w:tcPr>
            <w:tcW w:w="8395" w:type="dxa"/>
          </w:tcPr>
          <w:p w14:paraId="1FF4CD54" w14:textId="77777777" w:rsidR="00CB36B5" w:rsidRDefault="002A3602">
            <w:pPr>
              <w:spacing w:after="120"/>
              <w:rPr>
                <w:rFonts w:eastAsiaTheme="minorEastAsia"/>
                <w:lang w:eastAsia="zh-CN"/>
              </w:rPr>
            </w:pPr>
            <w:r>
              <w:rPr>
                <w:rFonts w:eastAsiaTheme="minorEastAsia"/>
                <w:lang w:eastAsia="zh-CN"/>
              </w:rPr>
              <w:t>Option 2: we assume that the power control is still given by 38.213 but power limitations similar to the relative limits discussed for Scell dropping (e.g. R4-12816) could be considered.</w:t>
            </w:r>
          </w:p>
        </w:tc>
      </w:tr>
      <w:tr w:rsidR="00CB36B5" w14:paraId="66ECE316" w14:textId="77777777">
        <w:tc>
          <w:tcPr>
            <w:tcW w:w="1236" w:type="dxa"/>
          </w:tcPr>
          <w:p w14:paraId="7D4453B9"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14CD04D"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p w14:paraId="3ADFE99F" w14:textId="77777777" w:rsidR="00CB36B5" w:rsidRDefault="002A3602">
            <w:pPr>
              <w:spacing w:after="120"/>
              <w:rPr>
                <w:rFonts w:eastAsiaTheme="minorEastAsia"/>
                <w:lang w:eastAsia="zh-CN"/>
              </w:rPr>
            </w:pPr>
            <w:r>
              <w:rPr>
                <w:rFonts w:eastAsiaTheme="minorEastAsia"/>
                <w:lang w:eastAsia="zh-CN"/>
              </w:rPr>
              <w:t xml:space="preserve">Answer to OPPO: power configuration assumption means the detailed power setting for each CC (or band) when defining MOP requirements of inter-band UL CA. One example is proposed in our contribution: </w:t>
            </w:r>
          </w:p>
          <w:p w14:paraId="3B1255D3" w14:textId="77777777" w:rsidR="00CB36B5" w:rsidRDefault="002A3602">
            <w:pPr>
              <w:spacing w:after="120"/>
              <w:ind w:left="1418" w:hanging="1418"/>
              <w:rPr>
                <w:b/>
                <w:bCs/>
              </w:rPr>
            </w:pPr>
            <w:r>
              <w:rPr>
                <w:b/>
                <w:bCs/>
              </w:rPr>
              <w:t>Observation 3:</w:t>
            </w:r>
            <w:r>
              <w:rPr>
                <w:b/>
                <w:bCs/>
              </w:rPr>
              <w:tab/>
              <w:t>One possible solution in middle way may be to only require maximum output power transmission for tested band and a relative low output power can be configured for non-tested band.</w:t>
            </w:r>
          </w:p>
          <w:p w14:paraId="49734A0E" w14:textId="77777777" w:rsidR="00CB36B5" w:rsidRDefault="002A3602">
            <w:pPr>
              <w:spacing w:after="120"/>
              <w:rPr>
                <w:rFonts w:eastAsiaTheme="minorEastAsia"/>
                <w:lang w:eastAsia="zh-CN"/>
              </w:rPr>
            </w:pPr>
            <w:r>
              <w:rPr>
                <w:rFonts w:eastAsiaTheme="minorEastAsia"/>
                <w:lang w:eastAsia="zh-CN"/>
              </w:rPr>
              <w:t>Answer to Ericsson: issue name may be a little misleading. it is not about power control but power setting. e.g. non-simultaneous maximum output power setting for each CC.</w:t>
            </w:r>
          </w:p>
        </w:tc>
      </w:tr>
      <w:tr w:rsidR="00EB2457" w14:paraId="4E3EED2E" w14:textId="77777777">
        <w:tc>
          <w:tcPr>
            <w:tcW w:w="1236" w:type="dxa"/>
          </w:tcPr>
          <w:p w14:paraId="1E253A45" w14:textId="3EFD6DFF" w:rsidR="00EB2457" w:rsidRDefault="00EB2457" w:rsidP="00EB2457">
            <w:pPr>
              <w:spacing w:after="120"/>
              <w:rPr>
                <w:rFonts w:eastAsiaTheme="minorEastAsia"/>
                <w:lang w:eastAsia="zh-CN"/>
              </w:rPr>
            </w:pPr>
            <w:r>
              <w:rPr>
                <w:rFonts w:eastAsiaTheme="minorEastAsia"/>
                <w:lang w:eastAsia="zh-CN"/>
              </w:rPr>
              <w:t>Nokia</w:t>
            </w:r>
          </w:p>
        </w:tc>
        <w:tc>
          <w:tcPr>
            <w:tcW w:w="8395" w:type="dxa"/>
          </w:tcPr>
          <w:p w14:paraId="153931F9" w14:textId="1B7199D1" w:rsidR="00EB2457" w:rsidRDefault="00EB2457" w:rsidP="00EB2457">
            <w:pPr>
              <w:spacing w:after="120"/>
              <w:rPr>
                <w:rFonts w:eastAsiaTheme="minorEastAsia"/>
                <w:lang w:eastAsia="zh-CN"/>
              </w:rPr>
            </w:pPr>
            <w:r>
              <w:rPr>
                <w:rFonts w:eastAsiaTheme="minorEastAsia"/>
                <w:lang w:eastAsia="zh-CN"/>
              </w:rPr>
              <w:t>Further study is needed but independent power control per band can be an option for FR2 inter-band UL LCA.</w:t>
            </w:r>
          </w:p>
        </w:tc>
      </w:tr>
    </w:tbl>
    <w:p w14:paraId="28D0A154" w14:textId="77777777" w:rsidR="00CB36B5" w:rsidRDefault="00CB36B5">
      <w:pPr>
        <w:rPr>
          <w:color w:val="0070C0"/>
          <w:lang w:eastAsia="zh-CN"/>
        </w:rPr>
      </w:pPr>
    </w:p>
    <w:p w14:paraId="66C9E14A" w14:textId="77777777" w:rsidR="00CB36B5" w:rsidRDefault="002A3602">
      <w:pPr>
        <w:pStyle w:val="Heading3"/>
        <w:rPr>
          <w:sz w:val="24"/>
          <w:szCs w:val="16"/>
        </w:rPr>
      </w:pPr>
      <w:r>
        <w:rPr>
          <w:sz w:val="24"/>
          <w:szCs w:val="16"/>
        </w:rPr>
        <w:t>CRs/TPs comments collection</w:t>
      </w:r>
    </w:p>
    <w:p w14:paraId="69D4C28D"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052"/>
        <w:gridCol w:w="4045"/>
        <w:gridCol w:w="4534"/>
      </w:tblGrid>
      <w:tr w:rsidR="00CB36B5" w14:paraId="37257277" w14:textId="77777777">
        <w:tc>
          <w:tcPr>
            <w:tcW w:w="1052" w:type="dxa"/>
          </w:tcPr>
          <w:p w14:paraId="22387FEE"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4045" w:type="dxa"/>
          </w:tcPr>
          <w:p w14:paraId="6C9085BB"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4534" w:type="dxa"/>
          </w:tcPr>
          <w:p w14:paraId="7F674094"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4120A883" w14:textId="77777777">
        <w:tc>
          <w:tcPr>
            <w:tcW w:w="1052" w:type="dxa"/>
            <w:vMerge w:val="restart"/>
          </w:tcPr>
          <w:p w14:paraId="32A50D15" w14:textId="77777777" w:rsidR="00CB36B5" w:rsidRDefault="00CB36B5">
            <w:pPr>
              <w:spacing w:after="120"/>
              <w:rPr>
                <w:rFonts w:eastAsiaTheme="minorEastAsia"/>
                <w:color w:val="0070C0"/>
                <w:lang w:eastAsia="zh-CN"/>
              </w:rPr>
            </w:pPr>
          </w:p>
        </w:tc>
        <w:tc>
          <w:tcPr>
            <w:tcW w:w="4045" w:type="dxa"/>
            <w:vMerge w:val="restart"/>
          </w:tcPr>
          <w:p w14:paraId="00F3ADE8" w14:textId="77777777" w:rsidR="00CB36B5" w:rsidRDefault="00CB36B5">
            <w:pPr>
              <w:spacing w:after="120"/>
              <w:rPr>
                <w:rFonts w:eastAsiaTheme="minorEastAsia"/>
                <w:color w:val="0070C0"/>
                <w:lang w:eastAsia="zh-CN"/>
              </w:rPr>
            </w:pPr>
          </w:p>
        </w:tc>
        <w:tc>
          <w:tcPr>
            <w:tcW w:w="4534" w:type="dxa"/>
          </w:tcPr>
          <w:p w14:paraId="1F635781"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66D10241" w14:textId="77777777">
        <w:tc>
          <w:tcPr>
            <w:tcW w:w="1052" w:type="dxa"/>
            <w:vMerge/>
          </w:tcPr>
          <w:p w14:paraId="1CED74DC" w14:textId="77777777" w:rsidR="00CB36B5" w:rsidRDefault="00CB36B5">
            <w:pPr>
              <w:spacing w:after="120"/>
              <w:rPr>
                <w:rFonts w:eastAsiaTheme="minorEastAsia"/>
                <w:color w:val="0070C0"/>
                <w:lang w:eastAsia="zh-CN"/>
              </w:rPr>
            </w:pPr>
          </w:p>
        </w:tc>
        <w:tc>
          <w:tcPr>
            <w:tcW w:w="4045" w:type="dxa"/>
            <w:vMerge/>
          </w:tcPr>
          <w:p w14:paraId="5CA8CDD3" w14:textId="77777777" w:rsidR="00CB36B5" w:rsidRDefault="00CB36B5">
            <w:pPr>
              <w:spacing w:after="120"/>
              <w:rPr>
                <w:rFonts w:eastAsiaTheme="minorEastAsia"/>
                <w:color w:val="0070C0"/>
                <w:lang w:eastAsia="zh-CN"/>
              </w:rPr>
            </w:pPr>
          </w:p>
        </w:tc>
        <w:tc>
          <w:tcPr>
            <w:tcW w:w="4534" w:type="dxa"/>
          </w:tcPr>
          <w:p w14:paraId="52ECF071"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502225B4" w14:textId="77777777">
        <w:tc>
          <w:tcPr>
            <w:tcW w:w="1052" w:type="dxa"/>
            <w:vMerge/>
          </w:tcPr>
          <w:p w14:paraId="7B506455" w14:textId="77777777" w:rsidR="00CB36B5" w:rsidRDefault="00CB36B5">
            <w:pPr>
              <w:spacing w:after="120"/>
              <w:rPr>
                <w:rFonts w:eastAsiaTheme="minorEastAsia"/>
                <w:color w:val="0070C0"/>
                <w:lang w:eastAsia="zh-CN"/>
              </w:rPr>
            </w:pPr>
          </w:p>
        </w:tc>
        <w:tc>
          <w:tcPr>
            <w:tcW w:w="4045" w:type="dxa"/>
            <w:vMerge/>
          </w:tcPr>
          <w:p w14:paraId="56260039" w14:textId="77777777" w:rsidR="00CB36B5" w:rsidRDefault="00CB36B5">
            <w:pPr>
              <w:spacing w:after="120"/>
              <w:rPr>
                <w:rFonts w:eastAsiaTheme="minorEastAsia"/>
                <w:color w:val="0070C0"/>
                <w:lang w:eastAsia="zh-CN"/>
              </w:rPr>
            </w:pPr>
          </w:p>
        </w:tc>
        <w:tc>
          <w:tcPr>
            <w:tcW w:w="4534" w:type="dxa"/>
          </w:tcPr>
          <w:p w14:paraId="0AE3618D" w14:textId="77777777" w:rsidR="00CB36B5" w:rsidRDefault="00CB36B5">
            <w:pPr>
              <w:spacing w:after="120"/>
              <w:rPr>
                <w:rFonts w:eastAsiaTheme="minorEastAsia"/>
                <w:color w:val="0070C0"/>
                <w:lang w:eastAsia="zh-CN"/>
              </w:rPr>
            </w:pPr>
          </w:p>
        </w:tc>
      </w:tr>
    </w:tbl>
    <w:p w14:paraId="70AD481D" w14:textId="77777777" w:rsidR="00CB36B5" w:rsidRDefault="00CB36B5">
      <w:pPr>
        <w:rPr>
          <w:color w:val="0070C0"/>
          <w:lang w:eastAsia="zh-CN"/>
        </w:rPr>
      </w:pPr>
    </w:p>
    <w:p w14:paraId="42B485C2" w14:textId="77777777" w:rsidR="00CB36B5" w:rsidRDefault="002A3602">
      <w:pPr>
        <w:pStyle w:val="Heading2"/>
      </w:pPr>
      <w:r>
        <w:t xml:space="preserve">Summary for 1st round </w:t>
      </w:r>
    </w:p>
    <w:p w14:paraId="227C3BD2" w14:textId="77777777" w:rsidR="00CB36B5" w:rsidRDefault="002A3602">
      <w:pPr>
        <w:pStyle w:val="Heading3"/>
        <w:rPr>
          <w:sz w:val="24"/>
          <w:szCs w:val="16"/>
        </w:rPr>
      </w:pPr>
      <w:r>
        <w:rPr>
          <w:sz w:val="24"/>
          <w:szCs w:val="16"/>
        </w:rPr>
        <w:t xml:space="preserve">Open issues </w:t>
      </w:r>
    </w:p>
    <w:p w14:paraId="130FA0B0"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616"/>
        <w:gridCol w:w="8015"/>
      </w:tblGrid>
      <w:tr w:rsidR="00CB36B5" w14:paraId="2A7D2173" w14:textId="77777777" w:rsidTr="003E3439">
        <w:tc>
          <w:tcPr>
            <w:tcW w:w="1616" w:type="dxa"/>
          </w:tcPr>
          <w:p w14:paraId="599438A8"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8015" w:type="dxa"/>
          </w:tcPr>
          <w:p w14:paraId="264E7221"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14B16C9E" w14:textId="77777777" w:rsidTr="003E3439">
        <w:tc>
          <w:tcPr>
            <w:tcW w:w="1616" w:type="dxa"/>
          </w:tcPr>
          <w:p w14:paraId="453CD211" w14:textId="5A4C63A3" w:rsidR="00CB36B5" w:rsidRDefault="003E3439">
            <w:pPr>
              <w:rPr>
                <w:rFonts w:eastAsiaTheme="minorEastAsia"/>
                <w:color w:val="0070C0"/>
                <w:lang w:eastAsia="zh-CN"/>
              </w:rPr>
            </w:pPr>
            <w:r w:rsidRPr="00A52F2F">
              <w:rPr>
                <w:rFonts w:eastAsiaTheme="minorEastAsia"/>
                <w:b/>
                <w:bCs/>
                <w:iCs/>
                <w:u w:val="single"/>
                <w:lang w:eastAsia="zh-CN"/>
              </w:rPr>
              <w:t>Issue 3-1-1: How to incorporate PA-PA interaction</w:t>
            </w:r>
          </w:p>
        </w:tc>
        <w:tc>
          <w:tcPr>
            <w:tcW w:w="8015" w:type="dxa"/>
          </w:tcPr>
          <w:p w14:paraId="748D4FBE" w14:textId="77777777" w:rsidR="005D32D4" w:rsidRDefault="005D32D4" w:rsidP="005D32D4">
            <w:pPr>
              <w:rPr>
                <w:rFonts w:eastAsiaTheme="minorEastAsia"/>
                <w:iCs/>
                <w:lang w:eastAsia="zh-CN"/>
              </w:rPr>
            </w:pPr>
            <w:r w:rsidRPr="000C5FBB">
              <w:rPr>
                <w:rFonts w:eastAsiaTheme="minorEastAsia"/>
                <w:iCs/>
                <w:lang w:eastAsia="zh-CN"/>
              </w:rPr>
              <w:t>GT</w:t>
            </w:r>
            <w:r w:rsidRPr="00865C8E">
              <w:rPr>
                <w:rFonts w:eastAsiaTheme="minorEastAsia"/>
                <w:iCs/>
                <w:lang w:eastAsia="zh-CN"/>
              </w:rPr>
              <w:t>W</w:t>
            </w:r>
            <w:r w:rsidRPr="00865C8E">
              <w:rPr>
                <w:rFonts w:eastAsiaTheme="minorEastAsia"/>
                <w:b/>
                <w:bCs/>
                <w:iCs/>
                <w:lang w:eastAsia="zh-CN"/>
              </w:rPr>
              <w:t xml:space="preserve"> </w:t>
            </w:r>
            <w:r w:rsidRPr="00865C8E">
              <w:rPr>
                <w:rFonts w:eastAsiaTheme="minorEastAsia"/>
                <w:iCs/>
                <w:lang w:eastAsia="zh-CN"/>
              </w:rPr>
              <w:t>Session</w:t>
            </w:r>
          </w:p>
          <w:p w14:paraId="58B44860" w14:textId="77777777" w:rsidR="008618C2" w:rsidRPr="008C1FD6" w:rsidRDefault="008618C2" w:rsidP="008618C2">
            <w:pPr>
              <w:rPr>
                <w:rFonts w:eastAsia="DengXian"/>
                <w:bCs/>
                <w:lang w:eastAsia="zh-CN"/>
              </w:rPr>
            </w:pPr>
            <w:r w:rsidRPr="008C1FD6">
              <w:rPr>
                <w:rFonts w:eastAsia="DengXian" w:hint="eastAsia"/>
                <w:bCs/>
                <w:highlight w:val="green"/>
                <w:lang w:eastAsia="zh-CN"/>
              </w:rPr>
              <w:t>A</w:t>
            </w:r>
            <w:r w:rsidRPr="008C1FD6">
              <w:rPr>
                <w:rFonts w:eastAsia="DengXian"/>
                <w:bCs/>
                <w:highlight w:val="green"/>
                <w:lang w:eastAsia="zh-CN"/>
              </w:rPr>
              <w:t>greement: Down-select to Option 1 and Option 2.</w:t>
            </w:r>
          </w:p>
          <w:p w14:paraId="172A48B7" w14:textId="0ADE4F4F" w:rsidR="00CB36B5" w:rsidRDefault="002A3602">
            <w:pPr>
              <w:rPr>
                <w:rFonts w:eastAsiaTheme="minorEastAsia"/>
                <w:i/>
                <w:color w:val="0070C0"/>
                <w:lang w:eastAsia="zh-CN"/>
              </w:rPr>
            </w:pPr>
            <w:r>
              <w:rPr>
                <w:rFonts w:eastAsiaTheme="minorEastAsia"/>
                <w:i/>
                <w:color w:val="0070C0"/>
                <w:lang w:eastAsia="zh-CN"/>
              </w:rPr>
              <w:t>Candidate options:</w:t>
            </w:r>
          </w:p>
          <w:p w14:paraId="36297145" w14:textId="77777777" w:rsidR="005D32D4" w:rsidRDefault="005D32D4" w:rsidP="005D32D4">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1: Included in CA MPR</w:t>
            </w:r>
          </w:p>
          <w:p w14:paraId="6EEB32BD" w14:textId="77777777" w:rsidR="005D32D4" w:rsidRDefault="005D32D4" w:rsidP="005D32D4">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2: Included in relaxations X and Y</w:t>
            </w:r>
          </w:p>
          <w:p w14:paraId="50067239" w14:textId="77777777" w:rsidR="005D32D4" w:rsidRPr="00DC64DA" w:rsidRDefault="005D32D4" w:rsidP="005D32D4">
            <w:pPr>
              <w:pStyle w:val="ListParagraph"/>
              <w:numPr>
                <w:ilvl w:val="0"/>
                <w:numId w:val="3"/>
              </w:numPr>
              <w:overflowPunct/>
              <w:autoSpaceDE/>
              <w:autoSpaceDN/>
              <w:adjustRightInd/>
              <w:spacing w:after="120" w:line="240" w:lineRule="auto"/>
              <w:ind w:firstLineChars="0"/>
              <w:textAlignment w:val="auto"/>
              <w:rPr>
                <w:strike/>
                <w:szCs w:val="24"/>
                <w:lang w:val="en-US" w:eastAsia="zh-CN"/>
              </w:rPr>
            </w:pPr>
            <w:r w:rsidRPr="00DC64DA">
              <w:rPr>
                <w:strike/>
                <w:szCs w:val="24"/>
                <w:lang w:val="en-US" w:eastAsia="zh-CN"/>
              </w:rPr>
              <w:t>Option 3: No need to include.</w:t>
            </w:r>
          </w:p>
          <w:p w14:paraId="7F68091E"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CDE4025" w14:textId="77777777" w:rsidR="00CB36B5" w:rsidRDefault="006C41BE" w:rsidP="006C41BE">
            <w:pPr>
              <w:rPr>
                <w:rFonts w:eastAsiaTheme="minorEastAsia"/>
                <w:iCs/>
                <w:lang w:eastAsia="zh-CN"/>
              </w:rPr>
            </w:pPr>
            <w:r>
              <w:rPr>
                <w:rFonts w:eastAsiaTheme="minorEastAsia"/>
                <w:iCs/>
                <w:lang w:eastAsia="zh-CN"/>
              </w:rPr>
              <w:t>Continue discussion under FR2 UL CA email discussion and WF.</w:t>
            </w:r>
          </w:p>
          <w:p w14:paraId="5532B0B1" w14:textId="37D61954" w:rsidR="00C667D8" w:rsidRDefault="00C667D8" w:rsidP="006C41BE">
            <w:pPr>
              <w:rPr>
                <w:rFonts w:eastAsiaTheme="minorEastAsia"/>
                <w:iCs/>
                <w:lang w:eastAsia="zh-CN"/>
              </w:rPr>
            </w:pPr>
            <w:r w:rsidRPr="00C667D8">
              <w:rPr>
                <w:rFonts w:eastAsiaTheme="minorEastAsia"/>
                <w:b/>
                <w:bCs/>
                <w:iCs/>
                <w:lang w:eastAsia="zh-CN"/>
              </w:rPr>
              <w:t>Moderator note:</w:t>
            </w:r>
            <w:r>
              <w:rPr>
                <w:rFonts w:eastAsiaTheme="minorEastAsia"/>
                <w:iCs/>
                <w:lang w:eastAsia="zh-CN"/>
              </w:rPr>
              <w:t xml:space="preserve"> Would be good to understand why FR1 approach is not ok i.e. Option 1.</w:t>
            </w:r>
          </w:p>
        </w:tc>
      </w:tr>
      <w:tr w:rsidR="003E3439" w14:paraId="09F067D1" w14:textId="77777777" w:rsidTr="003E3439">
        <w:tc>
          <w:tcPr>
            <w:tcW w:w="1616" w:type="dxa"/>
          </w:tcPr>
          <w:p w14:paraId="40DF627A" w14:textId="5A88A9A8" w:rsidR="003E3439" w:rsidRPr="00A470F4" w:rsidRDefault="0043580C" w:rsidP="00A470F4">
            <w:pPr>
              <w:rPr>
                <w:b/>
                <w:bCs/>
              </w:rPr>
            </w:pPr>
            <w:r w:rsidRPr="0043580C">
              <w:rPr>
                <w:b/>
                <w:bCs/>
              </w:rPr>
              <w:t>Issue 3-1-2: PA-PA interaction aspect</w:t>
            </w:r>
          </w:p>
        </w:tc>
        <w:tc>
          <w:tcPr>
            <w:tcW w:w="8015" w:type="dxa"/>
          </w:tcPr>
          <w:p w14:paraId="1451AEFA" w14:textId="77777777" w:rsidR="00FE04B8" w:rsidRDefault="00FE04B8" w:rsidP="00FE04B8">
            <w:pPr>
              <w:rPr>
                <w:rFonts w:eastAsiaTheme="minorEastAsia"/>
                <w:i/>
                <w:color w:val="0070C0"/>
                <w:lang w:eastAsia="zh-CN"/>
              </w:rPr>
            </w:pPr>
            <w:r>
              <w:rPr>
                <w:rFonts w:eastAsiaTheme="minorEastAsia"/>
                <w:i/>
                <w:color w:val="0070C0"/>
                <w:lang w:eastAsia="zh-CN"/>
              </w:rPr>
              <w:t>Candidate options:</w:t>
            </w:r>
          </w:p>
          <w:p w14:paraId="62DA0227" w14:textId="77777777" w:rsidR="0076330C" w:rsidRDefault="0076330C" w:rsidP="0076330C">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1: Only inter panel interaction is considered</w:t>
            </w:r>
          </w:p>
          <w:p w14:paraId="60918B66" w14:textId="77777777" w:rsidR="0076330C" w:rsidRDefault="0076330C" w:rsidP="0076330C">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2: Depends on activation status</w:t>
            </w:r>
          </w:p>
          <w:p w14:paraId="4A9DC436" w14:textId="77777777" w:rsidR="0076330C" w:rsidRDefault="0076330C" w:rsidP="0076330C">
            <w:pPr>
              <w:pStyle w:val="ListParagraph"/>
              <w:numPr>
                <w:ilvl w:val="0"/>
                <w:numId w:val="3"/>
              </w:numPr>
              <w:overflowPunct/>
              <w:autoSpaceDE/>
              <w:autoSpaceDN/>
              <w:adjustRightInd/>
              <w:spacing w:after="120" w:line="240" w:lineRule="auto"/>
              <w:ind w:firstLineChars="0"/>
              <w:textAlignment w:val="auto"/>
              <w:rPr>
                <w:szCs w:val="24"/>
                <w:lang w:val="en-US" w:eastAsia="zh-CN"/>
              </w:rPr>
            </w:pPr>
            <w:r>
              <w:rPr>
                <w:szCs w:val="24"/>
                <w:lang w:val="en-US" w:eastAsia="zh-CN"/>
              </w:rPr>
              <w:t>Option 3: Others (both or none, etc)</w:t>
            </w:r>
          </w:p>
          <w:p w14:paraId="14FAC2CD" w14:textId="77777777" w:rsidR="00FE04B8" w:rsidRDefault="00FE04B8" w:rsidP="00FE04B8">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4D1A694" w14:textId="730FFB61" w:rsidR="003E3439" w:rsidRDefault="00FE04B8" w:rsidP="00FE04B8">
            <w:pPr>
              <w:rPr>
                <w:rFonts w:eastAsiaTheme="minorEastAsia"/>
                <w:i/>
                <w:color w:val="0070C0"/>
                <w:lang w:eastAsia="zh-CN"/>
              </w:rPr>
            </w:pPr>
            <w:r>
              <w:rPr>
                <w:rFonts w:eastAsiaTheme="minorEastAsia"/>
                <w:iCs/>
                <w:lang w:eastAsia="zh-CN"/>
              </w:rPr>
              <w:t>Continue discussion under FR2 UL CA email discussion and WF.</w:t>
            </w:r>
          </w:p>
        </w:tc>
      </w:tr>
      <w:tr w:rsidR="00A470F4" w14:paraId="0189002F" w14:textId="77777777" w:rsidTr="003E3439">
        <w:tc>
          <w:tcPr>
            <w:tcW w:w="1616" w:type="dxa"/>
          </w:tcPr>
          <w:p w14:paraId="05E5B0E6" w14:textId="630053C8" w:rsidR="00A470F4" w:rsidRPr="00A470F4" w:rsidRDefault="00A470F4" w:rsidP="00A470F4">
            <w:pPr>
              <w:rPr>
                <w:rFonts w:eastAsiaTheme="minorEastAsia"/>
                <w:b/>
                <w:bCs/>
                <w:iCs/>
                <w:u w:val="single"/>
                <w:lang w:eastAsia="zh-CN"/>
              </w:rPr>
            </w:pPr>
            <w:r w:rsidRPr="00A470F4">
              <w:rPr>
                <w:b/>
                <w:bCs/>
              </w:rPr>
              <w:t>Issue 3-1-3: For FR2 ULCA modify the MPR equation to account for PA-PA interactions as follows: MPRinter_band = max(MPRWT, MPRnarrow, MPRPA-PA)</w:t>
            </w:r>
          </w:p>
        </w:tc>
        <w:tc>
          <w:tcPr>
            <w:tcW w:w="8015" w:type="dxa"/>
          </w:tcPr>
          <w:p w14:paraId="63407406" w14:textId="77777777" w:rsidR="004E3B00" w:rsidRDefault="004E3B00" w:rsidP="004E3B00">
            <w:pPr>
              <w:rPr>
                <w:rFonts w:eastAsiaTheme="minorEastAsia"/>
                <w:i/>
                <w:color w:val="0070C0"/>
                <w:lang w:eastAsia="zh-CN"/>
              </w:rPr>
            </w:pPr>
            <w:r>
              <w:rPr>
                <w:rFonts w:eastAsiaTheme="minorEastAsia"/>
                <w:i/>
                <w:color w:val="0070C0"/>
                <w:lang w:eastAsia="zh-CN"/>
              </w:rPr>
              <w:t>Candidate options:</w:t>
            </w:r>
          </w:p>
          <w:p w14:paraId="5235F6E1" w14:textId="77777777" w:rsidR="006D6037" w:rsidRDefault="006D6037" w:rsidP="006D603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Agree</w:t>
            </w:r>
          </w:p>
          <w:p w14:paraId="7B4CEDDA" w14:textId="77777777" w:rsidR="006D6037" w:rsidRDefault="006D6037" w:rsidP="006D603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Not agree</w:t>
            </w:r>
          </w:p>
          <w:p w14:paraId="12295E48" w14:textId="77777777" w:rsidR="004E3B00" w:rsidRDefault="004E3B00" w:rsidP="004E3B0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7C02645" w14:textId="5812B46A" w:rsidR="00A470F4" w:rsidRPr="000C5FBB" w:rsidRDefault="004E3B00" w:rsidP="004E3B00">
            <w:pPr>
              <w:rPr>
                <w:rFonts w:eastAsiaTheme="minorEastAsia"/>
                <w:iCs/>
                <w:lang w:eastAsia="zh-CN"/>
              </w:rPr>
            </w:pPr>
            <w:r>
              <w:rPr>
                <w:rFonts w:eastAsiaTheme="minorEastAsia"/>
                <w:iCs/>
                <w:lang w:eastAsia="zh-CN"/>
              </w:rPr>
              <w:t>Continue discussion under FR2 UL CA email discussion and WF.</w:t>
            </w:r>
          </w:p>
        </w:tc>
      </w:tr>
      <w:tr w:rsidR="00A470F4" w14:paraId="49AB1B2D" w14:textId="77777777" w:rsidTr="003E3439">
        <w:tc>
          <w:tcPr>
            <w:tcW w:w="1616" w:type="dxa"/>
          </w:tcPr>
          <w:p w14:paraId="61F7EB60" w14:textId="5118D99A" w:rsidR="00A470F4" w:rsidRPr="00A470F4" w:rsidRDefault="004E3B00" w:rsidP="00A470F4">
            <w:pPr>
              <w:rPr>
                <w:b/>
                <w:bCs/>
              </w:rPr>
            </w:pPr>
            <w:r w:rsidRPr="004E3B00">
              <w:rPr>
                <w:b/>
                <w:bCs/>
              </w:rPr>
              <w:t>Issue 3-1-4: If defined how to apply MPRpa-pa</w:t>
            </w:r>
          </w:p>
        </w:tc>
        <w:tc>
          <w:tcPr>
            <w:tcW w:w="8015" w:type="dxa"/>
          </w:tcPr>
          <w:p w14:paraId="60A0328E" w14:textId="77777777" w:rsidR="004E3B00" w:rsidRDefault="004E3B00" w:rsidP="004E3B00">
            <w:pPr>
              <w:rPr>
                <w:rFonts w:eastAsiaTheme="minorEastAsia"/>
                <w:i/>
                <w:color w:val="0070C0"/>
                <w:lang w:eastAsia="zh-CN"/>
              </w:rPr>
            </w:pPr>
            <w:r>
              <w:rPr>
                <w:rFonts w:eastAsiaTheme="minorEastAsia"/>
                <w:i/>
                <w:color w:val="0070C0"/>
                <w:lang w:eastAsia="zh-CN"/>
              </w:rPr>
              <w:t>Candidate options:</w:t>
            </w:r>
          </w:p>
          <w:p w14:paraId="21BF60C5" w14:textId="77777777" w:rsidR="006D6037" w:rsidRDefault="006D6037" w:rsidP="006D603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zCs w:val="24"/>
                <w:lang w:val="fi-FI" w:eastAsia="zh-CN"/>
              </w:rPr>
              <w:t>p</w:t>
            </w:r>
            <w:r>
              <w:t>er band</w:t>
            </w:r>
          </w:p>
          <w:p w14:paraId="45F01E10" w14:textId="77777777" w:rsidR="006D6037" w:rsidRDefault="006D6037" w:rsidP="006D603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per band combination</w:t>
            </w:r>
          </w:p>
          <w:p w14:paraId="4A5EF519" w14:textId="77777777" w:rsidR="004E3B00" w:rsidRDefault="004E3B00" w:rsidP="004E3B00">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F0DA620" w14:textId="37EDA589" w:rsidR="00A470F4" w:rsidRPr="00E4460F" w:rsidRDefault="004E3B00" w:rsidP="004E3B00">
            <w:r>
              <w:rPr>
                <w:rFonts w:eastAsiaTheme="minorEastAsia"/>
                <w:iCs/>
                <w:lang w:eastAsia="zh-CN"/>
              </w:rPr>
              <w:t>Continue discussion under FR2 UL CA email discussion and WF.</w:t>
            </w:r>
          </w:p>
        </w:tc>
      </w:tr>
      <w:tr w:rsidR="00CB36B5" w14:paraId="292FDC81" w14:textId="77777777" w:rsidTr="003E3439">
        <w:tc>
          <w:tcPr>
            <w:tcW w:w="1616" w:type="dxa"/>
          </w:tcPr>
          <w:p w14:paraId="2C983B98" w14:textId="0ACEA4AA" w:rsidR="00CB36B5" w:rsidRDefault="00586F62">
            <w:pPr>
              <w:rPr>
                <w:rFonts w:eastAsiaTheme="minorEastAsia"/>
                <w:b/>
                <w:bCs/>
                <w:color w:val="0070C0"/>
                <w:lang w:eastAsia="zh-CN"/>
              </w:rPr>
            </w:pPr>
            <w:r w:rsidRPr="00586F62">
              <w:rPr>
                <w:rFonts w:eastAsiaTheme="minorEastAsia"/>
                <w:b/>
                <w:bCs/>
                <w:iCs/>
                <w:u w:val="single"/>
                <w:lang w:eastAsia="zh-CN"/>
              </w:rPr>
              <w:t>Issue 3-2-1: min PeakEIRP</w:t>
            </w:r>
          </w:p>
        </w:tc>
        <w:tc>
          <w:tcPr>
            <w:tcW w:w="8015" w:type="dxa"/>
          </w:tcPr>
          <w:p w14:paraId="0C1C6283"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6A1993DA"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Option 1: X=Y=3.5 dB</w:t>
            </w:r>
          </w:p>
          <w:p w14:paraId="7249FA58"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Option 2: X=3.7 dB and Y=3.5 dB</w:t>
            </w:r>
          </w:p>
          <w:p w14:paraId="1B15EE3E"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 xml:space="preserve">Option 3: 1UL ΔTIB,P,n = </w:t>
            </w:r>
            <w:r w:rsidRPr="009D2C27">
              <w:rPr>
                <w:rFonts w:eastAsiaTheme="minorEastAsia"/>
                <w:iCs/>
                <w:lang w:eastAsia="zh-CN"/>
              </w:rPr>
              <w:t>MBP,n  and 2UL ΔTIB,P,n = X2/Y2+</w:t>
            </w:r>
            <w:r w:rsidRPr="009D2C27">
              <w:rPr>
                <w:rFonts w:eastAsiaTheme="minorEastAsia"/>
                <w:iCs/>
                <w:lang w:eastAsia="zh-CN"/>
              </w:rPr>
              <w:t>MBP,</w:t>
            </w:r>
          </w:p>
          <w:p w14:paraId="33618622"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Option 4: ΔTIB,P,n shall be ΔRIB,P,n -1 dB</w:t>
            </w:r>
          </w:p>
          <w:p w14:paraId="3F639660"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Option 5: X=Y=9 dB</w:t>
            </w:r>
          </w:p>
          <w:p w14:paraId="6A8CBA69" w14:textId="77777777" w:rsidR="009D2C27" w:rsidRPr="009D2C27" w:rsidRDefault="009D2C27" w:rsidP="009D2C27">
            <w:pPr>
              <w:pStyle w:val="ListParagraph"/>
              <w:numPr>
                <w:ilvl w:val="0"/>
                <w:numId w:val="7"/>
              </w:numPr>
              <w:ind w:firstLineChars="0"/>
              <w:rPr>
                <w:rFonts w:eastAsiaTheme="minorEastAsia"/>
                <w:iCs/>
                <w:lang w:eastAsia="zh-CN"/>
              </w:rPr>
            </w:pPr>
            <w:r w:rsidRPr="009D2C27">
              <w:rPr>
                <w:rFonts w:eastAsiaTheme="minorEastAsia"/>
                <w:iCs/>
                <w:lang w:eastAsia="zh-CN"/>
              </w:rPr>
              <w:t xml:space="preserve">Option 6: X and Y is not needed but UL CA relaxation included in CA MPR </w:t>
            </w:r>
          </w:p>
          <w:p w14:paraId="751720DB"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3546EEB" w14:textId="68120588" w:rsidR="00CB36B5" w:rsidRDefault="00A53B20">
            <w:pPr>
              <w:ind w:left="284"/>
              <w:rPr>
                <w:rFonts w:eastAsiaTheme="minorEastAsia"/>
                <w:i/>
                <w:color w:val="0070C0"/>
                <w:lang w:eastAsia="zh-CN"/>
              </w:rPr>
            </w:pPr>
            <w:r>
              <w:rPr>
                <w:rFonts w:eastAsiaTheme="minorEastAsia"/>
                <w:iCs/>
                <w:lang w:eastAsia="zh-CN"/>
              </w:rPr>
              <w:t>Continue discussion under FR2 UL CA email discussion and WF.</w:t>
            </w:r>
          </w:p>
        </w:tc>
      </w:tr>
      <w:tr w:rsidR="00631BB8" w14:paraId="23F229D4" w14:textId="77777777" w:rsidTr="003E3439">
        <w:tc>
          <w:tcPr>
            <w:tcW w:w="1616" w:type="dxa"/>
          </w:tcPr>
          <w:p w14:paraId="135B53D4" w14:textId="077A61C6" w:rsidR="00631BB8" w:rsidRPr="00586F62" w:rsidRDefault="001534D3">
            <w:pPr>
              <w:rPr>
                <w:rFonts w:eastAsiaTheme="minorEastAsia"/>
                <w:b/>
                <w:bCs/>
                <w:iCs/>
                <w:u w:val="single"/>
                <w:lang w:eastAsia="zh-CN"/>
              </w:rPr>
            </w:pPr>
            <w:r w:rsidRPr="001534D3">
              <w:rPr>
                <w:rFonts w:eastAsiaTheme="minorEastAsia"/>
                <w:b/>
                <w:bCs/>
                <w:iCs/>
                <w:u w:val="single"/>
                <w:lang w:eastAsia="zh-CN"/>
              </w:rPr>
              <w:t>Issue 3-2-2: Spherical coverage</w:t>
            </w:r>
          </w:p>
        </w:tc>
        <w:tc>
          <w:tcPr>
            <w:tcW w:w="8015" w:type="dxa"/>
          </w:tcPr>
          <w:p w14:paraId="31BAEFC3" w14:textId="77777777" w:rsidR="001534D3" w:rsidRDefault="001534D3" w:rsidP="001534D3">
            <w:pPr>
              <w:rPr>
                <w:rFonts w:eastAsiaTheme="minorEastAsia"/>
                <w:i/>
                <w:color w:val="0070C0"/>
                <w:lang w:eastAsia="zh-CN"/>
              </w:rPr>
            </w:pPr>
            <w:r>
              <w:rPr>
                <w:rFonts w:eastAsiaTheme="minorEastAsia"/>
                <w:i/>
                <w:color w:val="0070C0"/>
                <w:lang w:eastAsia="zh-CN"/>
              </w:rPr>
              <w:t>Candidate options:</w:t>
            </w:r>
          </w:p>
          <w:p w14:paraId="042B3BFF"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1: X=Y=3.5 dB</w:t>
            </w:r>
          </w:p>
          <w:p w14:paraId="09A948EE"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2: X=3.7 dB and Y=3.5 dB</w:t>
            </w:r>
          </w:p>
          <w:p w14:paraId="3E5F9B24"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3: ΔTIB,S,n= X2/Y2+2.7 dB.</w:t>
            </w:r>
          </w:p>
          <w:p w14:paraId="74CF9542"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4: ΔTIB,S,n shall be ΔRIB,s,n -1 dB.</w:t>
            </w:r>
          </w:p>
          <w:p w14:paraId="5A9DF55E"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Option 5: X=Y=9 dB</w:t>
            </w:r>
          </w:p>
          <w:p w14:paraId="78DB02AB" w14:textId="77777777" w:rsidR="004421ED" w:rsidRPr="004421ED" w:rsidRDefault="004421ED" w:rsidP="004421ED">
            <w:pPr>
              <w:pStyle w:val="ListParagraph"/>
              <w:numPr>
                <w:ilvl w:val="0"/>
                <w:numId w:val="7"/>
              </w:numPr>
              <w:ind w:firstLineChars="0"/>
              <w:rPr>
                <w:rFonts w:eastAsiaTheme="minorEastAsia"/>
                <w:iCs/>
                <w:lang w:eastAsia="zh-CN"/>
              </w:rPr>
            </w:pPr>
            <w:r w:rsidRPr="004421ED">
              <w:rPr>
                <w:rFonts w:eastAsiaTheme="minorEastAsia"/>
                <w:iCs/>
                <w:lang w:eastAsia="zh-CN"/>
              </w:rPr>
              <w:t xml:space="preserve">Option 6: X and Y should incorporate MPRPA-PA </w:t>
            </w:r>
          </w:p>
          <w:p w14:paraId="2D11C54C" w14:textId="77777777" w:rsidR="001534D3" w:rsidRDefault="001534D3" w:rsidP="001534D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ABB958" w14:textId="1DCAACA8" w:rsidR="00631BB8" w:rsidRDefault="001534D3" w:rsidP="001534D3">
            <w:pPr>
              <w:rPr>
                <w:rFonts w:eastAsiaTheme="minorEastAsia"/>
                <w:i/>
                <w:color w:val="0070C0"/>
                <w:lang w:eastAsia="zh-CN"/>
              </w:rPr>
            </w:pPr>
            <w:r>
              <w:rPr>
                <w:rFonts w:eastAsiaTheme="minorEastAsia"/>
                <w:iCs/>
                <w:lang w:eastAsia="zh-CN"/>
              </w:rPr>
              <w:t>Continue discussion under FR2 UL CA email discussion and WF.</w:t>
            </w:r>
          </w:p>
        </w:tc>
      </w:tr>
      <w:tr w:rsidR="00A53B20" w14:paraId="36EFA85E" w14:textId="77777777" w:rsidTr="003E3439">
        <w:tc>
          <w:tcPr>
            <w:tcW w:w="1616" w:type="dxa"/>
          </w:tcPr>
          <w:p w14:paraId="0690F8E7" w14:textId="3A6014AD" w:rsidR="00A53B20" w:rsidRPr="00586F62" w:rsidRDefault="00D813A6">
            <w:pPr>
              <w:rPr>
                <w:rFonts w:eastAsiaTheme="minorEastAsia"/>
                <w:b/>
                <w:bCs/>
                <w:iCs/>
                <w:u w:val="single"/>
                <w:lang w:eastAsia="zh-CN"/>
              </w:rPr>
            </w:pPr>
            <w:r w:rsidRPr="00D813A6">
              <w:rPr>
                <w:rFonts w:eastAsiaTheme="minorEastAsia"/>
                <w:b/>
                <w:bCs/>
                <w:iCs/>
                <w:u w:val="single"/>
                <w:lang w:eastAsia="zh-CN"/>
              </w:rPr>
              <w:t>Issue 3-3-1: Applicability of total power concept</w:t>
            </w:r>
          </w:p>
        </w:tc>
        <w:tc>
          <w:tcPr>
            <w:tcW w:w="8015" w:type="dxa"/>
          </w:tcPr>
          <w:p w14:paraId="1563E9BB" w14:textId="5E437C42" w:rsidR="00D813A6" w:rsidRDefault="00D813A6" w:rsidP="00D813A6">
            <w:pPr>
              <w:rPr>
                <w:rFonts w:eastAsiaTheme="minorEastAsia"/>
                <w:i/>
                <w:color w:val="0070C0"/>
                <w:lang w:eastAsia="zh-CN"/>
              </w:rPr>
            </w:pPr>
            <w:r>
              <w:rPr>
                <w:rFonts w:eastAsiaTheme="minorEastAsia"/>
                <w:i/>
                <w:color w:val="0070C0"/>
                <w:lang w:eastAsia="zh-CN"/>
              </w:rPr>
              <w:t>Candidate options:</w:t>
            </w:r>
          </w:p>
          <w:p w14:paraId="6E2D2A42" w14:textId="77777777" w:rsidR="00743D60" w:rsidRDefault="00743D60" w:rsidP="00743D60">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Yes it is and is </w:t>
            </w:r>
            <w:r>
              <w:t>defined as the sum of EIRP in peak direction of two band shall not exceed the 43 dBm</w:t>
            </w:r>
          </w:p>
          <w:p w14:paraId="55BB086E" w14:textId="77777777" w:rsidR="00743D60" w:rsidRDefault="00743D60" w:rsidP="00743D60">
            <w:pPr>
              <w:pStyle w:val="ListParagraph"/>
              <w:numPr>
                <w:ilvl w:val="0"/>
                <w:numId w:val="3"/>
              </w:numPr>
              <w:overflowPunct/>
              <w:autoSpaceDE/>
              <w:autoSpaceDN/>
              <w:adjustRightInd/>
              <w:spacing w:after="120"/>
              <w:ind w:firstLineChars="0"/>
              <w:textAlignment w:val="auto"/>
              <w:rPr>
                <w:rFonts w:eastAsia="SimSun"/>
                <w:szCs w:val="24"/>
                <w:lang w:eastAsia="zh-CN"/>
              </w:rPr>
            </w:pPr>
            <w:r>
              <w:t>Option 2: Applied to TRP</w:t>
            </w:r>
          </w:p>
          <w:p w14:paraId="033F57E1" w14:textId="77777777" w:rsidR="00743D60" w:rsidRDefault="00743D60" w:rsidP="00743D60">
            <w:pPr>
              <w:pStyle w:val="ListParagraph"/>
              <w:numPr>
                <w:ilvl w:val="0"/>
                <w:numId w:val="3"/>
              </w:numPr>
              <w:overflowPunct/>
              <w:autoSpaceDE/>
              <w:autoSpaceDN/>
              <w:adjustRightInd/>
              <w:spacing w:after="120"/>
              <w:ind w:firstLineChars="0"/>
              <w:textAlignment w:val="auto"/>
              <w:rPr>
                <w:rFonts w:eastAsia="SimSun"/>
                <w:szCs w:val="24"/>
                <w:lang w:eastAsia="zh-CN"/>
              </w:rPr>
            </w:pPr>
            <w:r>
              <w:t>Option 3: Applied to minimum peak EIRP</w:t>
            </w:r>
          </w:p>
          <w:p w14:paraId="301B0624" w14:textId="77777777" w:rsidR="00743D60" w:rsidRDefault="00743D60" w:rsidP="00743D60">
            <w:pPr>
              <w:pStyle w:val="ListParagraph"/>
              <w:numPr>
                <w:ilvl w:val="0"/>
                <w:numId w:val="3"/>
              </w:numPr>
              <w:overflowPunct/>
              <w:autoSpaceDE/>
              <w:autoSpaceDN/>
              <w:adjustRightInd/>
              <w:spacing w:after="120"/>
              <w:ind w:firstLineChars="0"/>
              <w:textAlignment w:val="auto"/>
              <w:rPr>
                <w:rFonts w:eastAsia="SimSun"/>
                <w:szCs w:val="24"/>
                <w:lang w:eastAsia="zh-CN"/>
              </w:rPr>
            </w:pPr>
            <w:r>
              <w:t>Option 4: Applied to EIRP spherical coverage</w:t>
            </w:r>
          </w:p>
          <w:p w14:paraId="5E02E4F0" w14:textId="1B3FBF24" w:rsidR="00D813A6" w:rsidRPr="00925D5D" w:rsidRDefault="00743D60" w:rsidP="008E4124">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925D5D">
              <w:rPr>
                <w:rFonts w:eastAsia="SimSun"/>
                <w:szCs w:val="24"/>
                <w:lang w:eastAsia="zh-CN"/>
              </w:rPr>
              <w:t xml:space="preserve">Option 5: Not needed, cannot be used for MPE and </w:t>
            </w:r>
            <w:r w:rsidRPr="00925D5D">
              <w:rPr>
                <w:rFonts w:eastAsia="MS PGothic"/>
                <w:lang w:val="en-US"/>
              </w:rPr>
              <w:t>power consumption and thermal issues; can be handled with P-MPR</w:t>
            </w:r>
          </w:p>
          <w:p w14:paraId="16D287B3" w14:textId="77777777" w:rsidR="00D813A6" w:rsidRDefault="00D813A6" w:rsidP="00D813A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2A960B5" w14:textId="2E7BCB2C" w:rsidR="00CA7C1A" w:rsidRDefault="00743D60" w:rsidP="001534D3">
            <w:pPr>
              <w:rPr>
                <w:rFonts w:eastAsiaTheme="minorEastAsia"/>
                <w:i/>
                <w:color w:val="0070C0"/>
                <w:lang w:eastAsia="zh-CN"/>
              </w:rPr>
            </w:pPr>
            <w:r>
              <w:rPr>
                <w:rFonts w:eastAsiaTheme="minorEastAsia"/>
                <w:iCs/>
                <w:lang w:eastAsia="zh-CN"/>
              </w:rPr>
              <w:t>Continue discussion under FR2 UL CA email discussion and WF.</w:t>
            </w:r>
          </w:p>
        </w:tc>
      </w:tr>
      <w:tr w:rsidR="00925D5D" w14:paraId="34596B00" w14:textId="77777777" w:rsidTr="003E3439">
        <w:tc>
          <w:tcPr>
            <w:tcW w:w="1616" w:type="dxa"/>
          </w:tcPr>
          <w:p w14:paraId="17287223" w14:textId="4D0A37A3" w:rsidR="00925D5D" w:rsidRPr="00D813A6" w:rsidRDefault="00925D5D" w:rsidP="00925D5D">
            <w:pPr>
              <w:rPr>
                <w:rFonts w:eastAsiaTheme="minorEastAsia"/>
                <w:b/>
                <w:bCs/>
                <w:iCs/>
                <w:u w:val="single"/>
                <w:lang w:eastAsia="zh-CN"/>
              </w:rPr>
            </w:pPr>
            <w:r w:rsidRPr="00925D5D">
              <w:rPr>
                <w:rFonts w:eastAsiaTheme="minorEastAsia"/>
                <w:b/>
                <w:bCs/>
                <w:iCs/>
                <w:u w:val="single"/>
                <w:lang w:eastAsia="zh-CN"/>
              </w:rPr>
              <w:t>Issue 3-4-1: Power control</w:t>
            </w:r>
          </w:p>
        </w:tc>
        <w:tc>
          <w:tcPr>
            <w:tcW w:w="8015" w:type="dxa"/>
          </w:tcPr>
          <w:p w14:paraId="419224D3" w14:textId="77777777" w:rsidR="00925D5D" w:rsidRDefault="00925D5D" w:rsidP="00925D5D">
            <w:pPr>
              <w:rPr>
                <w:rFonts w:eastAsiaTheme="minorEastAsia"/>
                <w:i/>
                <w:color w:val="0070C0"/>
                <w:lang w:eastAsia="zh-CN"/>
              </w:rPr>
            </w:pPr>
            <w:r>
              <w:rPr>
                <w:rFonts w:eastAsiaTheme="minorEastAsia"/>
                <w:i/>
                <w:color w:val="0070C0"/>
                <w:lang w:eastAsia="zh-CN"/>
              </w:rPr>
              <w:t>Candidate options:</w:t>
            </w:r>
          </w:p>
          <w:p w14:paraId="5621C350" w14:textId="77777777" w:rsidR="00925D5D" w:rsidRDefault="00925D5D" w:rsidP="00925D5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RAN4 needs to discuss power configuration assumption for FR2 inter-band UL CA and UE power consumption should be addressed in some manner.</w:t>
            </w:r>
          </w:p>
          <w:p w14:paraId="4D80EB5C" w14:textId="75DC4563" w:rsidR="00925D5D" w:rsidRPr="00925D5D" w:rsidRDefault="00925D5D" w:rsidP="00925D5D">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925D5D">
              <w:rPr>
                <w:rFonts w:eastAsia="SimSun"/>
                <w:szCs w:val="24"/>
                <w:lang w:eastAsia="zh-CN"/>
              </w:rPr>
              <w:t>Option 2: others</w:t>
            </w:r>
          </w:p>
          <w:p w14:paraId="65D1FCB7" w14:textId="77777777" w:rsidR="00925D5D" w:rsidRDefault="00925D5D" w:rsidP="00925D5D">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5AF6243" w14:textId="43D8DF95" w:rsidR="00925D5D" w:rsidRDefault="00925D5D" w:rsidP="00925D5D">
            <w:pPr>
              <w:rPr>
                <w:rFonts w:eastAsiaTheme="minorEastAsia"/>
                <w:i/>
                <w:color w:val="0070C0"/>
                <w:lang w:eastAsia="zh-CN"/>
              </w:rPr>
            </w:pPr>
            <w:r>
              <w:rPr>
                <w:rFonts w:eastAsiaTheme="minorEastAsia"/>
                <w:iCs/>
                <w:lang w:eastAsia="zh-CN"/>
              </w:rPr>
              <w:t>Continue discussion under FR2 UL CA email discussion and WF.</w:t>
            </w:r>
          </w:p>
        </w:tc>
      </w:tr>
    </w:tbl>
    <w:p w14:paraId="085F4E99" w14:textId="77777777" w:rsidR="00CB36B5" w:rsidRDefault="00CB36B5">
      <w:pPr>
        <w:rPr>
          <w:i/>
          <w:color w:val="0070C0"/>
          <w:lang w:eastAsia="zh-CN"/>
        </w:rPr>
      </w:pPr>
    </w:p>
    <w:p w14:paraId="4B56FC14" w14:textId="77777777" w:rsidR="00CB36B5" w:rsidRDefault="002A3602">
      <w:pPr>
        <w:pStyle w:val="Heading3"/>
        <w:rPr>
          <w:sz w:val="24"/>
          <w:szCs w:val="16"/>
        </w:rPr>
      </w:pPr>
      <w:r>
        <w:rPr>
          <w:sz w:val="24"/>
          <w:szCs w:val="16"/>
        </w:rPr>
        <w:t>CRs/TPs</w:t>
      </w:r>
    </w:p>
    <w:p w14:paraId="63116374"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2D215154"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997"/>
        <w:gridCol w:w="2117"/>
        <w:gridCol w:w="1984"/>
        <w:gridCol w:w="2373"/>
        <w:gridCol w:w="2160"/>
      </w:tblGrid>
      <w:tr w:rsidR="00FD3D98" w14:paraId="284334C6" w14:textId="73E5B973" w:rsidTr="00FD3D98">
        <w:tc>
          <w:tcPr>
            <w:tcW w:w="997" w:type="dxa"/>
          </w:tcPr>
          <w:p w14:paraId="7239C47A" w14:textId="77777777" w:rsidR="00FD3D98" w:rsidRDefault="00FD3D98">
            <w:pPr>
              <w:rPr>
                <w:rFonts w:eastAsiaTheme="minorEastAsia"/>
                <w:b/>
                <w:bCs/>
                <w:color w:val="0070C0"/>
                <w:lang w:eastAsia="zh-CN"/>
              </w:rPr>
            </w:pPr>
            <w:r>
              <w:rPr>
                <w:rFonts w:eastAsiaTheme="minorEastAsia"/>
                <w:b/>
                <w:bCs/>
                <w:color w:val="0070C0"/>
                <w:lang w:eastAsia="zh-CN"/>
              </w:rPr>
              <w:t>CR/TP number</w:t>
            </w:r>
          </w:p>
        </w:tc>
        <w:tc>
          <w:tcPr>
            <w:tcW w:w="2117" w:type="dxa"/>
          </w:tcPr>
          <w:p w14:paraId="189C0C0D" w14:textId="27A6686D" w:rsidR="00FD3D98" w:rsidRDefault="00FD3D98">
            <w:pPr>
              <w:rPr>
                <w:b/>
                <w:bCs/>
                <w:color w:val="0070C0"/>
                <w:lang w:eastAsia="zh-CN"/>
              </w:rPr>
            </w:pPr>
            <w:r>
              <w:rPr>
                <w:b/>
                <w:bCs/>
                <w:color w:val="0070C0"/>
                <w:lang w:eastAsia="zh-CN"/>
              </w:rPr>
              <w:t>TDoc Name</w:t>
            </w:r>
          </w:p>
        </w:tc>
        <w:tc>
          <w:tcPr>
            <w:tcW w:w="1984" w:type="dxa"/>
          </w:tcPr>
          <w:p w14:paraId="5F7FABBC" w14:textId="0DC8193A" w:rsidR="00FD3D98" w:rsidRDefault="00FD3D98">
            <w:pPr>
              <w:rPr>
                <w:b/>
                <w:bCs/>
                <w:color w:val="0070C0"/>
                <w:lang w:eastAsia="zh-CN"/>
              </w:rPr>
            </w:pPr>
            <w:r>
              <w:rPr>
                <w:b/>
                <w:bCs/>
                <w:color w:val="0070C0"/>
                <w:lang w:eastAsia="zh-CN"/>
              </w:rPr>
              <w:t>Source</w:t>
            </w:r>
          </w:p>
        </w:tc>
        <w:tc>
          <w:tcPr>
            <w:tcW w:w="2373" w:type="dxa"/>
          </w:tcPr>
          <w:p w14:paraId="2D3368AB" w14:textId="044B8025" w:rsidR="00FD3D98" w:rsidRDefault="00FD3D98">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c>
          <w:tcPr>
            <w:tcW w:w="2160" w:type="dxa"/>
          </w:tcPr>
          <w:p w14:paraId="4F086DAF" w14:textId="14BDF3AE" w:rsidR="00FD3D98" w:rsidRDefault="00FD3D98">
            <w:pPr>
              <w:rPr>
                <w:b/>
                <w:bCs/>
                <w:color w:val="0070C0"/>
                <w:lang w:eastAsia="zh-CN"/>
              </w:rPr>
            </w:pPr>
            <w:r>
              <w:rPr>
                <w:b/>
                <w:bCs/>
                <w:color w:val="0070C0"/>
                <w:lang w:eastAsia="zh-CN"/>
              </w:rPr>
              <w:t>Note</w:t>
            </w:r>
          </w:p>
        </w:tc>
      </w:tr>
      <w:tr w:rsidR="00FD3D98" w14:paraId="4C5091B8" w14:textId="39A52979" w:rsidTr="00FD3D98">
        <w:tc>
          <w:tcPr>
            <w:tcW w:w="997" w:type="dxa"/>
            <w:vAlign w:val="center"/>
          </w:tcPr>
          <w:p w14:paraId="354C62CD" w14:textId="7D4D32FA" w:rsidR="00FD3D98" w:rsidRDefault="00890CE1" w:rsidP="00FD3D98">
            <w:pPr>
              <w:rPr>
                <w:rFonts w:eastAsiaTheme="minorEastAsia"/>
                <w:color w:val="0070C0"/>
                <w:lang w:eastAsia="zh-CN"/>
              </w:rPr>
            </w:pPr>
            <w:hyperlink r:id="rId44" w:history="1">
              <w:r w:rsidR="00FD3D98">
                <w:rPr>
                  <w:rStyle w:val="Hyperlink"/>
                  <w:rFonts w:ascii="Calibri" w:hAnsi="Calibri" w:cs="Calibri"/>
                  <w:b/>
                  <w:bCs/>
                  <w:color w:val="0066CC"/>
                  <w:sz w:val="22"/>
                  <w:szCs w:val="22"/>
                </w:rPr>
                <w:t>R4-2114061</w:t>
              </w:r>
            </w:hyperlink>
          </w:p>
        </w:tc>
        <w:tc>
          <w:tcPr>
            <w:tcW w:w="2117" w:type="dxa"/>
            <w:vAlign w:val="center"/>
          </w:tcPr>
          <w:p w14:paraId="7DA7E51A" w14:textId="15A9A718" w:rsidR="00FD3D98" w:rsidRDefault="00FD3D98" w:rsidP="00FD3D98">
            <w:pPr>
              <w:rPr>
                <w:rFonts w:eastAsiaTheme="minorEastAsia"/>
                <w:i/>
                <w:color w:val="0070C0"/>
                <w:lang w:eastAsia="zh-CN"/>
              </w:rPr>
            </w:pPr>
            <w:r>
              <w:rPr>
                <w:rFonts w:ascii="Calibri" w:hAnsi="Calibri" w:cs="Calibri"/>
                <w:color w:val="000000"/>
                <w:sz w:val="18"/>
                <w:szCs w:val="18"/>
              </w:rPr>
              <w:t>On FR2 inter-band UL CA for different frequency group based on IBM</w:t>
            </w:r>
          </w:p>
        </w:tc>
        <w:tc>
          <w:tcPr>
            <w:tcW w:w="1984" w:type="dxa"/>
            <w:vAlign w:val="center"/>
          </w:tcPr>
          <w:p w14:paraId="37785B17" w14:textId="287C0A61" w:rsidR="00FD3D98" w:rsidRDefault="00FD3D98" w:rsidP="00FD3D98">
            <w:pPr>
              <w:rPr>
                <w:rFonts w:eastAsiaTheme="minorEastAsia"/>
                <w:i/>
                <w:color w:val="0070C0"/>
                <w:lang w:eastAsia="zh-CN"/>
              </w:rPr>
            </w:pPr>
            <w:r>
              <w:rPr>
                <w:rFonts w:ascii="Calibri" w:hAnsi="Calibri" w:cs="Calibri"/>
                <w:color w:val="000000"/>
                <w:sz w:val="18"/>
                <w:szCs w:val="18"/>
              </w:rPr>
              <w:t>Nokia, Nokia Shanghai Bell</w:t>
            </w:r>
          </w:p>
        </w:tc>
        <w:tc>
          <w:tcPr>
            <w:tcW w:w="2373" w:type="dxa"/>
            <w:vAlign w:val="center"/>
          </w:tcPr>
          <w:p w14:paraId="4E772844" w14:textId="7C5DBC2F" w:rsidR="00FD3D98" w:rsidRDefault="00FD3D98" w:rsidP="00FD3D98">
            <w:pPr>
              <w:rPr>
                <w:rFonts w:eastAsiaTheme="minorEastAsia"/>
                <w:color w:val="0070C0"/>
                <w:lang w:eastAsia="zh-CN"/>
              </w:rPr>
            </w:pPr>
            <w:r>
              <w:rPr>
                <w:rFonts w:eastAsiaTheme="minorEastAsia"/>
                <w:i/>
                <w:color w:val="0070C0"/>
                <w:lang w:eastAsia="zh-CN"/>
              </w:rPr>
              <w:t>Return to</w:t>
            </w:r>
          </w:p>
        </w:tc>
        <w:tc>
          <w:tcPr>
            <w:tcW w:w="2160" w:type="dxa"/>
            <w:vAlign w:val="center"/>
          </w:tcPr>
          <w:p w14:paraId="1034D496" w14:textId="44518BF5" w:rsidR="00FD3D98" w:rsidRDefault="00FD3D98" w:rsidP="00FD3D98">
            <w:pPr>
              <w:rPr>
                <w:rFonts w:eastAsiaTheme="minorEastAsia"/>
                <w:i/>
                <w:color w:val="0070C0"/>
                <w:lang w:eastAsia="zh-CN"/>
              </w:rPr>
            </w:pPr>
            <w:r>
              <w:rPr>
                <w:rFonts w:eastAsiaTheme="minorEastAsia"/>
                <w:i/>
                <w:color w:val="0070C0"/>
                <w:lang w:eastAsia="zh-CN"/>
              </w:rPr>
              <w:t>There is a TP in the Annex.</w:t>
            </w:r>
          </w:p>
        </w:tc>
      </w:tr>
    </w:tbl>
    <w:p w14:paraId="49F31197" w14:textId="77777777" w:rsidR="00CB36B5" w:rsidRDefault="00CB36B5">
      <w:pPr>
        <w:rPr>
          <w:color w:val="0070C0"/>
          <w:lang w:eastAsia="zh-CN"/>
        </w:rPr>
      </w:pPr>
    </w:p>
    <w:p w14:paraId="0CF6AE37" w14:textId="77777777" w:rsidR="00CB36B5" w:rsidRDefault="002A3602">
      <w:pPr>
        <w:pStyle w:val="Heading2"/>
        <w:rPr>
          <w:lang w:val="en-US"/>
        </w:rPr>
      </w:pPr>
      <w:r>
        <w:rPr>
          <w:lang w:val="en-US"/>
        </w:rPr>
        <w:t>Discussion on 2nd round (if applicable)</w:t>
      </w:r>
    </w:p>
    <w:p w14:paraId="716307D3" w14:textId="7D2D3246" w:rsidR="004966CA" w:rsidRDefault="004966CA" w:rsidP="004966CA">
      <w:pPr>
        <w:rPr>
          <w:lang w:eastAsia="zh-CN"/>
        </w:rPr>
      </w:pPr>
      <w:r>
        <w:rPr>
          <w:lang w:eastAsia="zh-CN"/>
        </w:rPr>
        <w:t>Email discussion moderated by Samsung and WF assigned.</w:t>
      </w:r>
    </w:p>
    <w:p w14:paraId="7F300B81" w14:textId="77777777" w:rsidR="004966CA" w:rsidRDefault="004966CA" w:rsidP="004966CA">
      <w:pPr>
        <w:rPr>
          <w:lang w:eastAsia="zh-CN"/>
        </w:rPr>
      </w:pPr>
      <w:r>
        <w:rPr>
          <w:lang w:eastAsia="zh-CN"/>
        </w:rPr>
        <w:t>As per Chair guidance word should be used instead of power point in WF for better tracking of comments.</w:t>
      </w:r>
    </w:p>
    <w:p w14:paraId="5E6EB192" w14:textId="77777777" w:rsidR="00CB36B5" w:rsidRDefault="002A3602">
      <w:pPr>
        <w:pStyle w:val="Heading2"/>
        <w:rPr>
          <w:lang w:val="en-US"/>
        </w:rPr>
      </w:pPr>
      <w:r>
        <w:rPr>
          <w:lang w:val="en-US"/>
        </w:rPr>
        <w:t>Summary on 2nd round (if applicable)</w:t>
      </w:r>
    </w:p>
    <w:p w14:paraId="579F19A3" w14:textId="77777777" w:rsidR="00CB36B5" w:rsidRDefault="002A3602">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B36B5" w:rsidRPr="002A3602" w14:paraId="62896B0C" w14:textId="77777777">
        <w:tc>
          <w:tcPr>
            <w:tcW w:w="1494" w:type="dxa"/>
          </w:tcPr>
          <w:p w14:paraId="0DA755C3" w14:textId="77777777" w:rsidR="00CB36B5" w:rsidRDefault="002A3602">
            <w:pPr>
              <w:rPr>
                <w:rFonts w:eastAsiaTheme="minorEastAsia"/>
                <w:b/>
                <w:color w:val="0070C0"/>
                <w:lang w:eastAsia="zh-CN"/>
              </w:rPr>
            </w:pPr>
            <w:r>
              <w:rPr>
                <w:rFonts w:eastAsiaTheme="minorEastAsia"/>
                <w:b/>
                <w:color w:val="0070C0"/>
                <w:lang w:eastAsia="zh-CN"/>
              </w:rPr>
              <w:t>CR/TP/LS/WF number</w:t>
            </w:r>
          </w:p>
        </w:tc>
        <w:tc>
          <w:tcPr>
            <w:tcW w:w="8363" w:type="dxa"/>
          </w:tcPr>
          <w:p w14:paraId="6791E19E" w14:textId="77777777" w:rsidR="00CB36B5" w:rsidRPr="002A3602" w:rsidRDefault="002A3602">
            <w:pPr>
              <w:rPr>
                <w:rFonts w:eastAsia="MS Mincho"/>
                <w:b/>
                <w:color w:val="0070C0"/>
                <w:lang w:val="fr-FR" w:eastAsia="zh-CN"/>
              </w:rPr>
            </w:pPr>
            <w:r w:rsidRPr="002A3602">
              <w:rPr>
                <w:rFonts w:eastAsiaTheme="minorEastAsia"/>
                <w:b/>
                <w:color w:val="0070C0"/>
                <w:lang w:val="fr-FR" w:eastAsia="zh-CN"/>
              </w:rPr>
              <w:t>T-doc</w:t>
            </w:r>
            <w:r w:rsidRPr="002A3602">
              <w:rPr>
                <w:b/>
                <w:color w:val="0070C0"/>
                <w:lang w:val="fr-FR" w:eastAsia="zh-CN"/>
              </w:rPr>
              <w:t xml:space="preserve"> </w:t>
            </w:r>
            <w:r w:rsidRPr="002A3602">
              <w:rPr>
                <w:rFonts w:eastAsiaTheme="minorEastAsia"/>
                <w:b/>
                <w:color w:val="0070C0"/>
                <w:lang w:val="fr-FR" w:eastAsia="zh-CN"/>
              </w:rPr>
              <w:t xml:space="preserve">Status update recommendation  </w:t>
            </w:r>
          </w:p>
        </w:tc>
      </w:tr>
      <w:tr w:rsidR="00CB36B5" w14:paraId="46DC81D3" w14:textId="77777777">
        <w:tc>
          <w:tcPr>
            <w:tcW w:w="1494" w:type="dxa"/>
          </w:tcPr>
          <w:p w14:paraId="4CDCA6D7" w14:textId="77777777" w:rsidR="00CB36B5" w:rsidRDefault="002A3602">
            <w:pPr>
              <w:rPr>
                <w:rFonts w:eastAsiaTheme="minorEastAsia"/>
                <w:color w:val="0070C0"/>
                <w:lang w:eastAsia="zh-CN"/>
              </w:rPr>
            </w:pPr>
            <w:r>
              <w:rPr>
                <w:rFonts w:eastAsiaTheme="minorEastAsia"/>
                <w:color w:val="0070C0"/>
                <w:lang w:eastAsia="zh-CN"/>
              </w:rPr>
              <w:t>XXX</w:t>
            </w:r>
          </w:p>
        </w:tc>
        <w:tc>
          <w:tcPr>
            <w:tcW w:w="8363" w:type="dxa"/>
          </w:tcPr>
          <w:p w14:paraId="47F96D22" w14:textId="77777777" w:rsidR="00CB36B5" w:rsidRDefault="002A3602">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146D58A4" w14:textId="77777777" w:rsidR="00CB36B5" w:rsidRDefault="00CB36B5">
      <w:pPr>
        <w:rPr>
          <w:lang w:eastAsia="zh-CN"/>
        </w:rPr>
      </w:pPr>
    </w:p>
    <w:p w14:paraId="41EE4F04" w14:textId="77777777" w:rsidR="00CB36B5" w:rsidRDefault="00CB36B5">
      <w:pPr>
        <w:rPr>
          <w:lang w:eastAsia="zh-CN"/>
        </w:rPr>
      </w:pPr>
    </w:p>
    <w:p w14:paraId="6E5A1235" w14:textId="77777777" w:rsidR="00CB36B5" w:rsidRDefault="002A3602">
      <w:pPr>
        <w:pStyle w:val="Heading1"/>
        <w:rPr>
          <w:lang w:val="en-US" w:eastAsia="ja-JP"/>
        </w:rPr>
      </w:pPr>
      <w:r>
        <w:rPr>
          <w:lang w:val="en-US" w:eastAsia="ja-JP"/>
        </w:rPr>
        <w:t>Topic #</w:t>
      </w:r>
      <w:r>
        <w:rPr>
          <w:lang w:val="en-GB" w:eastAsia="ja-JP"/>
        </w:rPr>
        <w:t>4</w:t>
      </w:r>
      <w:r>
        <w:rPr>
          <w:lang w:val="en-US" w:eastAsia="ja-JP"/>
        </w:rPr>
        <w:t xml:space="preserve">: </w:t>
      </w:r>
      <w:r>
        <w:rPr>
          <w:lang w:val="en-GB" w:eastAsia="ja-JP"/>
        </w:rPr>
        <w:t>Feasibility study for DL CA</w:t>
      </w:r>
    </w:p>
    <w:p w14:paraId="10797F95"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20202237" w14:textId="77777777" w:rsidR="00CB36B5" w:rsidRDefault="002A3602">
      <w:pPr>
        <w:pStyle w:val="Heading2"/>
      </w:pPr>
      <w:r>
        <w:t>Companies’ contributions summary</w:t>
      </w:r>
    </w:p>
    <w:tbl>
      <w:tblPr>
        <w:tblStyle w:val="TableGrid"/>
        <w:tblW w:w="0" w:type="auto"/>
        <w:tblLayout w:type="fixed"/>
        <w:tblLook w:val="04A0" w:firstRow="1" w:lastRow="0" w:firstColumn="1" w:lastColumn="0" w:noHBand="0" w:noVBand="1"/>
      </w:tblPr>
      <w:tblGrid>
        <w:gridCol w:w="988"/>
        <w:gridCol w:w="1022"/>
        <w:gridCol w:w="1104"/>
        <w:gridCol w:w="6517"/>
      </w:tblGrid>
      <w:tr w:rsidR="00CB36B5" w14:paraId="5E09F4FA" w14:textId="77777777">
        <w:trPr>
          <w:trHeight w:val="468"/>
        </w:trPr>
        <w:tc>
          <w:tcPr>
            <w:tcW w:w="988" w:type="dxa"/>
            <w:vAlign w:val="center"/>
          </w:tcPr>
          <w:p w14:paraId="0BCD5C78" w14:textId="77777777" w:rsidR="00CB36B5" w:rsidRDefault="002A3602">
            <w:pPr>
              <w:spacing w:before="120" w:after="120"/>
              <w:rPr>
                <w:b/>
                <w:bCs/>
              </w:rPr>
            </w:pPr>
            <w:r>
              <w:rPr>
                <w:b/>
                <w:bCs/>
              </w:rPr>
              <w:t>T-doc number</w:t>
            </w:r>
          </w:p>
        </w:tc>
        <w:tc>
          <w:tcPr>
            <w:tcW w:w="1022" w:type="dxa"/>
          </w:tcPr>
          <w:p w14:paraId="60611BD1" w14:textId="77777777" w:rsidR="00CB36B5" w:rsidRDefault="002A3602">
            <w:pPr>
              <w:spacing w:before="120" w:after="120"/>
              <w:rPr>
                <w:b/>
                <w:bCs/>
                <w:lang w:val="fi-FI"/>
              </w:rPr>
            </w:pPr>
            <w:r>
              <w:rPr>
                <w:b/>
                <w:bCs/>
              </w:rPr>
              <w:t xml:space="preserve">T-doc </w:t>
            </w:r>
            <w:r>
              <w:rPr>
                <w:b/>
                <w:bCs/>
                <w:lang w:val="fi-FI"/>
              </w:rPr>
              <w:t>name</w:t>
            </w:r>
          </w:p>
        </w:tc>
        <w:tc>
          <w:tcPr>
            <w:tcW w:w="1104" w:type="dxa"/>
            <w:vAlign w:val="center"/>
          </w:tcPr>
          <w:p w14:paraId="087511EC" w14:textId="77777777" w:rsidR="00CB36B5" w:rsidRDefault="002A3602">
            <w:pPr>
              <w:spacing w:before="120" w:after="120"/>
              <w:rPr>
                <w:b/>
                <w:bCs/>
              </w:rPr>
            </w:pPr>
            <w:r>
              <w:rPr>
                <w:b/>
                <w:bCs/>
              </w:rPr>
              <w:t>Company</w:t>
            </w:r>
          </w:p>
        </w:tc>
        <w:tc>
          <w:tcPr>
            <w:tcW w:w="6517" w:type="dxa"/>
            <w:vAlign w:val="center"/>
          </w:tcPr>
          <w:p w14:paraId="0E3D3AEB" w14:textId="77777777" w:rsidR="00CB36B5" w:rsidRDefault="002A3602">
            <w:pPr>
              <w:spacing w:before="120" w:after="120"/>
              <w:rPr>
                <w:b/>
                <w:bCs/>
              </w:rPr>
            </w:pPr>
            <w:r>
              <w:rPr>
                <w:b/>
                <w:bCs/>
              </w:rPr>
              <w:t>Proposals / Observations</w:t>
            </w:r>
          </w:p>
        </w:tc>
      </w:tr>
      <w:tr w:rsidR="00CB36B5" w14:paraId="45773938" w14:textId="77777777">
        <w:trPr>
          <w:trHeight w:val="468"/>
        </w:trPr>
        <w:tc>
          <w:tcPr>
            <w:tcW w:w="988" w:type="dxa"/>
          </w:tcPr>
          <w:p w14:paraId="3F081015" w14:textId="77777777" w:rsidR="00CB36B5" w:rsidRDefault="00890CE1">
            <w:pPr>
              <w:spacing w:before="120" w:after="120"/>
            </w:pPr>
            <w:hyperlink r:id="rId45" w:history="1">
              <w:r w:rsidR="002A3602">
                <w:rPr>
                  <w:rStyle w:val="Hyperlink"/>
                  <w:rFonts w:ascii="Arial" w:hAnsi="Arial" w:cs="Arial"/>
                  <w:b/>
                  <w:bCs/>
                  <w:sz w:val="16"/>
                  <w:szCs w:val="16"/>
                </w:rPr>
                <w:t>R4-2112337</w:t>
              </w:r>
            </w:hyperlink>
          </w:p>
        </w:tc>
        <w:tc>
          <w:tcPr>
            <w:tcW w:w="1022" w:type="dxa"/>
          </w:tcPr>
          <w:p w14:paraId="335DD9BC" w14:textId="77777777" w:rsidR="00CB36B5" w:rsidRDefault="002A3602">
            <w:pPr>
              <w:spacing w:before="120" w:after="120"/>
            </w:pPr>
            <w:r>
              <w:rPr>
                <w:rFonts w:ascii="Arial" w:hAnsi="Arial" w:cs="Arial"/>
                <w:sz w:val="16"/>
                <w:szCs w:val="16"/>
              </w:rPr>
              <w:t>Discussion on feasibility for inter-band DL CA</w:t>
            </w:r>
          </w:p>
        </w:tc>
        <w:tc>
          <w:tcPr>
            <w:tcW w:w="1104" w:type="dxa"/>
          </w:tcPr>
          <w:p w14:paraId="3276CE8D" w14:textId="77777777" w:rsidR="00CB36B5" w:rsidRDefault="002A3602">
            <w:pPr>
              <w:spacing w:before="120" w:after="120"/>
            </w:pPr>
            <w:r>
              <w:rPr>
                <w:rFonts w:ascii="Arial" w:hAnsi="Arial" w:cs="Arial"/>
                <w:sz w:val="16"/>
                <w:szCs w:val="16"/>
              </w:rPr>
              <w:t>LG Electronics</w:t>
            </w:r>
          </w:p>
        </w:tc>
        <w:tc>
          <w:tcPr>
            <w:tcW w:w="6517" w:type="dxa"/>
          </w:tcPr>
          <w:p w14:paraId="12DEB51E" w14:textId="77777777" w:rsidR="00CB36B5" w:rsidRDefault="002A3602">
            <w:pPr>
              <w:pStyle w:val="BodyText"/>
              <w:rPr>
                <w:rFonts w:eastAsia="Batang"/>
                <w:b/>
                <w:lang w:eastAsia="ko-KR"/>
              </w:rPr>
            </w:pPr>
            <w:r>
              <w:rPr>
                <w:rFonts w:eastAsia="Batang"/>
                <w:b/>
                <w:lang w:eastAsia="ko-KR"/>
              </w:rPr>
              <w:t>Proposal 1: Not consider performance degradation of CBM based inter-band DL CA within different frequency group in RF session for a feasibility study.</w:t>
            </w:r>
          </w:p>
          <w:p w14:paraId="04D6F4BA" w14:textId="77777777" w:rsidR="00CB36B5" w:rsidRDefault="002A3602">
            <w:pPr>
              <w:pStyle w:val="BodyText"/>
            </w:pPr>
            <w:r>
              <w:rPr>
                <w:rFonts w:eastAsia="Batang"/>
                <w:b/>
                <w:lang w:eastAsia="ko-KR"/>
              </w:rPr>
              <w:t>Proposal 2: Further discuss whether the same relaxation of IBM-based ΔR</w:t>
            </w:r>
            <w:r>
              <w:rPr>
                <w:rFonts w:eastAsia="Batang"/>
                <w:b/>
                <w:vertAlign w:val="subscript"/>
                <w:lang w:eastAsia="ko-KR"/>
              </w:rPr>
              <w:t>IB,P,n</w:t>
            </w:r>
            <w:r>
              <w:rPr>
                <w:rFonts w:eastAsia="Batang"/>
                <w:b/>
                <w:lang w:eastAsia="ko-KR"/>
              </w:rPr>
              <w:t xml:space="preserve"> and ΔR</w:t>
            </w:r>
            <w:r>
              <w:rPr>
                <w:rFonts w:eastAsia="Batang"/>
                <w:b/>
                <w:vertAlign w:val="subscript"/>
                <w:lang w:eastAsia="ko-KR"/>
              </w:rPr>
              <w:t>IB,S,n</w:t>
            </w:r>
            <w:r>
              <w:rPr>
                <w:rFonts w:eastAsia="Batang"/>
                <w:b/>
                <w:lang w:eastAsia="ko-KR"/>
              </w:rPr>
              <w:t xml:space="preserve">  can be reused or not if  CBM based same NR CA band combination is defined.</w:t>
            </w:r>
          </w:p>
        </w:tc>
      </w:tr>
      <w:tr w:rsidR="00CB36B5" w14:paraId="2600C1D4" w14:textId="77777777">
        <w:trPr>
          <w:trHeight w:val="468"/>
        </w:trPr>
        <w:tc>
          <w:tcPr>
            <w:tcW w:w="988" w:type="dxa"/>
          </w:tcPr>
          <w:p w14:paraId="09DAF549" w14:textId="77777777" w:rsidR="00CB36B5" w:rsidRDefault="00890CE1">
            <w:pPr>
              <w:spacing w:before="120" w:after="120"/>
            </w:pPr>
            <w:hyperlink r:id="rId46" w:history="1">
              <w:r w:rsidR="002A3602">
                <w:rPr>
                  <w:rStyle w:val="Hyperlink"/>
                  <w:rFonts w:ascii="Arial" w:hAnsi="Arial" w:cs="Arial"/>
                  <w:b/>
                  <w:bCs/>
                  <w:sz w:val="16"/>
                  <w:szCs w:val="16"/>
                </w:rPr>
                <w:t>R4-2112576</w:t>
              </w:r>
            </w:hyperlink>
          </w:p>
        </w:tc>
        <w:tc>
          <w:tcPr>
            <w:tcW w:w="1022" w:type="dxa"/>
          </w:tcPr>
          <w:p w14:paraId="3000A020" w14:textId="77777777" w:rsidR="00CB36B5" w:rsidRDefault="002A3602">
            <w:pPr>
              <w:spacing w:before="120" w:after="120"/>
            </w:pPr>
            <w:r>
              <w:rPr>
                <w:rFonts w:ascii="Arial" w:hAnsi="Arial" w:cs="Arial"/>
                <w:sz w:val="16"/>
                <w:szCs w:val="16"/>
              </w:rPr>
              <w:t>Requirements and UE capability discussion on inter-band DL CA</w:t>
            </w:r>
          </w:p>
        </w:tc>
        <w:tc>
          <w:tcPr>
            <w:tcW w:w="1104" w:type="dxa"/>
          </w:tcPr>
          <w:p w14:paraId="230BC4B8" w14:textId="77777777" w:rsidR="00CB36B5" w:rsidRDefault="002A3602">
            <w:pPr>
              <w:spacing w:before="120" w:after="120"/>
            </w:pPr>
            <w:r>
              <w:rPr>
                <w:rFonts w:ascii="Arial" w:hAnsi="Arial" w:cs="Arial"/>
                <w:sz w:val="16"/>
                <w:szCs w:val="16"/>
              </w:rPr>
              <w:t>Samsung</w:t>
            </w:r>
          </w:p>
        </w:tc>
        <w:tc>
          <w:tcPr>
            <w:tcW w:w="6517" w:type="dxa"/>
          </w:tcPr>
          <w:p w14:paraId="15867933" w14:textId="77777777" w:rsidR="00CB36B5" w:rsidRDefault="002A3602">
            <w:pPr>
              <w:spacing w:after="120"/>
              <w:ind w:left="1418" w:hanging="1418"/>
              <w:rPr>
                <w:b/>
                <w:bCs/>
              </w:rPr>
            </w:pPr>
            <w:r>
              <w:rPr>
                <w:b/>
                <w:bCs/>
              </w:rPr>
              <w:t>Observation 1:</w:t>
            </w:r>
            <w:r>
              <w:rPr>
                <w:b/>
                <w:bCs/>
              </w:rPr>
              <w:tab/>
              <w:t>CBM between different frequency groups is feasible.</w:t>
            </w:r>
          </w:p>
          <w:p w14:paraId="62E44F66" w14:textId="77777777" w:rsidR="00CB36B5" w:rsidRDefault="002A3602">
            <w:pPr>
              <w:spacing w:after="120"/>
              <w:ind w:left="1418" w:hanging="1418"/>
              <w:rPr>
                <w:rFonts w:eastAsia="Malgun Gothic"/>
                <w:b/>
                <w:bCs/>
              </w:rPr>
            </w:pPr>
            <w:r>
              <w:rPr>
                <w:b/>
                <w:bCs/>
              </w:rPr>
              <w:t>Proposal 1:</w:t>
            </w:r>
            <w:r>
              <w:rPr>
                <w:b/>
                <w:bCs/>
              </w:rPr>
              <w:tab/>
              <w:t xml:space="preserve">Conclude inter-band DL CA </w:t>
            </w:r>
            <w:r>
              <w:rPr>
                <w:b/>
                <w:bCs/>
                <w:lang w:eastAsia="zh-CN"/>
              </w:rPr>
              <w:t>feasibility study phase for both IBM and CBM.</w:t>
            </w:r>
          </w:p>
          <w:p w14:paraId="6BC6ECE5" w14:textId="77777777" w:rsidR="00CB36B5" w:rsidRDefault="002A3602">
            <w:pPr>
              <w:spacing w:after="120"/>
              <w:ind w:left="1418" w:hanging="1418"/>
              <w:rPr>
                <w:b/>
                <w:bCs/>
              </w:rPr>
            </w:pPr>
            <w:r>
              <w:rPr>
                <w:b/>
                <w:bCs/>
              </w:rPr>
              <w:t>Observation 2:</w:t>
            </w:r>
            <w:r>
              <w:rPr>
                <w:b/>
                <w:bCs/>
              </w:rPr>
              <w:tab/>
              <w:t>intra-band NC framework is not practical to be compatible with CBM between different frequency groups based on multi chain architecture.</w:t>
            </w:r>
          </w:p>
          <w:p w14:paraId="497AFC29" w14:textId="77777777" w:rsidR="00CB36B5" w:rsidRDefault="002A3602">
            <w:pPr>
              <w:spacing w:after="120"/>
              <w:ind w:left="1418" w:hanging="1418"/>
              <w:rPr>
                <w:b/>
                <w:bCs/>
              </w:rPr>
            </w:pPr>
            <w:r>
              <w:rPr>
                <w:b/>
                <w:bCs/>
              </w:rPr>
              <w:t>Proposal 2:</w:t>
            </w:r>
            <w:r>
              <w:rPr>
                <w:b/>
                <w:bCs/>
              </w:rPr>
              <w:tab/>
            </w:r>
            <w:r>
              <w:rPr>
                <w:b/>
                <w:bCs/>
                <w:lang w:eastAsia="zh-CN"/>
              </w:rPr>
              <w:t>for CBM requirements on REFSENS and EIS spherical coverage, adopt inter-band CA framework (∆RIB) as much as possible except PSD condition</w:t>
            </w:r>
            <w:r>
              <w:rPr>
                <w:b/>
                <w:bCs/>
              </w:rPr>
              <w:t>.</w:t>
            </w:r>
          </w:p>
          <w:p w14:paraId="0E288B30" w14:textId="77777777" w:rsidR="00CB36B5" w:rsidRDefault="002A3602">
            <w:pPr>
              <w:spacing w:after="120"/>
              <w:ind w:left="1418" w:hanging="1418"/>
              <w:rPr>
                <w:b/>
                <w:bCs/>
              </w:rPr>
            </w:pPr>
            <w:r>
              <w:rPr>
                <w:b/>
                <w:bCs/>
              </w:rPr>
              <w:t>Proposal 3:</w:t>
            </w:r>
            <w:r>
              <w:rPr>
                <w:b/>
                <w:bCs/>
              </w:rPr>
              <w:tab/>
            </w:r>
            <w:r>
              <w:rPr>
                <w:b/>
                <w:bCs/>
                <w:lang w:eastAsia="zh-CN"/>
              </w:rPr>
              <w:t>for CBM requirements on REFSENS and EIS spherical coverage, adopt normalized equal PSD (CC1 and CC2 achieve sensitivity status simultaneously)</w:t>
            </w:r>
            <w:r>
              <w:rPr>
                <w:b/>
                <w:bCs/>
              </w:rPr>
              <w:t>.</w:t>
            </w:r>
          </w:p>
          <w:p w14:paraId="44705F31" w14:textId="77777777" w:rsidR="00CB36B5" w:rsidRDefault="002A3602">
            <w:pPr>
              <w:spacing w:after="120"/>
              <w:ind w:left="1418" w:hanging="1418"/>
            </w:pPr>
            <w:r>
              <w:rPr>
                <w:b/>
                <w:bCs/>
              </w:rPr>
              <w:t>Proposal 4:</w:t>
            </w:r>
            <w:r>
              <w:rPr>
                <w:b/>
                <w:bCs/>
              </w:rPr>
              <w:tab/>
            </w:r>
            <w:r>
              <w:rPr>
                <w:b/>
                <w:bCs/>
                <w:lang w:eastAsia="zh-CN"/>
              </w:rPr>
              <w:t>add new enumerated value to beam management type in Rel-17 so that a UE can support both IBM and CBM, i.e., ENUMERATED {ibm, cbm, both}</w:t>
            </w:r>
            <w:r>
              <w:rPr>
                <w:b/>
                <w:bCs/>
              </w:rPr>
              <w:t>.</w:t>
            </w:r>
          </w:p>
        </w:tc>
      </w:tr>
      <w:tr w:rsidR="00CB36B5" w14:paraId="274781A9" w14:textId="77777777">
        <w:trPr>
          <w:trHeight w:val="468"/>
        </w:trPr>
        <w:tc>
          <w:tcPr>
            <w:tcW w:w="988" w:type="dxa"/>
          </w:tcPr>
          <w:p w14:paraId="0618B27E" w14:textId="77777777" w:rsidR="00CB36B5" w:rsidRDefault="00890CE1">
            <w:pPr>
              <w:spacing w:before="120" w:after="120"/>
            </w:pPr>
            <w:hyperlink r:id="rId47" w:history="1">
              <w:r w:rsidR="002A3602">
                <w:rPr>
                  <w:rStyle w:val="Hyperlink"/>
                  <w:rFonts w:ascii="Arial" w:hAnsi="Arial" w:cs="Arial"/>
                  <w:b/>
                  <w:bCs/>
                  <w:sz w:val="16"/>
                  <w:szCs w:val="16"/>
                </w:rPr>
                <w:t>R4-2112634</w:t>
              </w:r>
            </w:hyperlink>
          </w:p>
        </w:tc>
        <w:tc>
          <w:tcPr>
            <w:tcW w:w="1022" w:type="dxa"/>
          </w:tcPr>
          <w:p w14:paraId="7C844265" w14:textId="77777777" w:rsidR="00CB36B5" w:rsidRDefault="002A3602">
            <w:pPr>
              <w:spacing w:before="120" w:after="120"/>
            </w:pPr>
            <w:r>
              <w:rPr>
                <w:rFonts w:ascii="Arial" w:hAnsi="Arial" w:cs="Arial"/>
                <w:sz w:val="16"/>
                <w:szCs w:val="16"/>
              </w:rPr>
              <w:t>RF requirements for CA_n260-n261 with CBM</w:t>
            </w:r>
          </w:p>
        </w:tc>
        <w:tc>
          <w:tcPr>
            <w:tcW w:w="1104" w:type="dxa"/>
          </w:tcPr>
          <w:p w14:paraId="78F4067D" w14:textId="77777777" w:rsidR="00CB36B5" w:rsidRDefault="002A3602">
            <w:pPr>
              <w:spacing w:before="120" w:after="120"/>
            </w:pPr>
            <w:r>
              <w:rPr>
                <w:rFonts w:ascii="Arial" w:hAnsi="Arial" w:cs="Arial"/>
                <w:sz w:val="16"/>
                <w:szCs w:val="16"/>
              </w:rPr>
              <w:t>NTT DOCOMO, INC.</w:t>
            </w:r>
          </w:p>
        </w:tc>
        <w:tc>
          <w:tcPr>
            <w:tcW w:w="6517" w:type="dxa"/>
          </w:tcPr>
          <w:p w14:paraId="44A9D588" w14:textId="77777777" w:rsidR="00CB36B5" w:rsidRDefault="002A3602">
            <w:pPr>
              <w:spacing w:after="0"/>
              <w:rPr>
                <w:b/>
                <w:lang w:eastAsia="ja-JP"/>
              </w:rPr>
            </w:pPr>
            <w:r>
              <w:rPr>
                <w:b/>
                <w:u w:val="single"/>
                <w:lang w:eastAsia="ja-JP"/>
              </w:rPr>
              <w:t>Observation 1:</w:t>
            </w:r>
            <w:r>
              <w:rPr>
                <w:b/>
                <w:lang w:eastAsia="ja-JP"/>
              </w:rPr>
              <w:t xml:space="preserve"> CBM requirement framework for CA between different frequency groups should follow framework for IBM.</w:t>
            </w:r>
          </w:p>
          <w:p w14:paraId="4271A071" w14:textId="77777777" w:rsidR="00CB36B5" w:rsidRDefault="00CB36B5">
            <w:pPr>
              <w:spacing w:after="0"/>
              <w:rPr>
                <w:rFonts w:eastAsia="Malgun Gothic"/>
              </w:rPr>
            </w:pPr>
          </w:p>
          <w:p w14:paraId="1C24E752" w14:textId="77777777" w:rsidR="00CB36B5" w:rsidRDefault="002A3602">
            <w:pPr>
              <w:spacing w:after="0"/>
              <w:rPr>
                <w:b/>
                <w:lang w:eastAsia="ja-JP"/>
              </w:rPr>
            </w:pPr>
            <w:r>
              <w:rPr>
                <w:b/>
                <w:u w:val="single"/>
                <w:lang w:eastAsia="ja-JP"/>
              </w:rPr>
              <w:t>Observation 2:</w:t>
            </w:r>
            <w:r>
              <w:rPr>
                <w:b/>
                <w:lang w:eastAsia="ja-JP"/>
              </w:rPr>
              <w:t xml:space="preserve"> Performance deterioration may be expected for CBM compared to IBM. We need to determine the X and Y in the Table 2.2-5 and Table 2.2-6 as further relaxation. (Basically, it will be 0 or more, but there is a slight chance that it will be below 0.)</w:t>
            </w:r>
          </w:p>
          <w:p w14:paraId="4ECAE737" w14:textId="77777777" w:rsidR="00CB36B5" w:rsidRDefault="00CB36B5">
            <w:pPr>
              <w:spacing w:after="0"/>
              <w:rPr>
                <w:b/>
                <w:lang w:eastAsia="ja-JP"/>
              </w:rPr>
            </w:pPr>
          </w:p>
          <w:p w14:paraId="59150C2F" w14:textId="77777777" w:rsidR="00CB36B5" w:rsidRDefault="002A3602">
            <w:pPr>
              <w:spacing w:line="360" w:lineRule="auto"/>
              <w:ind w:firstLineChars="50" w:firstLine="100"/>
              <w:jc w:val="center"/>
              <w:rPr>
                <w:lang w:eastAsia="ja-JP"/>
              </w:rPr>
            </w:pPr>
            <w:r>
              <w:t>Table 2.2-5: ΔR</w:t>
            </w:r>
            <w:r>
              <w:rPr>
                <w:vertAlign w:val="subscript"/>
              </w:rPr>
              <w:t>IB,P,n</w:t>
            </w:r>
            <w:r>
              <w:t xml:space="preserve"> REFSENS relaxation</w:t>
            </w:r>
            <w:r>
              <w:rPr>
                <w:lang w:eastAsia="ja-JP"/>
              </w:rPr>
              <w:t xml:space="preserve"> for CA_n260-n261 with </w:t>
            </w:r>
            <w:r>
              <w:rPr>
                <w:rFonts w:hint="eastAsia"/>
                <w:lang w:eastAsia="ja-JP"/>
              </w:rPr>
              <w:t>CBM</w:t>
            </w:r>
            <w:r>
              <w:rPr>
                <w:lang w:eastAsia="ja-JP"/>
              </w:rPr>
              <w:t xml:space="preserve"> for PC3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50"/>
              <w:gridCol w:w="1890"/>
            </w:tblGrid>
            <w:tr w:rsidR="00CB36B5" w14:paraId="7E674344" w14:textId="77777777">
              <w:trPr>
                <w:jc w:val="center"/>
              </w:trPr>
              <w:tc>
                <w:tcPr>
                  <w:tcW w:w="2605" w:type="dxa"/>
                  <w:tcBorders>
                    <w:bottom w:val="single" w:sz="4" w:space="0" w:color="auto"/>
                  </w:tcBorders>
                  <w:vAlign w:val="center"/>
                </w:tcPr>
                <w:p w14:paraId="178153CC"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57788217"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4523830C"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CB36B5" w14:paraId="6B47591D" w14:textId="77777777">
              <w:trPr>
                <w:jc w:val="center"/>
              </w:trPr>
              <w:tc>
                <w:tcPr>
                  <w:tcW w:w="2605" w:type="dxa"/>
                  <w:vMerge w:val="restart"/>
                  <w:shd w:val="clear" w:color="auto" w:fill="auto"/>
                  <w:vAlign w:val="center"/>
                </w:tcPr>
                <w:p w14:paraId="5A8C74B9"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5966C222"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63285E4" w14:textId="77777777" w:rsidR="00CB36B5" w:rsidRDefault="002A3602">
                  <w:pPr>
                    <w:keepNext/>
                    <w:keepLines/>
                    <w:spacing w:after="0"/>
                    <w:jc w:val="center"/>
                    <w:rPr>
                      <w:rFonts w:ascii="Arial" w:eastAsia="Malgun Gothic" w:hAnsi="Arial"/>
                      <w:bCs/>
                      <w:sz w:val="18"/>
                      <w:vertAlign w:val="subscript"/>
                    </w:rPr>
                  </w:pPr>
                  <w:r>
                    <w:rPr>
                      <w:rFonts w:ascii="Arial" w:eastAsia="Malgun Gothic" w:hAnsi="Arial"/>
                      <w:bCs/>
                      <w:sz w:val="18"/>
                    </w:rPr>
                    <w:t>3.5 + X</w:t>
                  </w:r>
                  <w:r>
                    <w:rPr>
                      <w:rFonts w:ascii="Arial" w:eastAsia="Malgun Gothic" w:hAnsi="Arial"/>
                      <w:bCs/>
                      <w:sz w:val="18"/>
                      <w:vertAlign w:val="subscript"/>
                    </w:rPr>
                    <w:t>1</w:t>
                  </w:r>
                </w:p>
              </w:tc>
            </w:tr>
            <w:tr w:rsidR="00CB36B5" w14:paraId="2CCFBF47" w14:textId="77777777">
              <w:trPr>
                <w:jc w:val="center"/>
              </w:trPr>
              <w:tc>
                <w:tcPr>
                  <w:tcW w:w="2605" w:type="dxa"/>
                  <w:vMerge/>
                  <w:shd w:val="clear" w:color="auto" w:fill="auto"/>
                  <w:vAlign w:val="center"/>
                </w:tcPr>
                <w:p w14:paraId="2B328CD8" w14:textId="77777777" w:rsidR="00CB36B5" w:rsidRDefault="00CB36B5">
                  <w:pPr>
                    <w:keepNext/>
                    <w:keepLines/>
                    <w:spacing w:after="0"/>
                    <w:jc w:val="center"/>
                    <w:rPr>
                      <w:rFonts w:ascii="Arial" w:eastAsia="Malgun Gothic" w:hAnsi="Arial"/>
                      <w:bCs/>
                      <w:sz w:val="18"/>
                    </w:rPr>
                  </w:pPr>
                </w:p>
              </w:tc>
              <w:tc>
                <w:tcPr>
                  <w:tcW w:w="2250" w:type="dxa"/>
                </w:tcPr>
                <w:p w14:paraId="4D52161B"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6126E944"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3.5 + Y</w:t>
                  </w:r>
                  <w:r>
                    <w:rPr>
                      <w:rFonts w:ascii="Arial" w:eastAsia="Malgun Gothic" w:hAnsi="Arial"/>
                      <w:bCs/>
                      <w:sz w:val="18"/>
                      <w:vertAlign w:val="subscript"/>
                    </w:rPr>
                    <w:t>1</w:t>
                  </w:r>
                </w:p>
              </w:tc>
            </w:tr>
          </w:tbl>
          <w:p w14:paraId="38E9DE03" w14:textId="77777777" w:rsidR="00CB36B5" w:rsidRDefault="00CB36B5">
            <w:pPr>
              <w:spacing w:line="360" w:lineRule="auto"/>
              <w:ind w:firstLineChars="50" w:firstLine="100"/>
              <w:rPr>
                <w:lang w:eastAsia="ja-JP"/>
              </w:rPr>
            </w:pPr>
          </w:p>
          <w:p w14:paraId="7EF6DD0C" w14:textId="77777777" w:rsidR="00CB36B5" w:rsidRDefault="002A3602">
            <w:pPr>
              <w:spacing w:line="360" w:lineRule="auto"/>
              <w:ind w:firstLineChars="50" w:firstLine="100"/>
              <w:jc w:val="center"/>
              <w:rPr>
                <w:lang w:eastAsia="ja-JP"/>
              </w:rPr>
            </w:pPr>
            <w:r>
              <w:t>Table 2.2-6: ΔR</w:t>
            </w:r>
            <w:r>
              <w:rPr>
                <w:vertAlign w:val="subscript"/>
              </w:rPr>
              <w:t>IB,S,n</w:t>
            </w:r>
            <w:r>
              <w:t xml:space="preserve"> EIS </w:t>
            </w:r>
            <w:r>
              <w:rPr>
                <w:rFonts w:eastAsia="Malgun Gothic"/>
              </w:rPr>
              <w:t xml:space="preserve">spherical coverage requirement </w:t>
            </w:r>
            <w:r>
              <w:t>relaxation</w:t>
            </w:r>
            <w:r>
              <w:rPr>
                <w:lang w:eastAsia="ja-JP"/>
              </w:rPr>
              <w:t xml:space="preserve"> for CA_n260-n261 with CBM for PC3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50"/>
              <w:gridCol w:w="1890"/>
            </w:tblGrid>
            <w:tr w:rsidR="00CB36B5" w14:paraId="15859131" w14:textId="77777777">
              <w:trPr>
                <w:jc w:val="center"/>
              </w:trPr>
              <w:tc>
                <w:tcPr>
                  <w:tcW w:w="2605" w:type="dxa"/>
                  <w:tcBorders>
                    <w:bottom w:val="single" w:sz="4" w:space="0" w:color="auto"/>
                  </w:tcBorders>
                  <w:vAlign w:val="center"/>
                </w:tcPr>
                <w:p w14:paraId="5F8B0BE5"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745437D0"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5DEE2EC8" w14:textId="77777777" w:rsidR="00CB36B5" w:rsidRDefault="002A3602">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CB36B5" w14:paraId="24856E30" w14:textId="77777777">
              <w:trPr>
                <w:jc w:val="center"/>
              </w:trPr>
              <w:tc>
                <w:tcPr>
                  <w:tcW w:w="2605" w:type="dxa"/>
                  <w:vMerge w:val="restart"/>
                  <w:shd w:val="clear" w:color="auto" w:fill="auto"/>
                  <w:vAlign w:val="center"/>
                </w:tcPr>
                <w:p w14:paraId="401FB2CF"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1B1B76E8"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07AD759B" w14:textId="77777777" w:rsidR="00CB36B5" w:rsidRDefault="002A3602">
                  <w:pPr>
                    <w:keepNext/>
                    <w:keepLines/>
                    <w:spacing w:after="0"/>
                    <w:jc w:val="center"/>
                    <w:rPr>
                      <w:rFonts w:ascii="Arial" w:eastAsia="Malgun Gothic" w:hAnsi="Arial"/>
                      <w:bCs/>
                      <w:sz w:val="18"/>
                      <w:vertAlign w:val="subscript"/>
                    </w:rPr>
                  </w:pPr>
                  <w:r>
                    <w:rPr>
                      <w:rFonts w:ascii="Arial" w:eastAsia="Malgun Gothic" w:hAnsi="Arial"/>
                      <w:bCs/>
                      <w:sz w:val="18"/>
                    </w:rPr>
                    <w:t>3.5 + X</w:t>
                  </w:r>
                  <w:r>
                    <w:rPr>
                      <w:rFonts w:ascii="Arial" w:eastAsia="Malgun Gothic" w:hAnsi="Arial"/>
                      <w:bCs/>
                      <w:sz w:val="18"/>
                      <w:vertAlign w:val="subscript"/>
                    </w:rPr>
                    <w:t>2</w:t>
                  </w:r>
                </w:p>
              </w:tc>
            </w:tr>
            <w:tr w:rsidR="00CB36B5" w14:paraId="016FE4D9" w14:textId="77777777">
              <w:trPr>
                <w:jc w:val="center"/>
              </w:trPr>
              <w:tc>
                <w:tcPr>
                  <w:tcW w:w="2605" w:type="dxa"/>
                  <w:vMerge/>
                  <w:shd w:val="clear" w:color="auto" w:fill="auto"/>
                  <w:vAlign w:val="center"/>
                </w:tcPr>
                <w:p w14:paraId="2DE0E7BA" w14:textId="77777777" w:rsidR="00CB36B5" w:rsidRDefault="00CB36B5">
                  <w:pPr>
                    <w:keepNext/>
                    <w:keepLines/>
                    <w:spacing w:after="0"/>
                    <w:jc w:val="center"/>
                    <w:rPr>
                      <w:rFonts w:ascii="Arial" w:eastAsia="Malgun Gothic" w:hAnsi="Arial"/>
                      <w:bCs/>
                      <w:sz w:val="18"/>
                    </w:rPr>
                  </w:pPr>
                </w:p>
              </w:tc>
              <w:tc>
                <w:tcPr>
                  <w:tcW w:w="2250" w:type="dxa"/>
                </w:tcPr>
                <w:p w14:paraId="28269E91"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6C9DEBE7" w14:textId="77777777" w:rsidR="00CB36B5" w:rsidRDefault="002A3602">
                  <w:pPr>
                    <w:keepNext/>
                    <w:keepLines/>
                    <w:spacing w:after="0"/>
                    <w:jc w:val="center"/>
                    <w:rPr>
                      <w:rFonts w:ascii="Arial" w:eastAsia="Malgun Gothic" w:hAnsi="Arial"/>
                      <w:bCs/>
                      <w:sz w:val="18"/>
                    </w:rPr>
                  </w:pPr>
                  <w:r>
                    <w:rPr>
                      <w:rFonts w:ascii="Arial" w:eastAsia="Malgun Gothic" w:hAnsi="Arial"/>
                      <w:bCs/>
                      <w:sz w:val="18"/>
                    </w:rPr>
                    <w:t>3.5 + Y</w:t>
                  </w:r>
                  <w:r>
                    <w:rPr>
                      <w:rFonts w:ascii="Arial" w:eastAsia="Malgun Gothic" w:hAnsi="Arial"/>
                      <w:bCs/>
                      <w:sz w:val="18"/>
                      <w:vertAlign w:val="subscript"/>
                    </w:rPr>
                    <w:t>2</w:t>
                  </w:r>
                </w:p>
              </w:tc>
            </w:tr>
          </w:tbl>
          <w:p w14:paraId="3CAB09E9" w14:textId="77777777" w:rsidR="00CB36B5" w:rsidRDefault="00CB36B5">
            <w:pPr>
              <w:spacing w:after="0"/>
              <w:rPr>
                <w:b/>
                <w:lang w:eastAsia="ja-JP"/>
              </w:rPr>
            </w:pPr>
          </w:p>
          <w:p w14:paraId="08A80884" w14:textId="77777777" w:rsidR="00CB36B5" w:rsidRDefault="00CB36B5">
            <w:pPr>
              <w:spacing w:after="0"/>
              <w:rPr>
                <w:rFonts w:eastAsia="Malgun Gothic"/>
              </w:rPr>
            </w:pPr>
          </w:p>
          <w:p w14:paraId="315B58DD" w14:textId="77777777" w:rsidR="00CB36B5" w:rsidRDefault="002A3602">
            <w:pPr>
              <w:spacing w:after="0"/>
              <w:rPr>
                <w:rFonts w:eastAsia="Malgun Gothic"/>
              </w:rPr>
            </w:pPr>
            <w:r>
              <w:rPr>
                <w:b/>
                <w:u w:val="single"/>
                <w:lang w:eastAsia="ja-JP"/>
              </w:rPr>
              <w:t>Observation 3:</w:t>
            </w:r>
            <w:r>
              <w:rPr>
                <w:b/>
                <w:lang w:eastAsia="ja-JP"/>
              </w:rPr>
              <w:t xml:space="preserve"> If X &gt; 0 or Y &gt; 0, we should clarify the reason additional relaxation is accepted for supporting CBM (i.e. the benefits for vendors, operators or other companies. i.g. in terms of cost, performance, and so on).</w:t>
            </w:r>
          </w:p>
          <w:p w14:paraId="186CF6DF" w14:textId="77777777" w:rsidR="00CB36B5" w:rsidRDefault="002A3602">
            <w:r>
              <w:rPr>
                <w:b/>
                <w:u w:val="single"/>
                <w:lang w:eastAsia="ja-JP"/>
              </w:rPr>
              <w:t>Observation 4:</w:t>
            </w:r>
            <w:r>
              <w:rPr>
                <w:b/>
                <w:lang w:eastAsia="ja-JP"/>
              </w:rPr>
              <w:t xml:space="preserve"> If a certain band combination supported by UE is labelled with both CBM and IBM, it should be clarified whether the BS side can receive the UE capability and control the connection with UE.</w:t>
            </w:r>
          </w:p>
        </w:tc>
      </w:tr>
      <w:tr w:rsidR="00CB36B5" w14:paraId="317F915F" w14:textId="77777777">
        <w:trPr>
          <w:trHeight w:val="468"/>
        </w:trPr>
        <w:tc>
          <w:tcPr>
            <w:tcW w:w="988" w:type="dxa"/>
          </w:tcPr>
          <w:p w14:paraId="7D45F028" w14:textId="77777777" w:rsidR="00CB36B5" w:rsidRDefault="00890CE1">
            <w:pPr>
              <w:spacing w:before="120" w:after="120"/>
            </w:pPr>
            <w:hyperlink r:id="rId48" w:history="1">
              <w:r w:rsidR="002A3602">
                <w:rPr>
                  <w:rStyle w:val="Hyperlink"/>
                  <w:rFonts w:ascii="Arial" w:hAnsi="Arial" w:cs="Arial"/>
                  <w:b/>
                  <w:bCs/>
                  <w:sz w:val="16"/>
                  <w:szCs w:val="16"/>
                </w:rPr>
                <w:t>R4-2112875</w:t>
              </w:r>
            </w:hyperlink>
          </w:p>
        </w:tc>
        <w:tc>
          <w:tcPr>
            <w:tcW w:w="1022" w:type="dxa"/>
          </w:tcPr>
          <w:p w14:paraId="7F1B1E78" w14:textId="77777777" w:rsidR="00CB36B5" w:rsidRDefault="002A3602">
            <w:pPr>
              <w:spacing w:before="120" w:after="120"/>
            </w:pPr>
            <w:r>
              <w:rPr>
                <w:rFonts w:ascii="Arial" w:hAnsi="Arial" w:cs="Arial"/>
                <w:sz w:val="16"/>
                <w:szCs w:val="16"/>
              </w:rPr>
              <w:t>Applicability for CBM UEs for different frequency group</w:t>
            </w:r>
          </w:p>
        </w:tc>
        <w:tc>
          <w:tcPr>
            <w:tcW w:w="1104" w:type="dxa"/>
          </w:tcPr>
          <w:p w14:paraId="4E6CF02F" w14:textId="77777777" w:rsidR="00CB36B5" w:rsidRDefault="002A3602">
            <w:pPr>
              <w:spacing w:before="120" w:after="120"/>
            </w:pPr>
            <w:r>
              <w:rPr>
                <w:rFonts w:ascii="Arial" w:hAnsi="Arial" w:cs="Arial"/>
                <w:sz w:val="16"/>
                <w:szCs w:val="16"/>
              </w:rPr>
              <w:t>Sony, Ericsson</w:t>
            </w:r>
          </w:p>
        </w:tc>
        <w:tc>
          <w:tcPr>
            <w:tcW w:w="6517" w:type="dxa"/>
          </w:tcPr>
          <w:p w14:paraId="44470807" w14:textId="77777777" w:rsidR="00CB36B5" w:rsidRDefault="002A3602">
            <w:pPr>
              <w:pStyle w:val="ListParagraph"/>
              <w:spacing w:after="160"/>
              <w:ind w:firstLine="402"/>
              <w:jc w:val="both"/>
              <w:rPr>
                <w:b/>
                <w:bCs/>
                <w:lang w:val="en-US"/>
              </w:rPr>
            </w:pPr>
            <w:r>
              <w:rPr>
                <w:b/>
                <w:bCs/>
                <w:lang w:val="en-US"/>
              </w:rPr>
              <w:t>Observation 1: It is possible for CBM UEs offer similar performance as IBM UEs under the co-located scenario with different frequency group.</w:t>
            </w:r>
          </w:p>
          <w:p w14:paraId="740BBCEC" w14:textId="77777777" w:rsidR="00CB36B5" w:rsidRDefault="002A3602">
            <w:pPr>
              <w:pStyle w:val="ListParagraph"/>
              <w:spacing w:after="160"/>
              <w:ind w:firstLine="402"/>
              <w:jc w:val="both"/>
              <w:rPr>
                <w:b/>
                <w:bCs/>
              </w:rPr>
            </w:pPr>
            <w:r>
              <w:rPr>
                <w:b/>
                <w:bCs/>
              </w:rPr>
              <w:t xml:space="preserve">Observation </w:t>
            </w:r>
            <w:r>
              <w:rPr>
                <w:b/>
                <w:bCs/>
                <w:lang w:val="en-US"/>
              </w:rPr>
              <w:t>2</w:t>
            </w:r>
            <w:r>
              <w:rPr>
                <w:b/>
                <w:bCs/>
              </w:rPr>
              <w:t>: The CBM requirement for CA_n260-n261</w:t>
            </w:r>
            <w:r>
              <w:rPr>
                <w:b/>
                <w:bCs/>
                <w:lang w:val="en-US"/>
              </w:rPr>
              <w:t xml:space="preserve"> </w:t>
            </w:r>
            <w:r>
              <w:rPr>
                <w:b/>
                <w:bCs/>
              </w:rPr>
              <w:t xml:space="preserve">can be aligned with IBM requirement but under different PSD condition. </w:t>
            </w:r>
          </w:p>
          <w:p w14:paraId="015B9569" w14:textId="77777777" w:rsidR="00CB36B5" w:rsidRDefault="002A3602">
            <w:pPr>
              <w:pStyle w:val="ListParagraph"/>
              <w:spacing w:after="160"/>
              <w:ind w:firstLine="402"/>
              <w:jc w:val="both"/>
            </w:pPr>
            <w:r>
              <w:rPr>
                <w:b/>
                <w:bCs/>
              </w:rPr>
              <w:t xml:space="preserve">Proposal 1: The CBM UE capability is applicable for all band combinations and </w:t>
            </w:r>
            <w:r>
              <w:rPr>
                <w:b/>
                <w:bCs/>
                <w:lang w:val="en-US"/>
              </w:rPr>
              <w:t xml:space="preserve">the </w:t>
            </w:r>
            <w:r>
              <w:rPr>
                <w:b/>
                <w:bCs/>
              </w:rPr>
              <w:t xml:space="preserve">UE needs to report the supported BM type(s) to the network explicitly. </w:t>
            </w:r>
          </w:p>
        </w:tc>
      </w:tr>
      <w:tr w:rsidR="00CB36B5" w14:paraId="1C992FC4" w14:textId="77777777">
        <w:trPr>
          <w:trHeight w:val="468"/>
        </w:trPr>
        <w:tc>
          <w:tcPr>
            <w:tcW w:w="988" w:type="dxa"/>
          </w:tcPr>
          <w:p w14:paraId="05F8B425" w14:textId="77777777" w:rsidR="00CB36B5" w:rsidRDefault="00890CE1">
            <w:pPr>
              <w:spacing w:before="120" w:after="120"/>
            </w:pPr>
            <w:hyperlink r:id="rId49" w:history="1">
              <w:r w:rsidR="002A3602">
                <w:rPr>
                  <w:rStyle w:val="Hyperlink"/>
                  <w:rFonts w:ascii="Arial" w:hAnsi="Arial" w:cs="Arial"/>
                  <w:b/>
                  <w:bCs/>
                  <w:sz w:val="16"/>
                  <w:szCs w:val="16"/>
                </w:rPr>
                <w:t>R4-2112975</w:t>
              </w:r>
            </w:hyperlink>
          </w:p>
        </w:tc>
        <w:tc>
          <w:tcPr>
            <w:tcW w:w="1022" w:type="dxa"/>
          </w:tcPr>
          <w:p w14:paraId="3123AB1F" w14:textId="77777777" w:rsidR="00CB36B5" w:rsidRDefault="002A3602">
            <w:pPr>
              <w:spacing w:before="120" w:after="120"/>
            </w:pPr>
            <w:r>
              <w:rPr>
                <w:rFonts w:ascii="Arial" w:hAnsi="Arial" w:cs="Arial"/>
                <w:sz w:val="16"/>
                <w:szCs w:val="16"/>
              </w:rPr>
              <w:t>Proposal on inter-band DL CA based on CBM between different frequency groups</w:t>
            </w:r>
          </w:p>
        </w:tc>
        <w:tc>
          <w:tcPr>
            <w:tcW w:w="1104" w:type="dxa"/>
          </w:tcPr>
          <w:p w14:paraId="4068A4E2" w14:textId="77777777" w:rsidR="00CB36B5" w:rsidRDefault="002A3602">
            <w:pPr>
              <w:spacing w:before="120" w:after="120"/>
            </w:pPr>
            <w:r>
              <w:rPr>
                <w:rFonts w:ascii="Arial" w:hAnsi="Arial" w:cs="Arial"/>
                <w:sz w:val="16"/>
                <w:szCs w:val="16"/>
              </w:rPr>
              <w:t>MediaTek Beijing Inc.</w:t>
            </w:r>
          </w:p>
        </w:tc>
        <w:tc>
          <w:tcPr>
            <w:tcW w:w="6517" w:type="dxa"/>
          </w:tcPr>
          <w:p w14:paraId="098A416B" w14:textId="77777777" w:rsidR="00CB36B5" w:rsidRDefault="002A3602">
            <w:pPr>
              <w:spacing w:after="120"/>
              <w:jc w:val="both"/>
              <w:rPr>
                <w:rFonts w:ascii="Arial" w:eastAsia="PMingLiU" w:hAnsi="Arial" w:cs="Arial"/>
                <w:i/>
                <w:color w:val="0000FF"/>
              </w:rPr>
            </w:pPr>
            <w:r>
              <w:rPr>
                <w:rFonts w:ascii="Arial" w:eastAsia="PMingLiU" w:hAnsi="Arial" w:cs="Arial"/>
                <w:b/>
                <w:i/>
                <w:color w:val="0000FF"/>
              </w:rPr>
              <w:t>P</w:t>
            </w:r>
            <w:r>
              <w:rPr>
                <w:rFonts w:ascii="Arial" w:eastAsia="PMingLiU" w:hAnsi="Arial" w:cs="Arial" w:hint="eastAsia"/>
                <w:b/>
                <w:i/>
                <w:color w:val="0000FF"/>
              </w:rPr>
              <w:t>r</w:t>
            </w:r>
            <w:r>
              <w:rPr>
                <w:rFonts w:ascii="Arial" w:eastAsia="PMingLiU" w:hAnsi="Arial" w:cs="Arial"/>
                <w:b/>
                <w:i/>
                <w:color w:val="0000FF"/>
              </w:rPr>
              <w:t>oposal1</w:t>
            </w:r>
            <w:r>
              <w:rPr>
                <w:rFonts w:ascii="Arial" w:eastAsia="PMingLiU" w:hAnsi="Arial" w:cs="Arial"/>
                <w:i/>
                <w:color w:val="0000FF"/>
              </w:rPr>
              <w:t>: Single-chain architecture</w:t>
            </w:r>
            <w:r>
              <w:rPr>
                <w:rFonts w:ascii="Arial" w:eastAsia="PMingLiU" w:hAnsi="Arial" w:cs="Arial" w:hint="eastAsia"/>
                <w:i/>
                <w:color w:val="0000FF"/>
              </w:rPr>
              <w:t xml:space="preserve"> </w:t>
            </w:r>
            <w:r>
              <w:rPr>
                <w:rFonts w:ascii="Arial" w:eastAsia="PMingLiU" w:hAnsi="Arial" w:cs="Arial"/>
                <w:i/>
                <w:color w:val="0000FF"/>
              </w:rPr>
              <w:t>is NOT feasible for inter-band DL CA based on CBM between different frequency groups</w:t>
            </w:r>
            <w:r>
              <w:rPr>
                <w:rFonts w:ascii="Arial" w:eastAsia="PMingLiU" w:hAnsi="Arial" w:cs="Arial" w:hint="eastAsia"/>
                <w:i/>
                <w:color w:val="0000FF"/>
              </w:rPr>
              <w:t xml:space="preserve"> </w:t>
            </w:r>
            <w:r>
              <w:rPr>
                <w:rFonts w:ascii="Arial" w:eastAsia="PMingLiU" w:hAnsi="Arial" w:cs="Arial"/>
                <w:i/>
                <w:color w:val="0000FF"/>
              </w:rPr>
              <w:t>based on state-of-the-art</w:t>
            </w:r>
            <w:r>
              <w:rPr>
                <w:rFonts w:ascii="Arial" w:eastAsia="PMingLiU" w:hAnsi="Arial" w:cs="Arial" w:hint="eastAsia"/>
                <w:i/>
                <w:color w:val="0000FF"/>
              </w:rPr>
              <w:t xml:space="preserve">, and shall be </w:t>
            </w:r>
            <w:r>
              <w:rPr>
                <w:rFonts w:ascii="Arial" w:eastAsia="PMingLiU" w:hAnsi="Arial" w:cs="Arial"/>
                <w:i/>
                <w:color w:val="0000FF"/>
              </w:rPr>
              <w:t>excluded during corresponding discussion.</w:t>
            </w:r>
          </w:p>
          <w:p w14:paraId="17FC506F" w14:textId="77777777" w:rsidR="00CB36B5" w:rsidRDefault="002A3602">
            <w:pPr>
              <w:spacing w:after="120"/>
              <w:jc w:val="both"/>
              <w:rPr>
                <w:rFonts w:ascii="Arial" w:eastAsia="PMingLiU" w:hAnsi="Arial" w:cs="Arial"/>
                <w:i/>
                <w:color w:val="0000FF"/>
              </w:rPr>
            </w:pPr>
            <w:r>
              <w:rPr>
                <w:rFonts w:ascii="Arial" w:eastAsia="PMingLiU" w:hAnsi="Arial" w:cs="Arial"/>
                <w:b/>
                <w:i/>
                <w:color w:val="0000FF"/>
              </w:rPr>
              <w:t>Observation</w:t>
            </w:r>
            <w:r>
              <w:rPr>
                <w:rFonts w:ascii="Arial" w:eastAsia="PMingLiU" w:hAnsi="Arial" w:cs="Arial"/>
                <w:i/>
                <w:color w:val="0000FF"/>
              </w:rPr>
              <w:t>: For inter-band DL CA between different frequency groups based on multi-chain architecture</w:t>
            </w:r>
            <w:r>
              <w:rPr>
                <w:rFonts w:ascii="Arial" w:eastAsia="PMingLiU" w:hAnsi="Arial" w:cs="Arial" w:hint="eastAsia"/>
                <w:i/>
                <w:color w:val="0000FF"/>
              </w:rPr>
              <w:t xml:space="preserve">, </w:t>
            </w:r>
            <w:r>
              <w:rPr>
                <w:rFonts w:ascii="Arial" w:eastAsia="PMingLiU" w:hAnsi="Arial" w:cs="Arial"/>
                <w:i/>
                <w:color w:val="0000FF"/>
              </w:rPr>
              <w:t>CBM has worse performance than IBM performance.</w:t>
            </w:r>
          </w:p>
          <w:p w14:paraId="45A66C65" w14:textId="77777777" w:rsidR="00CB36B5" w:rsidRDefault="002A3602">
            <w:pPr>
              <w:spacing w:after="120"/>
              <w:jc w:val="both"/>
            </w:pPr>
            <w:r>
              <w:rPr>
                <w:rFonts w:ascii="Arial" w:eastAsia="PMingLiU" w:hAnsi="Arial" w:cs="Arial"/>
                <w:b/>
                <w:i/>
                <w:color w:val="0000FF"/>
              </w:rPr>
              <w:t>P</w:t>
            </w:r>
            <w:r>
              <w:rPr>
                <w:rFonts w:ascii="Arial" w:eastAsia="PMingLiU" w:hAnsi="Arial" w:cs="Arial" w:hint="eastAsia"/>
                <w:b/>
                <w:i/>
                <w:color w:val="0000FF"/>
              </w:rPr>
              <w:t>r</w:t>
            </w:r>
            <w:r>
              <w:rPr>
                <w:rFonts w:ascii="Arial" w:eastAsia="PMingLiU" w:hAnsi="Arial" w:cs="Arial"/>
                <w:b/>
                <w:i/>
                <w:color w:val="0000FF"/>
              </w:rPr>
              <w:t>oposal2</w:t>
            </w:r>
            <w:r>
              <w:rPr>
                <w:rFonts w:ascii="Arial" w:eastAsia="PMingLiU" w:hAnsi="Arial" w:cs="Arial"/>
                <w:i/>
                <w:color w:val="0000FF"/>
              </w:rPr>
              <w:t xml:space="preserve">: Conclude the feasibility study, and no further discussion on inter-band DL CA based on CBM between different frequency groups. </w:t>
            </w:r>
          </w:p>
        </w:tc>
      </w:tr>
      <w:tr w:rsidR="00CB36B5" w14:paraId="54B34ECA" w14:textId="77777777">
        <w:trPr>
          <w:trHeight w:val="468"/>
        </w:trPr>
        <w:tc>
          <w:tcPr>
            <w:tcW w:w="988" w:type="dxa"/>
          </w:tcPr>
          <w:p w14:paraId="3BCA3A36" w14:textId="77777777" w:rsidR="00CB36B5" w:rsidRDefault="00890CE1">
            <w:pPr>
              <w:spacing w:before="120" w:after="120"/>
            </w:pPr>
            <w:hyperlink r:id="rId50" w:history="1">
              <w:r w:rsidR="002A3602">
                <w:rPr>
                  <w:rStyle w:val="Hyperlink"/>
                  <w:rFonts w:ascii="Arial" w:hAnsi="Arial" w:cs="Arial"/>
                  <w:b/>
                  <w:bCs/>
                  <w:sz w:val="16"/>
                  <w:szCs w:val="16"/>
                </w:rPr>
                <w:t>R4-2113003</w:t>
              </w:r>
            </w:hyperlink>
          </w:p>
        </w:tc>
        <w:tc>
          <w:tcPr>
            <w:tcW w:w="1022" w:type="dxa"/>
          </w:tcPr>
          <w:p w14:paraId="5827F272" w14:textId="77777777" w:rsidR="00CB36B5" w:rsidRDefault="002A3602">
            <w:pPr>
              <w:spacing w:before="120" w:after="120"/>
            </w:pPr>
            <w:r>
              <w:rPr>
                <w:rFonts w:ascii="Arial" w:hAnsi="Arial" w:cs="Arial"/>
                <w:sz w:val="16"/>
                <w:szCs w:val="16"/>
              </w:rPr>
              <w:t>Discussion on feasibility of CBM between different frequency group</w:t>
            </w:r>
          </w:p>
        </w:tc>
        <w:tc>
          <w:tcPr>
            <w:tcW w:w="1104" w:type="dxa"/>
          </w:tcPr>
          <w:p w14:paraId="0F8CEE89" w14:textId="77777777" w:rsidR="00CB36B5" w:rsidRDefault="002A3602">
            <w:pPr>
              <w:spacing w:before="120" w:after="120"/>
            </w:pPr>
            <w:r>
              <w:rPr>
                <w:rFonts w:ascii="Arial" w:hAnsi="Arial" w:cs="Arial"/>
                <w:sz w:val="16"/>
                <w:szCs w:val="16"/>
              </w:rPr>
              <w:t>vivo</w:t>
            </w:r>
          </w:p>
        </w:tc>
        <w:tc>
          <w:tcPr>
            <w:tcW w:w="6517" w:type="dxa"/>
          </w:tcPr>
          <w:p w14:paraId="2CA7BF8F" w14:textId="77777777" w:rsidR="00CB36B5" w:rsidRDefault="002A3602">
            <w:pPr>
              <w:rPr>
                <w:b/>
                <w:bCs/>
              </w:rPr>
            </w:pPr>
            <w:r>
              <w:rPr>
                <w:b/>
                <w:bCs/>
              </w:rPr>
              <w:t xml:space="preserve">Observation 1: </w:t>
            </w:r>
            <w:r>
              <w:t xml:space="preserve">The performance degradation of CBM for n260-n261 under single-chain architecture is unacceptable because the high loss from beam squint may cause the performance of inter-band CA is poor.  </w:t>
            </w:r>
          </w:p>
          <w:p w14:paraId="3A6C96DC" w14:textId="77777777" w:rsidR="00CB36B5" w:rsidRDefault="002A3602">
            <w:pPr>
              <w:rPr>
                <w:b/>
                <w:bCs/>
              </w:rPr>
            </w:pPr>
            <w:r>
              <w:rPr>
                <w:b/>
                <w:bCs/>
              </w:rPr>
              <w:t xml:space="preserve">Observation 2: </w:t>
            </w:r>
            <w:r>
              <w:t>The PSD imbalance for n260-n261 is about 7 dB and the performance of receiver will be degraded due to the shared front-end.</w:t>
            </w:r>
          </w:p>
          <w:p w14:paraId="72E43B74" w14:textId="77777777" w:rsidR="00CB36B5" w:rsidRDefault="002A3602">
            <w:pPr>
              <w:rPr>
                <w:b/>
                <w:bCs/>
              </w:rPr>
            </w:pPr>
            <w:r>
              <w:rPr>
                <w:b/>
                <w:bCs/>
              </w:rPr>
              <w:t xml:space="preserve">Observation 3: </w:t>
            </w:r>
            <w:r>
              <w:t>The multi-chain can avoid the performance degradation of beam squint but the correspondence between beam index of different module is needed.</w:t>
            </w:r>
          </w:p>
          <w:p w14:paraId="38C9C08F" w14:textId="77777777" w:rsidR="00CB36B5" w:rsidRDefault="002A3602">
            <w:r>
              <w:rPr>
                <w:b/>
                <w:bCs/>
              </w:rPr>
              <w:t xml:space="preserve">Proposal 1: </w:t>
            </w:r>
            <w:r>
              <w:t>The CBM between different frequency group based on single-chain architecture is not feasible, otherwise it may suffer severe performance degradation.</w:t>
            </w:r>
          </w:p>
          <w:p w14:paraId="2EED0BB0" w14:textId="77777777" w:rsidR="00CB36B5" w:rsidRDefault="002A3602">
            <w:pPr>
              <w:rPr>
                <w:b/>
                <w:bCs/>
              </w:rPr>
            </w:pPr>
            <w:r>
              <w:rPr>
                <w:b/>
                <w:bCs/>
              </w:rPr>
              <w:t xml:space="preserve">Proposal 2: </w:t>
            </w:r>
            <w:r>
              <w:t>RAN4 conclude the CBM between different frequency group is feasible.</w:t>
            </w:r>
          </w:p>
          <w:p w14:paraId="56E61B54" w14:textId="77777777" w:rsidR="00CB36B5" w:rsidRDefault="002A3602">
            <w:r>
              <w:rPr>
                <w:b/>
                <w:bCs/>
              </w:rPr>
              <w:t xml:space="preserve">Proposal 3: </w:t>
            </w:r>
            <w:r>
              <w:t>The multi-chain can be chosen as reference architecture for the CBM between different frequency group during the requirement discussion.</w:t>
            </w:r>
          </w:p>
        </w:tc>
      </w:tr>
      <w:tr w:rsidR="00CB36B5" w14:paraId="4E3BC29A" w14:textId="77777777">
        <w:trPr>
          <w:trHeight w:val="468"/>
        </w:trPr>
        <w:tc>
          <w:tcPr>
            <w:tcW w:w="988" w:type="dxa"/>
          </w:tcPr>
          <w:p w14:paraId="7DE27D16" w14:textId="77777777" w:rsidR="00CB36B5" w:rsidRDefault="00890CE1">
            <w:pPr>
              <w:spacing w:before="120" w:after="120"/>
            </w:pPr>
            <w:hyperlink r:id="rId51" w:history="1">
              <w:r w:rsidR="002A3602">
                <w:rPr>
                  <w:rStyle w:val="Hyperlink"/>
                  <w:rFonts w:ascii="Arial" w:hAnsi="Arial" w:cs="Arial"/>
                  <w:b/>
                  <w:bCs/>
                  <w:sz w:val="16"/>
                  <w:szCs w:val="16"/>
                </w:rPr>
                <w:t>R4-2113098</w:t>
              </w:r>
            </w:hyperlink>
          </w:p>
        </w:tc>
        <w:tc>
          <w:tcPr>
            <w:tcW w:w="1022" w:type="dxa"/>
          </w:tcPr>
          <w:p w14:paraId="74E5AFCC" w14:textId="77777777" w:rsidR="00CB36B5" w:rsidRDefault="002A3602">
            <w:pPr>
              <w:spacing w:before="120" w:after="120"/>
            </w:pPr>
            <w:r>
              <w:rPr>
                <w:rFonts w:ascii="Arial" w:hAnsi="Arial" w:cs="Arial"/>
                <w:sz w:val="16"/>
                <w:szCs w:val="16"/>
              </w:rPr>
              <w:t>Rx requirements for inter-band DL CA with CBM between different frequency groups</w:t>
            </w:r>
          </w:p>
        </w:tc>
        <w:tc>
          <w:tcPr>
            <w:tcW w:w="1104" w:type="dxa"/>
          </w:tcPr>
          <w:p w14:paraId="2A961A39" w14:textId="77777777" w:rsidR="00CB36B5" w:rsidRDefault="002A3602">
            <w:pPr>
              <w:spacing w:before="120" w:after="120"/>
            </w:pPr>
            <w:r>
              <w:rPr>
                <w:rFonts w:ascii="Arial" w:hAnsi="Arial" w:cs="Arial"/>
                <w:sz w:val="16"/>
                <w:szCs w:val="16"/>
              </w:rPr>
              <w:t>Xiaomi</w:t>
            </w:r>
          </w:p>
        </w:tc>
        <w:tc>
          <w:tcPr>
            <w:tcW w:w="6517" w:type="dxa"/>
          </w:tcPr>
          <w:p w14:paraId="5B78D2F3" w14:textId="77777777" w:rsidR="00CB36B5" w:rsidRDefault="002A3602">
            <w:pPr>
              <w:spacing w:before="120" w:after="120"/>
              <w:rPr>
                <w:rFonts w:cs="Times-Roman"/>
                <w:b/>
              </w:rPr>
            </w:pPr>
            <w:r>
              <w:rPr>
                <w:rFonts w:cs="Times-Roman"/>
                <w:b/>
              </w:rPr>
              <w:t>Proposal 1: CBM UE capability could be applicable for all CA configurations.</w:t>
            </w:r>
          </w:p>
          <w:p w14:paraId="454190BD" w14:textId="77777777" w:rsidR="00CB36B5" w:rsidRDefault="002A3602">
            <w:pPr>
              <w:spacing w:before="120" w:after="120"/>
              <w:rPr>
                <w:rFonts w:cs="Times-Roman"/>
                <w:b/>
              </w:rPr>
            </w:pPr>
            <w:r>
              <w:rPr>
                <w:rFonts w:cs="Times-Roman" w:hint="eastAsia"/>
                <w:b/>
              </w:rPr>
              <w:t>P</w:t>
            </w:r>
            <w:r>
              <w:rPr>
                <w:rFonts w:cs="Times-Roman"/>
                <w:b/>
              </w:rPr>
              <w:t>roposal 2: Inter-band CA with CBM between different frequency groups could reuse the requirement framework of inter-band CA with IBM to define relaxation values of REFSENS and EIS spherical coverage.</w:t>
            </w:r>
          </w:p>
          <w:p w14:paraId="7F5A820A" w14:textId="77777777" w:rsidR="00CB36B5" w:rsidRDefault="002A3602">
            <w:pPr>
              <w:spacing w:before="120" w:after="120"/>
              <w:rPr>
                <w:lang w:val="en-US"/>
              </w:rPr>
            </w:pPr>
            <w:r>
              <w:rPr>
                <w:rFonts w:cs="Times-Roman"/>
                <w:b/>
              </w:rPr>
              <w:t>Proposal 3: maximum input level, ACS, and in-band blocking requirement could reuse the requirements of single-CC.</w:t>
            </w:r>
          </w:p>
        </w:tc>
      </w:tr>
      <w:tr w:rsidR="00CB36B5" w14:paraId="72CC1A5D" w14:textId="77777777">
        <w:trPr>
          <w:trHeight w:val="468"/>
        </w:trPr>
        <w:tc>
          <w:tcPr>
            <w:tcW w:w="988" w:type="dxa"/>
          </w:tcPr>
          <w:p w14:paraId="65A56948" w14:textId="77777777" w:rsidR="00CB36B5" w:rsidRDefault="00890CE1">
            <w:pPr>
              <w:spacing w:before="120" w:after="120"/>
              <w:rPr>
                <w:rFonts w:ascii="Arial" w:hAnsi="Arial" w:cs="Arial"/>
                <w:b/>
                <w:bCs/>
                <w:color w:val="0000FF"/>
                <w:sz w:val="16"/>
                <w:szCs w:val="16"/>
                <w:u w:val="single"/>
              </w:rPr>
            </w:pPr>
            <w:hyperlink r:id="rId52" w:history="1">
              <w:r w:rsidR="002A3602">
                <w:rPr>
                  <w:rStyle w:val="Hyperlink"/>
                  <w:rFonts w:ascii="Arial" w:hAnsi="Arial" w:cs="Arial"/>
                  <w:b/>
                  <w:bCs/>
                  <w:sz w:val="16"/>
                  <w:szCs w:val="16"/>
                </w:rPr>
                <w:t>R4-2111903</w:t>
              </w:r>
            </w:hyperlink>
          </w:p>
        </w:tc>
        <w:tc>
          <w:tcPr>
            <w:tcW w:w="1022" w:type="dxa"/>
          </w:tcPr>
          <w:p w14:paraId="15C4D91C" w14:textId="77777777" w:rsidR="00CB36B5" w:rsidRDefault="002A3602">
            <w:pPr>
              <w:spacing w:before="120" w:after="120"/>
              <w:rPr>
                <w:rFonts w:ascii="Arial" w:hAnsi="Arial" w:cs="Arial"/>
                <w:sz w:val="16"/>
                <w:szCs w:val="16"/>
              </w:rPr>
            </w:pPr>
            <w:r>
              <w:rPr>
                <w:rFonts w:ascii="Arial" w:hAnsi="Arial" w:cs="Arial"/>
                <w:sz w:val="16"/>
                <w:szCs w:val="16"/>
              </w:rPr>
              <w:t>Requirement framework for Inter-band CA with CBM</w:t>
            </w:r>
          </w:p>
        </w:tc>
        <w:tc>
          <w:tcPr>
            <w:tcW w:w="1104" w:type="dxa"/>
          </w:tcPr>
          <w:p w14:paraId="3BC9B481" w14:textId="77777777" w:rsidR="00CB36B5" w:rsidRDefault="002A3602">
            <w:pPr>
              <w:spacing w:before="120" w:after="120"/>
              <w:rPr>
                <w:rFonts w:ascii="Arial" w:hAnsi="Arial" w:cs="Arial"/>
                <w:sz w:val="16"/>
                <w:szCs w:val="16"/>
              </w:rPr>
            </w:pPr>
            <w:r>
              <w:rPr>
                <w:rFonts w:ascii="Arial" w:hAnsi="Arial" w:cs="Arial"/>
                <w:sz w:val="16"/>
                <w:szCs w:val="16"/>
              </w:rPr>
              <w:t>Qualcomm Incorporated</w:t>
            </w:r>
          </w:p>
        </w:tc>
        <w:tc>
          <w:tcPr>
            <w:tcW w:w="6517" w:type="dxa"/>
          </w:tcPr>
          <w:p w14:paraId="441E8E95" w14:textId="77777777" w:rsidR="00CB36B5" w:rsidRDefault="002A3602">
            <w:pPr>
              <w:rPr>
                <w:rFonts w:ascii="Calibri" w:hAnsi="Calibri" w:cs="Calibri"/>
                <w:b/>
                <w:bCs/>
              </w:rPr>
            </w:pPr>
            <w:r>
              <w:rPr>
                <w:rFonts w:ascii="Calibri" w:hAnsi="Calibri" w:cs="Calibri"/>
                <w:b/>
                <w:bCs/>
              </w:rPr>
              <w:t>Proposal 2: For CBM sensitivity requirements, adopt ‘simultaneous sensitivity’ for both bands under test at each AoA.</w:t>
            </w:r>
          </w:p>
          <w:p w14:paraId="6350BC2C" w14:textId="77777777" w:rsidR="00CB36B5" w:rsidRDefault="002A3602">
            <w:pPr>
              <w:rPr>
                <w:rFonts w:ascii="Calibri" w:hAnsi="Calibri" w:cs="Calibri"/>
                <w:b/>
                <w:bCs/>
              </w:rPr>
            </w:pPr>
            <w:r>
              <w:rPr>
                <w:rFonts w:ascii="Calibri" w:hAnsi="Calibri" w:cs="Calibri"/>
                <w:b/>
                <w:bCs/>
              </w:rPr>
              <w:t xml:space="preserve">Proposal 3: </w:t>
            </w:r>
          </w:p>
          <w:tbl>
            <w:tblPr>
              <w:tblStyle w:val="5-11"/>
              <w:tblW w:w="3505" w:type="dxa"/>
              <w:tblLayout w:type="fixed"/>
              <w:tblLook w:val="04A0" w:firstRow="1" w:lastRow="0" w:firstColumn="1" w:lastColumn="0" w:noHBand="0" w:noVBand="1"/>
            </w:tblPr>
            <w:tblGrid>
              <w:gridCol w:w="1440"/>
              <w:gridCol w:w="2065"/>
            </w:tblGrid>
            <w:tr w:rsidR="00CB36B5" w14:paraId="2E423A5C" w14:textId="77777777" w:rsidTr="00CB36B5">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440" w:type="dxa"/>
                </w:tcPr>
                <w:p w14:paraId="2B4FE038" w14:textId="77777777" w:rsidR="00CB36B5" w:rsidRDefault="002A3602">
                  <w:pPr>
                    <w:rPr>
                      <w:rFonts w:ascii="Calibri" w:hAnsi="Calibri" w:cs="Calibri"/>
                      <w:lang w:val="en-US"/>
                    </w:rPr>
                  </w:pPr>
                  <w:r>
                    <w:rPr>
                      <w:rFonts w:ascii="Calibri" w:hAnsi="Calibri" w:cs="Calibri"/>
                      <w:b w:val="0"/>
                      <w:bCs w:val="0"/>
                      <w:lang w:val="en-US"/>
                    </w:rPr>
                    <w:t>Requirement:</w:t>
                  </w:r>
                </w:p>
              </w:tc>
              <w:tc>
                <w:tcPr>
                  <w:tcW w:w="2065" w:type="dxa"/>
                </w:tcPr>
                <w:p w14:paraId="32597DF7" w14:textId="77777777" w:rsidR="00CB36B5" w:rsidRDefault="002A3602">
                  <w:pPr>
                    <w:cnfStyle w:val="100000000000" w:firstRow="1"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val="0"/>
                      <w:bCs w:val="0"/>
                      <w:lang w:val="en-US"/>
                    </w:rPr>
                    <w:t>Proposed unified requirements for CBM UEs</w:t>
                  </w:r>
                </w:p>
              </w:tc>
            </w:tr>
            <w:tr w:rsidR="00CB36B5" w14:paraId="6D599B66"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3DC595CB" w14:textId="77777777" w:rsidR="00CB36B5" w:rsidRDefault="002A3602">
                  <w:pPr>
                    <w:rPr>
                      <w:rFonts w:ascii="Calibri" w:hAnsi="Calibri" w:cs="Calibri"/>
                      <w:lang w:val="en-US"/>
                    </w:rPr>
                  </w:pPr>
                  <w:r>
                    <w:rPr>
                      <w:rFonts w:ascii="Calibri" w:hAnsi="Calibri" w:cs="Calibri"/>
                      <w:b w:val="0"/>
                      <w:bCs w:val="0"/>
                      <w:lang w:val="en-US"/>
                    </w:rPr>
                    <w:t>REFSENS</w:t>
                  </w:r>
                </w:p>
              </w:tc>
              <w:tc>
                <w:tcPr>
                  <w:tcW w:w="2065" w:type="dxa"/>
                  <w:shd w:val="clear" w:color="auto" w:fill="B4C6E7" w:themeFill="accent1" w:themeFillTint="66"/>
                </w:tcPr>
                <w:p w14:paraId="60105354"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IBM inter-band CA, min. PSD difference (*)</w:t>
                  </w:r>
                </w:p>
              </w:tc>
            </w:tr>
            <w:tr w:rsidR="00CB36B5" w14:paraId="2D463354"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21AB88C0" w14:textId="77777777" w:rsidR="00CB36B5" w:rsidRDefault="002A3602">
                  <w:pPr>
                    <w:rPr>
                      <w:rFonts w:ascii="Calibri" w:hAnsi="Calibri" w:cs="Calibri"/>
                      <w:lang w:val="en-US"/>
                    </w:rPr>
                  </w:pPr>
                  <w:r>
                    <w:rPr>
                      <w:rFonts w:ascii="Calibri" w:hAnsi="Calibri" w:cs="Calibri"/>
                      <w:b w:val="0"/>
                      <w:bCs w:val="0"/>
                      <w:lang w:val="en-US"/>
                    </w:rPr>
                    <w:t>EIS Spherical Coverage</w:t>
                  </w:r>
                </w:p>
              </w:tc>
              <w:tc>
                <w:tcPr>
                  <w:tcW w:w="2065" w:type="dxa"/>
                </w:tcPr>
                <w:p w14:paraId="4CA9E86B"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 xml:space="preserve">Based on IBM inter-band CA, min. PSD difference (*) </w:t>
                  </w:r>
                </w:p>
              </w:tc>
            </w:tr>
            <w:tr w:rsidR="00CB36B5" w14:paraId="41344879"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792BEAEA" w14:textId="77777777" w:rsidR="00CB36B5" w:rsidRDefault="002A3602">
                  <w:pPr>
                    <w:rPr>
                      <w:rFonts w:ascii="Calibri" w:hAnsi="Calibri" w:cs="Calibri"/>
                      <w:lang w:val="en-US"/>
                    </w:rPr>
                  </w:pPr>
                  <w:r>
                    <w:rPr>
                      <w:rFonts w:ascii="Calibri" w:hAnsi="Calibri" w:cs="Calibri"/>
                      <w:b w:val="0"/>
                      <w:bCs w:val="0"/>
                      <w:lang w:val="en-US"/>
                    </w:rPr>
                    <w:t>ACS/IBB</w:t>
                  </w:r>
                </w:p>
              </w:tc>
              <w:tc>
                <w:tcPr>
                  <w:tcW w:w="2065" w:type="dxa"/>
                  <w:shd w:val="clear" w:color="auto" w:fill="B4C6E7" w:themeFill="accent1" w:themeFillTint="66"/>
                </w:tcPr>
                <w:p w14:paraId="24E00533"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IBM inter-band CA</w:t>
                  </w:r>
                </w:p>
              </w:tc>
            </w:tr>
            <w:tr w:rsidR="00CB36B5" w14:paraId="1D4165C9" w14:textId="77777777" w:rsidTr="00CB36B5">
              <w:trPr>
                <w:trHeight w:val="584"/>
              </w:trPr>
              <w:tc>
                <w:tcPr>
                  <w:cnfStyle w:val="001000000000" w:firstRow="0" w:lastRow="0" w:firstColumn="1" w:lastColumn="0" w:oddVBand="0" w:evenVBand="0" w:oddHBand="0" w:evenHBand="0" w:firstRowFirstColumn="0" w:firstRowLastColumn="0" w:lastRowFirstColumn="0" w:lastRowLastColumn="0"/>
                  <w:tcW w:w="1440" w:type="dxa"/>
                </w:tcPr>
                <w:p w14:paraId="0DCD26B9" w14:textId="77777777" w:rsidR="00CB36B5" w:rsidRDefault="002A3602">
                  <w:pPr>
                    <w:rPr>
                      <w:rFonts w:ascii="Calibri" w:hAnsi="Calibri" w:cs="Calibri"/>
                      <w:lang w:val="en-US"/>
                    </w:rPr>
                  </w:pPr>
                  <w:r>
                    <w:rPr>
                      <w:rFonts w:ascii="Calibri" w:hAnsi="Calibri" w:cs="Calibri"/>
                      <w:b w:val="0"/>
                      <w:bCs w:val="0"/>
                      <w:lang w:val="en-US"/>
                    </w:rPr>
                    <w:t>Max. Input Power</w:t>
                  </w:r>
                </w:p>
              </w:tc>
              <w:tc>
                <w:tcPr>
                  <w:tcW w:w="2065" w:type="dxa"/>
                </w:tcPr>
                <w:p w14:paraId="125335BE" w14:textId="77777777" w:rsidR="00CB36B5" w:rsidRDefault="002A3602">
                  <w:pPr>
                    <w:cnfStyle w:val="000000000000" w:firstRow="0" w:lastRow="0" w:firstColumn="0" w:lastColumn="0" w:oddVBand="0" w:evenVBand="0" w:oddHBand="0" w:evenHBand="0" w:firstRowFirstColumn="0" w:firstRowLastColumn="0" w:lastRowFirstColumn="0" w:lastRowLastColumn="0"/>
                    <w:rPr>
                      <w:rFonts w:ascii="Calibri" w:hAnsi="Calibri" w:cs="Calibri"/>
                      <w:lang w:val="en-US"/>
                    </w:rPr>
                  </w:pPr>
                  <w:r>
                    <w:rPr>
                      <w:rFonts w:ascii="Calibri" w:hAnsi="Calibri" w:cs="Calibri"/>
                      <w:b/>
                      <w:bCs/>
                      <w:lang w:val="en-US"/>
                    </w:rPr>
                    <w:t>Based on intra-band DL CA, but diff. beam peak directions allowed (**)</w:t>
                  </w:r>
                </w:p>
              </w:tc>
            </w:tr>
          </w:tbl>
          <w:p w14:paraId="70EA867D" w14:textId="77777777" w:rsidR="00CB36B5" w:rsidRDefault="002A3602">
            <w:pPr>
              <w:rPr>
                <w:rFonts w:ascii="Calibri" w:hAnsi="Calibri" w:cs="Calibri"/>
                <w:lang w:val="en-US"/>
              </w:rPr>
            </w:pPr>
            <w:r>
              <w:rPr>
                <w:rFonts w:ascii="Calibri" w:hAnsi="Calibri" w:cs="Calibri"/>
              </w:rPr>
              <w:t xml:space="preserve">(*) </w:t>
            </w:r>
            <w:r>
              <w:rPr>
                <w:rFonts w:ascii="Calibri" w:hAnsi="Calibri" w:cs="Calibri"/>
                <w:lang w:val="en-US"/>
              </w:rPr>
              <w:t>PSD difference between both bands is minimized for each AoA by simultaneously achieving sensitivity throughput condition (&gt;= 95% max.) in both bands for that AoA.</w:t>
            </w:r>
          </w:p>
          <w:p w14:paraId="70366BA2" w14:textId="77777777" w:rsidR="00CB36B5" w:rsidRDefault="002A3602">
            <w:pPr>
              <w:rPr>
                <w:rFonts w:cs="Times-Roman"/>
                <w:b/>
              </w:rPr>
            </w:pPr>
            <w:r>
              <w:rPr>
                <w:rFonts w:ascii="Calibri" w:hAnsi="Calibri" w:cs="Calibri"/>
                <w:lang w:val="en-US"/>
              </w:rPr>
              <w:t>(**) throughput criterion evaluated per band so each band can have a unique beam peak direction</w:t>
            </w:r>
          </w:p>
        </w:tc>
      </w:tr>
      <w:tr w:rsidR="00CB36B5" w14:paraId="0A1E9F54" w14:textId="77777777">
        <w:trPr>
          <w:trHeight w:val="468"/>
        </w:trPr>
        <w:tc>
          <w:tcPr>
            <w:tcW w:w="988" w:type="dxa"/>
          </w:tcPr>
          <w:p w14:paraId="1B1C4D03" w14:textId="77777777" w:rsidR="00CB36B5" w:rsidRDefault="002A3602">
            <w:pPr>
              <w:spacing w:before="120" w:after="120"/>
              <w:rPr>
                <w:rStyle w:val="Hyperlink"/>
                <w:rFonts w:ascii="Arial" w:eastAsiaTheme="minorEastAsia" w:hAnsi="Arial" w:cs="Arial"/>
                <w:b/>
                <w:bCs/>
                <w:sz w:val="16"/>
                <w:szCs w:val="16"/>
                <w:lang w:eastAsia="zh-CN"/>
              </w:rPr>
            </w:pPr>
            <w:r>
              <w:rPr>
                <w:rStyle w:val="Hyperlink"/>
                <w:rFonts w:ascii="Arial" w:eastAsiaTheme="minorEastAsia" w:hAnsi="Arial" w:cs="Arial" w:hint="eastAsia"/>
                <w:b/>
                <w:bCs/>
                <w:sz w:val="16"/>
                <w:szCs w:val="16"/>
                <w:lang w:eastAsia="zh-CN"/>
              </w:rPr>
              <w:t>R</w:t>
            </w:r>
            <w:r>
              <w:rPr>
                <w:rStyle w:val="Hyperlink"/>
                <w:rFonts w:ascii="Arial" w:eastAsiaTheme="minorEastAsia" w:hAnsi="Arial" w:cs="Arial"/>
                <w:b/>
                <w:bCs/>
                <w:sz w:val="16"/>
                <w:szCs w:val="16"/>
                <w:lang w:eastAsia="zh-CN"/>
              </w:rPr>
              <w:t>4-2114487</w:t>
            </w:r>
          </w:p>
        </w:tc>
        <w:tc>
          <w:tcPr>
            <w:tcW w:w="1022" w:type="dxa"/>
          </w:tcPr>
          <w:p w14:paraId="27C31CDF" w14:textId="77777777" w:rsidR="00CB36B5" w:rsidRDefault="002A3602">
            <w:pPr>
              <w:spacing w:before="120" w:after="120"/>
              <w:rPr>
                <w:rFonts w:ascii="Arial" w:hAnsi="Arial" w:cs="Arial"/>
                <w:sz w:val="16"/>
                <w:szCs w:val="16"/>
              </w:rPr>
            </w:pPr>
            <w:r>
              <w:rPr>
                <w:rFonts w:ascii="Arial" w:hAnsi="Arial" w:cs="Arial"/>
                <w:sz w:val="16"/>
                <w:szCs w:val="16"/>
              </w:rPr>
              <w:t>Inter-band DL CA with CBM</w:t>
            </w:r>
          </w:p>
        </w:tc>
        <w:tc>
          <w:tcPr>
            <w:tcW w:w="1104" w:type="dxa"/>
          </w:tcPr>
          <w:p w14:paraId="03375402" w14:textId="77777777" w:rsidR="00CB36B5" w:rsidRDefault="002A3602">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HiSilicon</w:t>
            </w:r>
          </w:p>
        </w:tc>
        <w:tc>
          <w:tcPr>
            <w:tcW w:w="6517" w:type="dxa"/>
          </w:tcPr>
          <w:p w14:paraId="7C9E7EA7" w14:textId="77777777" w:rsidR="00CB36B5" w:rsidRPr="005E4520" w:rsidRDefault="002A3602">
            <w:pPr>
              <w:rPr>
                <w:b/>
                <w:i/>
                <w:lang w:val="en-US"/>
              </w:rPr>
            </w:pPr>
            <w:r w:rsidRPr="005E4520">
              <w:rPr>
                <w:b/>
                <w:i/>
                <w:lang w:val="en-US"/>
              </w:rPr>
              <w:t>Observation 2: it is applicable for UE to implement inter-band CA with different frequency group in CBM.</w:t>
            </w:r>
          </w:p>
          <w:p w14:paraId="676DDA22" w14:textId="77777777" w:rsidR="00CB36B5" w:rsidRDefault="002A3602">
            <w:pPr>
              <w:spacing w:after="120"/>
              <w:rPr>
                <w:b/>
                <w:i/>
              </w:rPr>
            </w:pPr>
            <w:r>
              <w:rPr>
                <w:b/>
                <w:i/>
              </w:rPr>
              <w:t>Proposal 5: For each Band configuration requested by operators, both IBM and CBM requirements should be defined in TS 38.101-2.</w:t>
            </w:r>
          </w:p>
          <w:p w14:paraId="7C5638DE" w14:textId="77777777" w:rsidR="00CB36B5" w:rsidRDefault="002A3602">
            <w:pPr>
              <w:spacing w:after="120"/>
              <w:rPr>
                <w:b/>
                <w:i/>
              </w:rPr>
            </w:pPr>
            <w:r>
              <w:rPr>
                <w:rFonts w:hint="eastAsia"/>
                <w:b/>
                <w:i/>
              </w:rPr>
              <w:t>P</w:t>
            </w:r>
            <w:r>
              <w:rPr>
                <w:b/>
                <w:i/>
              </w:rPr>
              <w:t xml:space="preserve">roposal 6: For inter-band CA from different frequency group in CBM, the RF requirement framework can follow IBM requirement. Maximum </w:t>
            </w:r>
            <w:r>
              <w:rPr>
                <w:rFonts w:hint="eastAsia"/>
                <w:b/>
                <w:i/>
              </w:rPr>
              <w:t>P</w:t>
            </w:r>
            <w:r>
              <w:rPr>
                <w:b/>
                <w:i/>
              </w:rPr>
              <w:t xml:space="preserve">eak EIS requirement, spherical coverage EIS, </w:t>
            </w:r>
            <w:bookmarkStart w:id="20" w:name="OLE_LINK201"/>
            <w:r>
              <w:rPr>
                <w:b/>
                <w:i/>
              </w:rPr>
              <w:t>relaxation requirements</w:t>
            </w:r>
            <w:bookmarkEnd w:id="20"/>
            <w:r>
              <w:rPr>
                <w:b/>
                <w:i/>
              </w:rPr>
              <w:t>, and PSD difference should be defined.</w:t>
            </w:r>
            <w:r>
              <w:rPr>
                <w:rFonts w:hint="eastAsia"/>
                <w:b/>
                <w:i/>
              </w:rPr>
              <w:t xml:space="preserve"> </w:t>
            </w:r>
            <w:r>
              <w:rPr>
                <w:b/>
                <w:i/>
              </w:rPr>
              <w:t>For relaxation requirements, it can be defined based on specific Band combination.</w:t>
            </w:r>
          </w:p>
          <w:p w14:paraId="12D099C8" w14:textId="77777777" w:rsidR="00CB36B5" w:rsidRPr="005E4520" w:rsidRDefault="002A3602">
            <w:pPr>
              <w:rPr>
                <w:b/>
                <w:i/>
                <w:lang w:val="en-US"/>
              </w:rPr>
            </w:pPr>
            <w:r>
              <w:rPr>
                <w:b/>
                <w:i/>
              </w:rPr>
              <w:t xml:space="preserve">Proposal 7: </w:t>
            </w:r>
            <w:r w:rsidRPr="005E4520">
              <w:rPr>
                <w:b/>
                <w:i/>
                <w:lang w:val="en-US"/>
              </w:rPr>
              <w:t>Define relaxation requirements for CBM inter-band CA with different frequency group as in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8"/>
              <w:gridCol w:w="2859"/>
            </w:tblGrid>
            <w:tr w:rsidR="00CB36B5" w14:paraId="03CC9754" w14:textId="77777777">
              <w:trPr>
                <w:trHeight w:val="297"/>
                <w:jc w:val="center"/>
              </w:trPr>
              <w:tc>
                <w:tcPr>
                  <w:tcW w:w="2858" w:type="dxa"/>
                  <w:shd w:val="clear" w:color="auto" w:fill="auto"/>
                </w:tcPr>
                <w:p w14:paraId="67A84E51" w14:textId="77777777" w:rsidR="00CB36B5" w:rsidRDefault="002A3602">
                  <w:pPr>
                    <w:rPr>
                      <w:lang w:val="zh-CN"/>
                    </w:rPr>
                  </w:pPr>
                  <w:r>
                    <w:rPr>
                      <w:rFonts w:hint="eastAsia"/>
                      <w:lang w:val="zh-CN"/>
                    </w:rPr>
                    <w:t>B</w:t>
                  </w:r>
                  <w:r>
                    <w:rPr>
                      <w:lang w:val="zh-CN"/>
                    </w:rPr>
                    <w:t>and configurations</w:t>
                  </w:r>
                </w:p>
              </w:tc>
              <w:tc>
                <w:tcPr>
                  <w:tcW w:w="2859" w:type="dxa"/>
                  <w:shd w:val="clear" w:color="auto" w:fill="auto"/>
                </w:tcPr>
                <w:p w14:paraId="3ED17043" w14:textId="77777777" w:rsidR="00CB36B5" w:rsidRDefault="002A3602">
                  <w:pPr>
                    <w:rPr>
                      <w:lang w:val="zh-CN"/>
                    </w:rPr>
                  </w:pPr>
                  <w:r>
                    <w:rPr>
                      <w:lang w:val="zh-CN"/>
                    </w:rPr>
                    <w:t>Relaxation requirements</w:t>
                  </w:r>
                </w:p>
              </w:tc>
            </w:tr>
            <w:tr w:rsidR="00CB36B5" w14:paraId="115F3905" w14:textId="77777777">
              <w:trPr>
                <w:trHeight w:val="291"/>
                <w:jc w:val="center"/>
              </w:trPr>
              <w:tc>
                <w:tcPr>
                  <w:tcW w:w="2858" w:type="dxa"/>
                  <w:shd w:val="clear" w:color="auto" w:fill="auto"/>
                </w:tcPr>
                <w:p w14:paraId="5AD634F3" w14:textId="77777777" w:rsidR="00CB36B5" w:rsidRDefault="002A3602">
                  <w:pPr>
                    <w:rPr>
                      <w:lang w:val="zh-CN"/>
                    </w:rPr>
                  </w:pPr>
                  <w:r>
                    <w:rPr>
                      <w:rFonts w:hint="eastAsia"/>
                      <w:lang w:val="zh-CN"/>
                    </w:rPr>
                    <w:t>C</w:t>
                  </w:r>
                  <w:r>
                    <w:rPr>
                      <w:lang w:val="zh-CN"/>
                    </w:rPr>
                    <w:t>A_n257-n259</w:t>
                  </w:r>
                </w:p>
              </w:tc>
              <w:tc>
                <w:tcPr>
                  <w:tcW w:w="2859" w:type="dxa"/>
                  <w:shd w:val="clear" w:color="auto" w:fill="auto"/>
                </w:tcPr>
                <w:p w14:paraId="66BA3A66" w14:textId="77777777" w:rsidR="00CB36B5" w:rsidRDefault="002A3602">
                  <w:pPr>
                    <w:rPr>
                      <w:lang w:val="zh-CN"/>
                    </w:rPr>
                  </w:pPr>
                  <w:r>
                    <w:rPr>
                      <w:rFonts w:hint="eastAsia"/>
                      <w:lang w:val="zh-CN"/>
                    </w:rPr>
                    <w:t>4</w:t>
                  </w:r>
                  <w:r>
                    <w:rPr>
                      <w:lang w:val="zh-CN"/>
                    </w:rPr>
                    <w:t>dB</w:t>
                  </w:r>
                </w:p>
              </w:tc>
            </w:tr>
            <w:tr w:rsidR="00CB36B5" w14:paraId="1880673A" w14:textId="77777777">
              <w:trPr>
                <w:trHeight w:val="297"/>
                <w:jc w:val="center"/>
              </w:trPr>
              <w:tc>
                <w:tcPr>
                  <w:tcW w:w="2858" w:type="dxa"/>
                  <w:shd w:val="clear" w:color="auto" w:fill="auto"/>
                </w:tcPr>
                <w:p w14:paraId="0D1B1FC1" w14:textId="77777777" w:rsidR="00CB36B5" w:rsidRDefault="002A3602">
                  <w:pPr>
                    <w:rPr>
                      <w:lang w:val="zh-CN"/>
                    </w:rPr>
                  </w:pPr>
                  <w:r>
                    <w:rPr>
                      <w:rFonts w:hint="eastAsia"/>
                      <w:lang w:val="zh-CN"/>
                    </w:rPr>
                    <w:t>C</w:t>
                  </w:r>
                  <w:r>
                    <w:rPr>
                      <w:lang w:val="zh-CN"/>
                    </w:rPr>
                    <w:t>A_n258-n260</w:t>
                  </w:r>
                </w:p>
              </w:tc>
              <w:tc>
                <w:tcPr>
                  <w:tcW w:w="2859" w:type="dxa"/>
                  <w:shd w:val="clear" w:color="auto" w:fill="auto"/>
                </w:tcPr>
                <w:p w14:paraId="649DE5A9" w14:textId="77777777" w:rsidR="00CB36B5" w:rsidRDefault="002A3602">
                  <w:pPr>
                    <w:rPr>
                      <w:lang w:val="zh-CN"/>
                    </w:rPr>
                  </w:pPr>
                  <w:r>
                    <w:rPr>
                      <w:rFonts w:hint="eastAsia"/>
                      <w:lang w:val="zh-CN"/>
                    </w:rPr>
                    <w:t>3</w:t>
                  </w:r>
                  <w:r>
                    <w:rPr>
                      <w:lang w:val="zh-CN"/>
                    </w:rPr>
                    <w:t>.5dB</w:t>
                  </w:r>
                </w:p>
              </w:tc>
            </w:tr>
            <w:tr w:rsidR="00CB36B5" w14:paraId="21878B1B" w14:textId="77777777">
              <w:trPr>
                <w:trHeight w:val="297"/>
                <w:jc w:val="center"/>
              </w:trPr>
              <w:tc>
                <w:tcPr>
                  <w:tcW w:w="2858" w:type="dxa"/>
                  <w:shd w:val="clear" w:color="auto" w:fill="auto"/>
                </w:tcPr>
                <w:p w14:paraId="1104E5F4" w14:textId="77777777" w:rsidR="00CB36B5" w:rsidRDefault="002A3602">
                  <w:pPr>
                    <w:rPr>
                      <w:lang w:val="zh-CN"/>
                    </w:rPr>
                  </w:pPr>
                  <w:r>
                    <w:rPr>
                      <w:rFonts w:hint="eastAsia"/>
                      <w:lang w:val="zh-CN"/>
                    </w:rPr>
                    <w:t>C</w:t>
                  </w:r>
                  <w:r>
                    <w:rPr>
                      <w:lang w:val="zh-CN"/>
                    </w:rPr>
                    <w:t>A_n261-n260</w:t>
                  </w:r>
                </w:p>
              </w:tc>
              <w:tc>
                <w:tcPr>
                  <w:tcW w:w="2859" w:type="dxa"/>
                  <w:shd w:val="clear" w:color="auto" w:fill="auto"/>
                </w:tcPr>
                <w:p w14:paraId="03F678DE" w14:textId="77777777" w:rsidR="00CB36B5" w:rsidRDefault="002A3602">
                  <w:pPr>
                    <w:rPr>
                      <w:lang w:val="zh-CN"/>
                    </w:rPr>
                  </w:pPr>
                  <w:r>
                    <w:rPr>
                      <w:rFonts w:hint="eastAsia"/>
                      <w:lang w:val="zh-CN"/>
                    </w:rPr>
                    <w:t>3</w:t>
                  </w:r>
                  <w:r>
                    <w:rPr>
                      <w:lang w:val="zh-CN"/>
                    </w:rPr>
                    <w:t>.5dB</w:t>
                  </w:r>
                </w:p>
              </w:tc>
            </w:tr>
          </w:tbl>
          <w:p w14:paraId="67F055F6" w14:textId="77777777" w:rsidR="00CB36B5" w:rsidRDefault="00CB36B5">
            <w:pPr>
              <w:rPr>
                <w:rFonts w:ascii="Calibri" w:hAnsi="Calibri" w:cs="Calibri"/>
                <w:b/>
                <w:bCs/>
              </w:rPr>
            </w:pPr>
          </w:p>
        </w:tc>
      </w:tr>
    </w:tbl>
    <w:p w14:paraId="53D30EA4" w14:textId="77777777" w:rsidR="00CB36B5" w:rsidRDefault="00CB36B5"/>
    <w:p w14:paraId="62E57B19" w14:textId="77777777" w:rsidR="00CB36B5" w:rsidRDefault="002A3602">
      <w:pPr>
        <w:pStyle w:val="Heading2"/>
      </w:pPr>
      <w:r>
        <w:t>Open issues summary</w:t>
      </w:r>
    </w:p>
    <w:p w14:paraId="18B05FE7" w14:textId="77777777" w:rsidR="00CB36B5" w:rsidRDefault="002A3602">
      <w:pPr>
        <w:pStyle w:val="Heading4"/>
        <w:numPr>
          <w:ilvl w:val="0"/>
          <w:numId w:val="0"/>
        </w:numPr>
        <w:ind w:left="864" w:hanging="864"/>
        <w:rPr>
          <w:lang w:val="en-US"/>
        </w:rPr>
      </w:pPr>
      <w:r>
        <w:rPr>
          <w:lang w:val="en-US"/>
        </w:rPr>
        <w:t xml:space="preserve">Issue </w:t>
      </w:r>
      <w:r>
        <w:rPr>
          <w:lang w:val="en-GB"/>
        </w:rPr>
        <w:t>4-</w:t>
      </w:r>
      <w:r>
        <w:rPr>
          <w:lang w:val="en-US"/>
        </w:rPr>
        <w:t xml:space="preserve">1: </w:t>
      </w:r>
      <w:r>
        <w:rPr>
          <w:szCs w:val="16"/>
          <w:lang w:val="en-GB"/>
        </w:rPr>
        <w:t>Feasibility of CBM</w:t>
      </w:r>
      <w:r>
        <w:rPr>
          <w:lang w:val="en-US"/>
        </w:rPr>
        <w:t xml:space="preserve"> </w:t>
      </w:r>
      <w:r>
        <w:rPr>
          <w:szCs w:val="16"/>
          <w:lang w:val="en-GB"/>
        </w:rPr>
        <w:t>between different frequency groups</w:t>
      </w:r>
    </w:p>
    <w:p w14:paraId="415BD10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A6E9E2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CBM between different frequency groups is feasible and study phase can be completed</w:t>
      </w:r>
    </w:p>
    <w:p w14:paraId="00B7441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CBM between different frequency groups is not feasible</w:t>
      </w:r>
    </w:p>
    <w:p w14:paraId="11BC307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Keep study phase open.</w:t>
      </w:r>
    </w:p>
    <w:p w14:paraId="7B9B7C8C"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060B3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DE94B6B" w14:textId="77777777" w:rsidR="00CB36B5" w:rsidRDefault="00CB36B5">
      <w:pPr>
        <w:spacing w:after="120"/>
        <w:rPr>
          <w:szCs w:val="24"/>
          <w:lang w:eastAsia="zh-CN"/>
        </w:rPr>
      </w:pPr>
    </w:p>
    <w:p w14:paraId="59FF2D2C"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341D032E" w14:textId="77777777">
        <w:tc>
          <w:tcPr>
            <w:tcW w:w="1255" w:type="dxa"/>
          </w:tcPr>
          <w:p w14:paraId="2D74E101" w14:textId="77777777" w:rsidR="00CB36B5" w:rsidRDefault="002A3602">
            <w:pPr>
              <w:spacing w:after="120"/>
              <w:rPr>
                <w:rFonts w:eastAsiaTheme="minorEastAsia"/>
                <w:b/>
                <w:bCs/>
                <w:lang w:eastAsia="zh-CN"/>
              </w:rPr>
            </w:pPr>
            <w:r>
              <w:rPr>
                <w:rFonts w:eastAsiaTheme="minorEastAsia"/>
                <w:b/>
                <w:bCs/>
                <w:lang w:eastAsia="zh-CN"/>
              </w:rPr>
              <w:t>Company</w:t>
            </w:r>
          </w:p>
        </w:tc>
        <w:tc>
          <w:tcPr>
            <w:tcW w:w="8376" w:type="dxa"/>
          </w:tcPr>
          <w:p w14:paraId="77E8AC0A"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4A5C748B" w14:textId="77777777">
        <w:tc>
          <w:tcPr>
            <w:tcW w:w="1255" w:type="dxa"/>
          </w:tcPr>
          <w:p w14:paraId="580FC5D0" w14:textId="77777777" w:rsidR="00CB36B5" w:rsidRDefault="002A3602">
            <w:pPr>
              <w:spacing w:after="120"/>
              <w:rPr>
                <w:rFonts w:eastAsiaTheme="minorEastAsia"/>
                <w:lang w:eastAsia="zh-CN"/>
              </w:rPr>
            </w:pPr>
            <w:r>
              <w:rPr>
                <w:rFonts w:eastAsiaTheme="minorEastAsia"/>
                <w:lang w:eastAsia="zh-CN"/>
              </w:rPr>
              <w:t>Verizon</w:t>
            </w:r>
          </w:p>
        </w:tc>
        <w:tc>
          <w:tcPr>
            <w:tcW w:w="8376" w:type="dxa"/>
          </w:tcPr>
          <w:p w14:paraId="7024AF0D" w14:textId="77777777" w:rsidR="00CB36B5" w:rsidRDefault="002A3602">
            <w:pPr>
              <w:spacing w:after="120"/>
              <w:rPr>
                <w:rFonts w:eastAsiaTheme="minorEastAsia"/>
                <w:lang w:eastAsia="zh-CN"/>
              </w:rPr>
            </w:pPr>
            <w:r>
              <w:rPr>
                <w:rFonts w:eastAsiaTheme="minorEastAsia"/>
                <w:lang w:eastAsia="zh-CN"/>
              </w:rPr>
              <w:t>Option 1</w:t>
            </w:r>
          </w:p>
        </w:tc>
      </w:tr>
      <w:tr w:rsidR="00CB36B5" w14:paraId="0211BC15" w14:textId="77777777">
        <w:tc>
          <w:tcPr>
            <w:tcW w:w="1255" w:type="dxa"/>
          </w:tcPr>
          <w:p w14:paraId="57EFC4D9" w14:textId="5B7E162C" w:rsidR="00CB36B5" w:rsidRDefault="002A3602">
            <w:pPr>
              <w:spacing w:after="120"/>
              <w:rPr>
                <w:rFonts w:eastAsiaTheme="minorEastAsia"/>
                <w:lang w:eastAsia="zh-CN"/>
              </w:rPr>
            </w:pPr>
            <w:r>
              <w:rPr>
                <w:rFonts w:eastAsiaTheme="minorEastAsia"/>
                <w:lang w:eastAsia="zh-CN"/>
              </w:rPr>
              <w:t>OPPO</w:t>
            </w:r>
          </w:p>
        </w:tc>
        <w:tc>
          <w:tcPr>
            <w:tcW w:w="8376" w:type="dxa"/>
          </w:tcPr>
          <w:p w14:paraId="245F9632" w14:textId="77777777" w:rsidR="00CB36B5" w:rsidRDefault="002A3602">
            <w:pPr>
              <w:spacing w:after="120"/>
              <w:rPr>
                <w:rFonts w:eastAsiaTheme="minorEastAsia"/>
                <w:lang w:eastAsia="zh-CN"/>
              </w:rPr>
            </w:pPr>
            <w:r>
              <w:rPr>
                <w:rFonts w:eastAsiaTheme="minorEastAsia"/>
                <w:lang w:eastAsia="zh-CN"/>
              </w:rPr>
              <w:t>Option 1.</w:t>
            </w:r>
            <w:r>
              <w:rPr>
                <w:szCs w:val="24"/>
                <w:lang w:eastAsia="zh-CN"/>
              </w:rPr>
              <w:t xml:space="preserve"> Feasible and study phase can be completed.</w:t>
            </w:r>
          </w:p>
        </w:tc>
      </w:tr>
      <w:tr w:rsidR="00CB36B5" w14:paraId="4965E277" w14:textId="77777777">
        <w:tc>
          <w:tcPr>
            <w:tcW w:w="1255" w:type="dxa"/>
          </w:tcPr>
          <w:p w14:paraId="7D6922C7" w14:textId="0F2572D3" w:rsidR="00CB36B5" w:rsidRDefault="002A3602">
            <w:pPr>
              <w:spacing w:after="120"/>
              <w:rPr>
                <w:rFonts w:eastAsiaTheme="minorEastAsia"/>
                <w:lang w:eastAsia="zh-CN"/>
              </w:rPr>
            </w:pPr>
            <w:r>
              <w:rPr>
                <w:rFonts w:eastAsiaTheme="minorEastAsia"/>
                <w:lang w:eastAsia="zh-CN"/>
              </w:rPr>
              <w:t>Huawei, HiSilicon</w:t>
            </w:r>
          </w:p>
        </w:tc>
        <w:tc>
          <w:tcPr>
            <w:tcW w:w="8376" w:type="dxa"/>
          </w:tcPr>
          <w:p w14:paraId="4568327E"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CB36B5" w14:paraId="68F421CF" w14:textId="77777777">
        <w:tc>
          <w:tcPr>
            <w:tcW w:w="1255" w:type="dxa"/>
          </w:tcPr>
          <w:p w14:paraId="64ADCF23" w14:textId="77777777" w:rsidR="00CB36B5" w:rsidRDefault="002A3602">
            <w:pPr>
              <w:spacing w:after="120"/>
              <w:rPr>
                <w:rFonts w:eastAsiaTheme="minorEastAsia"/>
                <w:lang w:eastAsia="zh-CN"/>
              </w:rPr>
            </w:pPr>
            <w:r>
              <w:rPr>
                <w:rFonts w:eastAsiaTheme="minorEastAsia"/>
                <w:lang w:eastAsia="zh-CN"/>
              </w:rPr>
              <w:t>vivo</w:t>
            </w:r>
          </w:p>
        </w:tc>
        <w:tc>
          <w:tcPr>
            <w:tcW w:w="8376" w:type="dxa"/>
          </w:tcPr>
          <w:p w14:paraId="7AF05EBB" w14:textId="77777777" w:rsidR="00CB36B5" w:rsidRDefault="002A3602">
            <w:pPr>
              <w:spacing w:after="120"/>
              <w:rPr>
                <w:rFonts w:eastAsiaTheme="minorEastAsia"/>
                <w:lang w:eastAsia="zh-CN"/>
              </w:rPr>
            </w:pPr>
            <w:r>
              <w:rPr>
                <w:rFonts w:eastAsiaTheme="minorEastAsia"/>
                <w:lang w:eastAsia="zh-CN"/>
              </w:rPr>
              <w:t xml:space="preserve">Option 1. In our understanding, there are two approaches can achieve CBM: </w:t>
            </w:r>
          </w:p>
          <w:p w14:paraId="726F3726" w14:textId="77777777" w:rsidR="00CB36B5" w:rsidRDefault="002A3602">
            <w:pPr>
              <w:rPr>
                <w:b/>
                <w:bCs/>
                <w:lang w:val="en-US" w:eastAsia="zh-CN"/>
              </w:rPr>
            </w:pPr>
            <w:r>
              <w:rPr>
                <w:b/>
                <w:bCs/>
              </w:rPr>
              <w:t>1</w:t>
            </w:r>
            <w:r>
              <w:rPr>
                <w:b/>
                <w:bCs/>
                <w:vertAlign w:val="superscript"/>
              </w:rPr>
              <w:t>st</w:t>
            </w:r>
            <w:r>
              <w:rPr>
                <w:b/>
                <w:bCs/>
              </w:rPr>
              <w:t xml:space="preserve"> approach: The array weighting coefficient of CC1 is directly applied to CC2.</w:t>
            </w:r>
          </w:p>
          <w:p w14:paraId="2FA39987" w14:textId="77777777" w:rsidR="00CB36B5" w:rsidRDefault="002A3602">
            <w:r>
              <w:t>This method is not much different from single-chain and the performance will degraded obviously due to the beam squint.</w:t>
            </w:r>
          </w:p>
          <w:p w14:paraId="32459919" w14:textId="77777777" w:rsidR="00CB36B5" w:rsidRDefault="002A3602">
            <w:pPr>
              <w:rPr>
                <w:b/>
                <w:bCs/>
              </w:rPr>
            </w:pPr>
            <w:r>
              <w:rPr>
                <w:b/>
                <w:bCs/>
              </w:rPr>
              <w:t>2</w:t>
            </w:r>
            <w:r>
              <w:rPr>
                <w:b/>
                <w:bCs/>
                <w:vertAlign w:val="superscript"/>
              </w:rPr>
              <w:t>nd</w:t>
            </w:r>
            <w:r>
              <w:rPr>
                <w:b/>
                <w:bCs/>
              </w:rPr>
              <w:t xml:space="preserve"> approach: The array weighting coefficient of CC1 and CC2 is independent, and the correspondence between each beam index is needed.</w:t>
            </w:r>
          </w:p>
          <w:p w14:paraId="330F31BE" w14:textId="77777777" w:rsidR="00CB36B5" w:rsidRDefault="002A3602">
            <w:pPr>
              <w:spacing w:after="120"/>
              <w:rPr>
                <w:rFonts w:eastAsiaTheme="minorEastAsia"/>
                <w:lang w:eastAsia="zh-CN"/>
              </w:rPr>
            </w:pPr>
            <w:r>
              <w:t>It may be achievable that each RF chain can choose the phase shift independently for the CC from different band, which can avoid the beam distortion. The key point of this method is there should be some certain correspondence between the beam index of two antenna module to ensure the CC2 can follow the CC1.</w:t>
            </w:r>
          </w:p>
        </w:tc>
      </w:tr>
      <w:tr w:rsidR="00CB36B5" w14:paraId="10BDA844" w14:textId="77777777">
        <w:tc>
          <w:tcPr>
            <w:tcW w:w="1255" w:type="dxa"/>
          </w:tcPr>
          <w:p w14:paraId="78C1EF97"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43117B8D" w14:textId="77777777" w:rsidR="00CB36B5" w:rsidRDefault="002A3602">
            <w:pPr>
              <w:spacing w:after="120"/>
              <w:rPr>
                <w:rFonts w:eastAsiaTheme="minorEastAsia"/>
                <w:lang w:eastAsia="zh-CN"/>
              </w:rPr>
            </w:pPr>
            <w:r>
              <w:rPr>
                <w:rFonts w:eastAsiaTheme="minorEastAsia"/>
                <w:lang w:eastAsia="zh-CN"/>
              </w:rPr>
              <w:t>Option 1</w:t>
            </w:r>
          </w:p>
        </w:tc>
      </w:tr>
      <w:tr w:rsidR="00CB36B5" w14:paraId="72C6890B" w14:textId="77777777">
        <w:tc>
          <w:tcPr>
            <w:tcW w:w="1255" w:type="dxa"/>
          </w:tcPr>
          <w:p w14:paraId="56ECFC96"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5CA2F60F" w14:textId="77777777" w:rsidR="00CB36B5" w:rsidRDefault="002A3602">
            <w:pPr>
              <w:spacing w:after="120"/>
              <w:rPr>
                <w:rFonts w:eastAsiaTheme="minorEastAsia"/>
                <w:lang w:eastAsia="zh-CN"/>
              </w:rPr>
            </w:pPr>
            <w:r>
              <w:rPr>
                <w:rFonts w:eastAsiaTheme="minorEastAsia"/>
                <w:lang w:eastAsia="zh-CN"/>
              </w:rPr>
              <w:t>Option 1</w:t>
            </w:r>
          </w:p>
        </w:tc>
      </w:tr>
      <w:tr w:rsidR="00CB36B5" w14:paraId="06622298" w14:textId="77777777">
        <w:tc>
          <w:tcPr>
            <w:tcW w:w="1255" w:type="dxa"/>
          </w:tcPr>
          <w:p w14:paraId="458464E8" w14:textId="77777777" w:rsidR="00CB36B5" w:rsidRDefault="002A3602">
            <w:pPr>
              <w:spacing w:after="120"/>
              <w:rPr>
                <w:rFonts w:eastAsiaTheme="minorEastAsia"/>
                <w:lang w:eastAsia="zh-CN"/>
              </w:rPr>
            </w:pPr>
            <w:r>
              <w:rPr>
                <w:rFonts w:eastAsiaTheme="minorEastAsia"/>
                <w:lang w:val="en-US" w:eastAsia="zh-CN"/>
              </w:rPr>
              <w:t>M</w:t>
            </w:r>
            <w:r>
              <w:rPr>
                <w:rFonts w:eastAsia="PMingLiU"/>
                <w:lang w:val="en-US" w:eastAsia="zh-TW"/>
              </w:rPr>
              <w:t>ediaTek</w:t>
            </w:r>
          </w:p>
        </w:tc>
        <w:tc>
          <w:tcPr>
            <w:tcW w:w="8376" w:type="dxa"/>
          </w:tcPr>
          <w:p w14:paraId="031FE024" w14:textId="77777777" w:rsidR="00CB36B5" w:rsidRDefault="002A3602">
            <w:pPr>
              <w:spacing w:after="120"/>
              <w:rPr>
                <w:rFonts w:eastAsiaTheme="minorEastAsia"/>
                <w:lang w:val="en-US" w:eastAsia="zh-CN"/>
              </w:rPr>
            </w:pPr>
            <w:r>
              <w:rPr>
                <w:rFonts w:eastAsiaTheme="minorEastAsia"/>
                <w:lang w:val="en-US" w:eastAsia="zh-CN"/>
              </w:rPr>
              <w:t>Option 3.</w:t>
            </w:r>
          </w:p>
          <w:p w14:paraId="78E67FF8" w14:textId="77777777" w:rsidR="00CB36B5" w:rsidRDefault="002A3602">
            <w:pPr>
              <w:spacing w:after="120"/>
              <w:rPr>
                <w:rFonts w:eastAsia="PMingLiU"/>
                <w:lang w:val="en-US" w:eastAsia="zh-TW"/>
              </w:rPr>
            </w:pPr>
            <w:r>
              <w:rPr>
                <w:rFonts w:eastAsiaTheme="minorEastAsia"/>
                <w:lang w:val="en-US" w:eastAsia="zh-CN"/>
              </w:rPr>
              <w:t>We only have a general idea that “both multi-chain and single-chain are possible for CBM</w:t>
            </w:r>
            <w:r>
              <w:rPr>
                <w:rFonts w:eastAsia="PMingLiU"/>
                <w:lang w:val="en-US" w:eastAsia="zh-TW"/>
              </w:rPr>
              <w:t>”. However, CBM includes “same frequency group” and “differet frequenecy groups”.</w:t>
            </w:r>
          </w:p>
          <w:p w14:paraId="3DC84475" w14:textId="77777777" w:rsidR="00CB36B5" w:rsidRDefault="002A3602">
            <w:pPr>
              <w:spacing w:after="120"/>
              <w:rPr>
                <w:rFonts w:eastAsiaTheme="minorEastAsia"/>
                <w:lang w:val="en-US" w:eastAsia="zh-CN"/>
              </w:rPr>
            </w:pPr>
            <w:r>
              <w:rPr>
                <w:rFonts w:eastAsia="PMingLiU"/>
                <w:lang w:val="en-US" w:eastAsia="zh-TW"/>
              </w:rPr>
              <w:t>Hence</w:t>
            </w:r>
            <w:r>
              <w:rPr>
                <w:rFonts w:eastAsiaTheme="minorEastAsia"/>
                <w:lang w:val="en-US" w:eastAsia="zh-CN"/>
              </w:rPr>
              <w:t>, we still shall clearly clarify whether below understanding is the consensus for “CBM between different frequency groups”:</w:t>
            </w:r>
          </w:p>
          <w:p w14:paraId="46F7148B" w14:textId="77777777" w:rsidR="00CB36B5" w:rsidRDefault="002A3602">
            <w:pPr>
              <w:spacing w:after="120"/>
              <w:rPr>
                <w:rFonts w:eastAsiaTheme="minorEastAsia"/>
                <w:lang w:val="en-US" w:eastAsia="zh-CN"/>
              </w:rPr>
            </w:pPr>
            <w:r>
              <w:rPr>
                <w:rFonts w:eastAsiaTheme="minorEastAsia"/>
                <w:lang w:val="en-US" w:eastAsia="zh-CN"/>
              </w:rPr>
              <w:t>1) Single-chain architecture: NOT feasible based on state-of-the art</w:t>
            </w:r>
          </w:p>
          <w:p w14:paraId="0FDC02BF" w14:textId="77777777" w:rsidR="00CB36B5" w:rsidRDefault="002A3602">
            <w:pPr>
              <w:spacing w:after="120"/>
              <w:rPr>
                <w:rFonts w:eastAsiaTheme="minorEastAsia"/>
                <w:lang w:eastAsia="zh-CN"/>
              </w:rPr>
            </w:pPr>
            <w:r>
              <w:rPr>
                <w:rFonts w:eastAsiaTheme="minorEastAsia"/>
                <w:lang w:val="en-US" w:eastAsia="zh-CN"/>
              </w:rPr>
              <w:t>2) Multi-chain architecture:</w:t>
            </w:r>
            <w:r>
              <w:rPr>
                <w:rFonts w:eastAsiaTheme="minorEastAsia"/>
                <w:lang w:val="en-US" w:eastAsia="zh-CN"/>
              </w:rPr>
              <w:tab/>
              <w:t>CBM has worse performance than IBM from network performance view</w:t>
            </w:r>
          </w:p>
        </w:tc>
      </w:tr>
      <w:tr w:rsidR="00CB36B5" w14:paraId="42BDFECB" w14:textId="77777777">
        <w:tc>
          <w:tcPr>
            <w:tcW w:w="1255" w:type="dxa"/>
          </w:tcPr>
          <w:p w14:paraId="7DD5E673" w14:textId="77777777" w:rsidR="00CB36B5" w:rsidRDefault="002A3602">
            <w:pPr>
              <w:spacing w:after="120"/>
              <w:rPr>
                <w:rFonts w:eastAsiaTheme="minorEastAsia"/>
                <w:lang w:val="en-US" w:eastAsia="zh-CN"/>
              </w:rPr>
            </w:pPr>
            <w:r>
              <w:rPr>
                <w:rFonts w:eastAsiaTheme="minorEastAsia"/>
                <w:lang w:eastAsia="zh-CN"/>
              </w:rPr>
              <w:t>LG Electronics</w:t>
            </w:r>
          </w:p>
        </w:tc>
        <w:tc>
          <w:tcPr>
            <w:tcW w:w="8376" w:type="dxa"/>
          </w:tcPr>
          <w:p w14:paraId="11F6C3B0" w14:textId="77777777" w:rsidR="00CB36B5" w:rsidRDefault="002A3602">
            <w:pPr>
              <w:spacing w:after="120"/>
              <w:rPr>
                <w:rFonts w:eastAsiaTheme="minorEastAsia"/>
                <w:lang w:val="en-US" w:eastAsia="zh-CN"/>
              </w:rPr>
            </w:pPr>
            <w:r>
              <w:rPr>
                <w:rFonts w:eastAsia="Malgun Gothic" w:hint="eastAsia"/>
                <w:lang w:eastAsia="ko-KR"/>
              </w:rPr>
              <w:t>Option 1</w:t>
            </w:r>
            <w:r>
              <w:rPr>
                <w:rFonts w:eastAsia="Malgun Gothic"/>
                <w:lang w:eastAsia="ko-KR"/>
              </w:rPr>
              <w:t>.</w:t>
            </w:r>
          </w:p>
        </w:tc>
      </w:tr>
      <w:tr w:rsidR="00CB36B5" w14:paraId="3178D6D3" w14:textId="77777777">
        <w:tc>
          <w:tcPr>
            <w:tcW w:w="1255" w:type="dxa"/>
          </w:tcPr>
          <w:p w14:paraId="0DE49302"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14E85E5D"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w:t>
            </w:r>
          </w:p>
        </w:tc>
      </w:tr>
      <w:tr w:rsidR="00CB36B5" w14:paraId="05F3369D" w14:textId="77777777">
        <w:tc>
          <w:tcPr>
            <w:tcW w:w="1255" w:type="dxa"/>
          </w:tcPr>
          <w:p w14:paraId="03D6299C"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4A06E7B0" w14:textId="77777777" w:rsidR="00CB36B5" w:rsidRDefault="002A3602">
            <w:pPr>
              <w:spacing w:after="120"/>
              <w:rPr>
                <w:rFonts w:eastAsiaTheme="minorEastAsia"/>
                <w:lang w:eastAsia="zh-CN"/>
              </w:rPr>
            </w:pPr>
            <w:r>
              <w:rPr>
                <w:rFonts w:hint="eastAsia"/>
                <w:lang w:eastAsia="ja-JP"/>
              </w:rPr>
              <w:t>O</w:t>
            </w:r>
            <w:r>
              <w:rPr>
                <w:lang w:eastAsia="ja-JP"/>
              </w:rPr>
              <w:t xml:space="preserve">ption 1 if </w:t>
            </w:r>
            <w:r>
              <w:t>the conclusion of Issue 4-4 is Yes.</w:t>
            </w:r>
          </w:p>
        </w:tc>
      </w:tr>
      <w:tr w:rsidR="00CB36B5" w14:paraId="1D899FFC" w14:textId="77777777">
        <w:tc>
          <w:tcPr>
            <w:tcW w:w="1255" w:type="dxa"/>
          </w:tcPr>
          <w:p w14:paraId="5E82D92F" w14:textId="77777777" w:rsidR="00CB36B5" w:rsidRDefault="002A3602">
            <w:pPr>
              <w:spacing w:after="120"/>
              <w:rPr>
                <w:lang w:eastAsia="ja-JP"/>
              </w:rPr>
            </w:pPr>
            <w:r>
              <w:rPr>
                <w:rFonts w:eastAsiaTheme="minorEastAsia"/>
                <w:lang w:eastAsia="zh-CN"/>
              </w:rPr>
              <w:t>Ericsson</w:t>
            </w:r>
          </w:p>
        </w:tc>
        <w:tc>
          <w:tcPr>
            <w:tcW w:w="8376" w:type="dxa"/>
          </w:tcPr>
          <w:p w14:paraId="5CD2CA19" w14:textId="77777777" w:rsidR="00CB36B5" w:rsidRDefault="002A3602">
            <w:pPr>
              <w:spacing w:after="120"/>
              <w:rPr>
                <w:rFonts w:eastAsiaTheme="minorEastAsia"/>
                <w:lang w:val="en-US" w:eastAsia="zh-CN"/>
              </w:rPr>
            </w:pPr>
            <w:r>
              <w:rPr>
                <w:rFonts w:eastAsiaTheme="minorEastAsia"/>
                <w:lang w:eastAsia="zh-CN"/>
              </w:rPr>
              <w:t xml:space="preserve">Option 1. The </w:t>
            </w:r>
            <w:r>
              <w:rPr>
                <w:rFonts w:eastAsiaTheme="minorEastAsia"/>
                <w:lang w:val="en-US" w:eastAsia="zh-CN"/>
              </w:rPr>
              <w:t xml:space="preserve">RAN4 </w:t>
            </w:r>
            <w:r>
              <w:rPr>
                <w:rFonts w:eastAsiaTheme="minorEastAsia"/>
                <w:lang w:eastAsia="zh-CN"/>
              </w:rPr>
              <w:t>specification should not pre</w:t>
            </w:r>
            <w:r>
              <w:rPr>
                <w:rFonts w:eastAsiaTheme="minorEastAsia"/>
                <w:lang w:val="en-US" w:eastAsia="zh-CN"/>
              </w:rPr>
              <w:t>clude UEs supporting inter-band CA between different frequency groups with CBM capability.</w:t>
            </w:r>
          </w:p>
          <w:p w14:paraId="1D9FFBBF" w14:textId="77777777" w:rsidR="00CB36B5" w:rsidRDefault="00CB36B5">
            <w:pPr>
              <w:spacing w:after="120"/>
              <w:rPr>
                <w:lang w:eastAsia="ja-JP"/>
              </w:rPr>
            </w:pPr>
          </w:p>
        </w:tc>
      </w:tr>
      <w:tr w:rsidR="00CB36B5" w14:paraId="6A4E5E6D" w14:textId="77777777">
        <w:tc>
          <w:tcPr>
            <w:tcW w:w="1255" w:type="dxa"/>
          </w:tcPr>
          <w:p w14:paraId="43CB58F8"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6" w:type="dxa"/>
          </w:tcPr>
          <w:p w14:paraId="6B20F470"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CB36B5" w14:paraId="7EB7D8B2" w14:textId="77777777">
        <w:tc>
          <w:tcPr>
            <w:tcW w:w="1255" w:type="dxa"/>
          </w:tcPr>
          <w:p w14:paraId="5B89719C" w14:textId="77777777" w:rsidR="00CB36B5" w:rsidRDefault="002A3602">
            <w:pPr>
              <w:spacing w:after="120"/>
              <w:rPr>
                <w:rFonts w:eastAsiaTheme="minorEastAsia"/>
                <w:lang w:eastAsia="zh-CN"/>
              </w:rPr>
            </w:pPr>
            <w:r>
              <w:rPr>
                <w:rFonts w:eastAsiaTheme="minorEastAsia"/>
                <w:lang w:eastAsia="zh-CN"/>
              </w:rPr>
              <w:t>Apple</w:t>
            </w:r>
          </w:p>
        </w:tc>
        <w:tc>
          <w:tcPr>
            <w:tcW w:w="8376" w:type="dxa"/>
          </w:tcPr>
          <w:p w14:paraId="42D84ABC" w14:textId="77777777" w:rsidR="00CB36B5" w:rsidRDefault="002A3602">
            <w:pPr>
              <w:spacing w:after="120"/>
              <w:rPr>
                <w:rFonts w:eastAsiaTheme="minorEastAsia"/>
                <w:lang w:eastAsia="zh-CN"/>
              </w:rPr>
            </w:pPr>
            <w:r>
              <w:rPr>
                <w:rFonts w:eastAsiaTheme="minorEastAsia"/>
                <w:lang w:eastAsia="zh-CN"/>
              </w:rPr>
              <w:t>Option 2. CBM between different frequency groups is not feasible. There is a frequency separation of up to 17 GHz for inter-band CA cases L+H, which can translate into a significant performance degradation.</w:t>
            </w:r>
          </w:p>
        </w:tc>
      </w:tr>
      <w:tr w:rsidR="00EB2457" w14:paraId="588D75C1" w14:textId="77777777">
        <w:tc>
          <w:tcPr>
            <w:tcW w:w="1255" w:type="dxa"/>
          </w:tcPr>
          <w:p w14:paraId="2CC38D7D" w14:textId="2F9ECAE1" w:rsidR="00EB2457" w:rsidRDefault="00EB2457" w:rsidP="00EB2457">
            <w:pPr>
              <w:spacing w:after="120"/>
              <w:rPr>
                <w:rFonts w:eastAsiaTheme="minorEastAsia"/>
                <w:lang w:eastAsia="zh-CN"/>
              </w:rPr>
            </w:pPr>
            <w:r>
              <w:rPr>
                <w:rFonts w:eastAsiaTheme="minorEastAsia"/>
                <w:lang w:val="en-US" w:eastAsia="zh-CN"/>
              </w:rPr>
              <w:t>Nokia</w:t>
            </w:r>
          </w:p>
        </w:tc>
        <w:tc>
          <w:tcPr>
            <w:tcW w:w="8376" w:type="dxa"/>
          </w:tcPr>
          <w:p w14:paraId="6517AE7A" w14:textId="79D9DB4C" w:rsidR="00EB2457" w:rsidRDefault="00EB2457" w:rsidP="00EB2457">
            <w:pPr>
              <w:spacing w:after="120"/>
              <w:rPr>
                <w:rFonts w:eastAsiaTheme="minorEastAsia"/>
                <w:lang w:eastAsia="zh-CN"/>
              </w:rPr>
            </w:pPr>
            <w:r>
              <w:rPr>
                <w:rFonts w:eastAsiaTheme="minorEastAsia"/>
                <w:lang w:val="en-US" w:eastAsia="zh-CN"/>
              </w:rPr>
              <w:t>Option 1</w:t>
            </w:r>
          </w:p>
        </w:tc>
      </w:tr>
    </w:tbl>
    <w:p w14:paraId="6E013306" w14:textId="77777777" w:rsidR="00CB36B5" w:rsidRDefault="00CB36B5">
      <w:pPr>
        <w:spacing w:after="120"/>
        <w:rPr>
          <w:szCs w:val="24"/>
          <w:lang w:eastAsia="zh-CN"/>
        </w:rPr>
      </w:pPr>
    </w:p>
    <w:p w14:paraId="3F0F71E1" w14:textId="77777777" w:rsidR="00CB36B5" w:rsidRDefault="002A3602">
      <w:pPr>
        <w:pStyle w:val="Heading4"/>
        <w:numPr>
          <w:ilvl w:val="0"/>
          <w:numId w:val="0"/>
        </w:numPr>
        <w:ind w:left="864" w:hanging="864"/>
        <w:rPr>
          <w:lang w:val="fi-FI"/>
        </w:rPr>
      </w:pPr>
      <w:r>
        <w:t xml:space="preserve">Issue </w:t>
      </w:r>
      <w:r>
        <w:rPr>
          <w:lang w:val="en-GB"/>
        </w:rPr>
        <w:t>4-</w:t>
      </w:r>
      <w:r>
        <w:t xml:space="preserve">2: </w:t>
      </w:r>
      <w:r>
        <w:rPr>
          <w:lang w:val="fi-FI"/>
        </w:rPr>
        <w:t>Reference architecture</w:t>
      </w:r>
    </w:p>
    <w:p w14:paraId="4E90929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B547A2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Both single chain and multi chain is assumed as reference architecture for CBM between frequency groups</w:t>
      </w:r>
    </w:p>
    <w:p w14:paraId="12DE249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Only multi chain is assumed as reference architecture for CBM between frequency groups</w:t>
      </w:r>
    </w:p>
    <w:p w14:paraId="6F2DD40C"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2CB67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A61A310" w14:textId="77777777" w:rsidR="00CB36B5" w:rsidRDefault="00CB36B5">
      <w:pPr>
        <w:spacing w:after="120"/>
        <w:rPr>
          <w:szCs w:val="24"/>
          <w:lang w:eastAsia="zh-CN"/>
        </w:rPr>
      </w:pPr>
    </w:p>
    <w:p w14:paraId="3EB98BDB"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3980AE3F" w14:textId="77777777">
        <w:tc>
          <w:tcPr>
            <w:tcW w:w="1255" w:type="dxa"/>
          </w:tcPr>
          <w:p w14:paraId="6F3731BD" w14:textId="77777777" w:rsidR="00CB36B5" w:rsidRDefault="002A3602">
            <w:pPr>
              <w:spacing w:after="120"/>
              <w:rPr>
                <w:rFonts w:eastAsiaTheme="minorEastAsia"/>
                <w:b/>
                <w:bCs/>
                <w:lang w:eastAsia="zh-CN"/>
              </w:rPr>
            </w:pPr>
            <w:r>
              <w:rPr>
                <w:rFonts w:eastAsiaTheme="minorEastAsia"/>
                <w:b/>
                <w:bCs/>
                <w:lang w:eastAsia="zh-CN"/>
              </w:rPr>
              <w:t>Company</w:t>
            </w:r>
          </w:p>
        </w:tc>
        <w:tc>
          <w:tcPr>
            <w:tcW w:w="8376" w:type="dxa"/>
          </w:tcPr>
          <w:p w14:paraId="337C100E"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450ABA44" w14:textId="77777777">
        <w:tc>
          <w:tcPr>
            <w:tcW w:w="1255" w:type="dxa"/>
          </w:tcPr>
          <w:p w14:paraId="18A97377" w14:textId="77777777" w:rsidR="00CB36B5" w:rsidRDefault="002A3602">
            <w:pPr>
              <w:spacing w:after="120"/>
              <w:rPr>
                <w:rFonts w:eastAsiaTheme="minorEastAsia"/>
                <w:lang w:eastAsia="zh-CN"/>
              </w:rPr>
            </w:pPr>
            <w:r>
              <w:rPr>
                <w:rFonts w:eastAsiaTheme="minorEastAsia"/>
                <w:lang w:eastAsia="zh-CN"/>
              </w:rPr>
              <w:t>Verizon</w:t>
            </w:r>
          </w:p>
        </w:tc>
        <w:tc>
          <w:tcPr>
            <w:tcW w:w="8376" w:type="dxa"/>
          </w:tcPr>
          <w:p w14:paraId="37BF6822" w14:textId="77777777" w:rsidR="00CB36B5" w:rsidRDefault="002A3602">
            <w:pPr>
              <w:spacing w:after="120"/>
              <w:rPr>
                <w:rFonts w:eastAsiaTheme="minorEastAsia"/>
                <w:lang w:eastAsia="zh-CN"/>
              </w:rPr>
            </w:pPr>
            <w:r>
              <w:rPr>
                <w:rFonts w:eastAsiaTheme="minorEastAsia"/>
                <w:lang w:eastAsia="zh-CN"/>
              </w:rPr>
              <w:t>Option 2</w:t>
            </w:r>
          </w:p>
        </w:tc>
      </w:tr>
      <w:tr w:rsidR="00CB36B5" w14:paraId="568876C2" w14:textId="77777777">
        <w:tc>
          <w:tcPr>
            <w:tcW w:w="1255" w:type="dxa"/>
          </w:tcPr>
          <w:p w14:paraId="47989B58" w14:textId="2AB2BE27" w:rsidR="00CB36B5" w:rsidRDefault="002A3602">
            <w:pPr>
              <w:spacing w:after="120"/>
              <w:rPr>
                <w:rFonts w:eastAsiaTheme="minorEastAsia"/>
                <w:lang w:eastAsia="zh-CN"/>
              </w:rPr>
            </w:pPr>
            <w:r>
              <w:rPr>
                <w:rFonts w:eastAsiaTheme="minorEastAsia"/>
                <w:lang w:eastAsia="zh-CN"/>
              </w:rPr>
              <w:t>OPPO</w:t>
            </w:r>
          </w:p>
        </w:tc>
        <w:tc>
          <w:tcPr>
            <w:tcW w:w="8376" w:type="dxa"/>
          </w:tcPr>
          <w:p w14:paraId="448C543D" w14:textId="77777777" w:rsidR="00CB36B5" w:rsidRDefault="002A3602">
            <w:pPr>
              <w:spacing w:after="120"/>
              <w:rPr>
                <w:rFonts w:eastAsiaTheme="minorEastAsia"/>
                <w:lang w:eastAsia="zh-CN"/>
              </w:rPr>
            </w:pPr>
            <w:r>
              <w:rPr>
                <w:rFonts w:eastAsiaTheme="minorEastAsia"/>
                <w:lang w:eastAsia="zh-CN"/>
              </w:rPr>
              <w:t>Option 1.</w:t>
            </w:r>
          </w:p>
        </w:tc>
      </w:tr>
      <w:tr w:rsidR="00CB36B5" w14:paraId="63B0C72F" w14:textId="77777777">
        <w:tc>
          <w:tcPr>
            <w:tcW w:w="1255" w:type="dxa"/>
          </w:tcPr>
          <w:p w14:paraId="4C40DF12" w14:textId="2635AC2C" w:rsidR="00CB36B5" w:rsidRDefault="002A3602">
            <w:pPr>
              <w:spacing w:after="120"/>
              <w:rPr>
                <w:rFonts w:eastAsiaTheme="minorEastAsia"/>
                <w:lang w:eastAsia="zh-CN"/>
              </w:rPr>
            </w:pPr>
            <w:r>
              <w:rPr>
                <w:rFonts w:eastAsiaTheme="minorEastAsia"/>
                <w:lang w:eastAsia="zh-CN"/>
              </w:rPr>
              <w:t>Huawei, HiSilicon</w:t>
            </w:r>
          </w:p>
        </w:tc>
        <w:tc>
          <w:tcPr>
            <w:tcW w:w="8376" w:type="dxa"/>
          </w:tcPr>
          <w:p w14:paraId="6FBA9346" w14:textId="77777777" w:rsidR="00CB36B5" w:rsidRDefault="002A3602">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would like to go with option 2 at least in Rel-17. Option 1 is not precluded for future release.</w:t>
            </w:r>
          </w:p>
        </w:tc>
      </w:tr>
      <w:tr w:rsidR="00CB36B5" w14:paraId="512BF6DC" w14:textId="77777777">
        <w:tc>
          <w:tcPr>
            <w:tcW w:w="1255" w:type="dxa"/>
          </w:tcPr>
          <w:p w14:paraId="0FD63F80" w14:textId="77777777" w:rsidR="00CB36B5" w:rsidRDefault="002A3602">
            <w:pPr>
              <w:spacing w:after="120"/>
              <w:rPr>
                <w:rFonts w:eastAsiaTheme="minorEastAsia"/>
                <w:lang w:eastAsia="zh-CN"/>
              </w:rPr>
            </w:pPr>
            <w:r>
              <w:rPr>
                <w:rFonts w:eastAsiaTheme="minorEastAsia"/>
                <w:lang w:eastAsia="zh-CN"/>
              </w:rPr>
              <w:t>vivo</w:t>
            </w:r>
          </w:p>
        </w:tc>
        <w:tc>
          <w:tcPr>
            <w:tcW w:w="8376" w:type="dxa"/>
          </w:tcPr>
          <w:p w14:paraId="294EDAC8" w14:textId="77777777" w:rsidR="00CB36B5" w:rsidRDefault="002A3602">
            <w:pPr>
              <w:spacing w:after="120"/>
              <w:rPr>
                <w:rFonts w:eastAsiaTheme="minorEastAsia"/>
                <w:lang w:eastAsia="zh-CN"/>
              </w:rPr>
            </w:pPr>
            <w:r>
              <w:rPr>
                <w:rFonts w:eastAsiaTheme="minorEastAsia"/>
                <w:lang w:eastAsia="zh-CN"/>
              </w:rPr>
              <w:t xml:space="preserve">Option 2. The degradation of “beam squint” between different frequency group is unacceptable. </w:t>
            </w:r>
          </w:p>
        </w:tc>
      </w:tr>
      <w:tr w:rsidR="00CB36B5" w14:paraId="1C19F63A" w14:textId="77777777">
        <w:tc>
          <w:tcPr>
            <w:tcW w:w="1255" w:type="dxa"/>
          </w:tcPr>
          <w:p w14:paraId="1EAA2559"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00678F7E" w14:textId="77777777" w:rsidR="00CB36B5" w:rsidRDefault="002A3602">
            <w:pPr>
              <w:spacing w:after="120"/>
              <w:rPr>
                <w:rFonts w:eastAsiaTheme="minorEastAsia"/>
                <w:lang w:eastAsia="zh-CN"/>
              </w:rPr>
            </w:pPr>
            <w:r>
              <w:rPr>
                <w:rFonts w:eastAsiaTheme="minorEastAsia"/>
                <w:lang w:eastAsia="zh-CN"/>
              </w:rPr>
              <w:t>Option 1</w:t>
            </w:r>
          </w:p>
          <w:p w14:paraId="1FF8852E" w14:textId="77777777" w:rsidR="00CB36B5" w:rsidRDefault="002A3602">
            <w:pPr>
              <w:spacing w:after="120"/>
              <w:rPr>
                <w:rFonts w:eastAsiaTheme="minorEastAsia"/>
                <w:lang w:eastAsia="zh-CN"/>
              </w:rPr>
            </w:pPr>
            <w:r>
              <w:rPr>
                <w:rFonts w:eastAsiaTheme="minorEastAsia"/>
                <w:lang w:eastAsia="zh-CN"/>
              </w:rPr>
              <w:t>It is preferrable to not preclude an architecture by specification. We however agree that it is unlikely that a single chain RX can be made to perform acceptably well.</w:t>
            </w:r>
          </w:p>
        </w:tc>
      </w:tr>
      <w:tr w:rsidR="00CB36B5" w14:paraId="061A37D5" w14:textId="77777777">
        <w:tc>
          <w:tcPr>
            <w:tcW w:w="1255" w:type="dxa"/>
          </w:tcPr>
          <w:p w14:paraId="2B07DFFF"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6828F3B4" w14:textId="77777777" w:rsidR="00CB36B5" w:rsidRDefault="002A3602">
            <w:pPr>
              <w:spacing w:after="120"/>
              <w:rPr>
                <w:rFonts w:eastAsiaTheme="minorEastAsia"/>
                <w:lang w:eastAsia="zh-CN"/>
              </w:rPr>
            </w:pPr>
            <w:r>
              <w:rPr>
                <w:rFonts w:eastAsiaTheme="minorEastAsia"/>
                <w:lang w:eastAsia="zh-CN"/>
              </w:rPr>
              <w:t>Option 1.  Moreover, we think the requirement of IBM UE can be used, but the test can be constrained to single AoA with equal PSD. It can help network to align the link budget for CBM and IBM UEs, and save effort on derive new requirement in this case.</w:t>
            </w:r>
          </w:p>
        </w:tc>
      </w:tr>
      <w:tr w:rsidR="00CB36B5" w14:paraId="33ACCDAC" w14:textId="77777777">
        <w:tc>
          <w:tcPr>
            <w:tcW w:w="1255" w:type="dxa"/>
          </w:tcPr>
          <w:p w14:paraId="36DC8806" w14:textId="77777777" w:rsidR="00CB36B5" w:rsidRDefault="002A3602">
            <w:pPr>
              <w:spacing w:after="120"/>
              <w:rPr>
                <w:rFonts w:eastAsiaTheme="minorEastAsia"/>
                <w:lang w:eastAsia="zh-CN"/>
              </w:rPr>
            </w:pPr>
            <w:r>
              <w:rPr>
                <w:rFonts w:eastAsiaTheme="minorEastAsia"/>
                <w:lang w:val="en-US" w:eastAsia="zh-CN"/>
              </w:rPr>
              <w:t>MediaTek</w:t>
            </w:r>
          </w:p>
        </w:tc>
        <w:tc>
          <w:tcPr>
            <w:tcW w:w="8376" w:type="dxa"/>
          </w:tcPr>
          <w:p w14:paraId="455B1703" w14:textId="77777777" w:rsidR="00CB36B5" w:rsidRDefault="002A3602">
            <w:pPr>
              <w:spacing w:after="120"/>
              <w:rPr>
                <w:rFonts w:eastAsiaTheme="minorEastAsia"/>
                <w:lang w:val="en-US" w:eastAsia="zh-CN"/>
              </w:rPr>
            </w:pPr>
            <w:r>
              <w:rPr>
                <w:rFonts w:eastAsiaTheme="minorEastAsia"/>
                <w:lang w:val="en-US" w:eastAsia="zh-CN"/>
              </w:rPr>
              <w:t>Option 2.</w:t>
            </w:r>
          </w:p>
          <w:p w14:paraId="528E96D8" w14:textId="77777777" w:rsidR="00CB36B5" w:rsidRDefault="002A3602">
            <w:pPr>
              <w:spacing w:after="120"/>
              <w:rPr>
                <w:rFonts w:eastAsiaTheme="minorEastAsia"/>
                <w:lang w:val="en-US" w:eastAsia="zh-CN"/>
              </w:rPr>
            </w:pPr>
            <w:r>
              <w:rPr>
                <w:rFonts w:eastAsiaTheme="minorEastAsia"/>
                <w:lang w:val="en-US" w:eastAsia="zh-CN"/>
              </w:rPr>
              <w:t>About CBM between different frequency groups, in our understnaing, single-chain architecture is NOT feasible based on state-of-the art. Hence, it doesn’t make sense to discuss requirement based on single-chain; otherwise, we worry the reuqirement would be low.</w:t>
            </w:r>
          </w:p>
          <w:p w14:paraId="433DC49F" w14:textId="77777777" w:rsidR="00CB36B5" w:rsidRDefault="002A3602">
            <w:pPr>
              <w:spacing w:after="120"/>
              <w:rPr>
                <w:rFonts w:eastAsiaTheme="minorEastAsia"/>
                <w:lang w:eastAsia="zh-CN"/>
              </w:rPr>
            </w:pPr>
            <w:r>
              <w:rPr>
                <w:rFonts w:eastAsiaTheme="minorEastAsia"/>
                <w:lang w:val="en-US" w:eastAsia="zh-CN"/>
              </w:rPr>
              <w:t>Of course, we agree it’s just for requirement discussion stage, there shall NOT have any limitation on UE implementation, while the UE can pass the requriment.</w:t>
            </w:r>
          </w:p>
        </w:tc>
      </w:tr>
      <w:tr w:rsidR="00CB36B5" w14:paraId="6C5DAB45" w14:textId="77777777">
        <w:tc>
          <w:tcPr>
            <w:tcW w:w="1255" w:type="dxa"/>
          </w:tcPr>
          <w:p w14:paraId="075B0506" w14:textId="77777777" w:rsidR="00CB36B5" w:rsidRDefault="002A3602">
            <w:pPr>
              <w:spacing w:after="120"/>
              <w:rPr>
                <w:rFonts w:eastAsiaTheme="minorEastAsia"/>
                <w:lang w:val="en-US" w:eastAsia="zh-CN"/>
              </w:rPr>
            </w:pPr>
            <w:r>
              <w:rPr>
                <w:rFonts w:eastAsiaTheme="minorEastAsia"/>
                <w:lang w:eastAsia="zh-CN"/>
              </w:rPr>
              <w:t>LG Electronics</w:t>
            </w:r>
          </w:p>
        </w:tc>
        <w:tc>
          <w:tcPr>
            <w:tcW w:w="8376" w:type="dxa"/>
          </w:tcPr>
          <w:p w14:paraId="49DC59DF" w14:textId="77777777" w:rsidR="00CB36B5" w:rsidRDefault="002A3602">
            <w:pPr>
              <w:spacing w:after="120"/>
              <w:rPr>
                <w:rFonts w:eastAsia="Malgun Gothic"/>
                <w:lang w:eastAsia="ko-KR"/>
              </w:rPr>
            </w:pPr>
            <w:r>
              <w:rPr>
                <w:rFonts w:eastAsia="Malgun Gothic" w:hint="eastAsia"/>
                <w:lang w:eastAsia="ko-KR"/>
              </w:rPr>
              <w:t>Option 1.</w:t>
            </w:r>
          </w:p>
          <w:p w14:paraId="25709DAD" w14:textId="77777777" w:rsidR="00CB36B5" w:rsidRDefault="002A3602">
            <w:pPr>
              <w:spacing w:after="120"/>
              <w:rPr>
                <w:rFonts w:eastAsiaTheme="minorEastAsia"/>
                <w:lang w:val="en-US" w:eastAsia="zh-CN"/>
              </w:rPr>
            </w:pPr>
            <w:r>
              <w:t>In last RAN4 meeting, it was agreed to define CBM requirements in such manner that both single chain and multi chain architectures are possible.</w:t>
            </w:r>
          </w:p>
        </w:tc>
      </w:tr>
      <w:tr w:rsidR="00CB36B5" w14:paraId="6973877E" w14:textId="77777777">
        <w:tc>
          <w:tcPr>
            <w:tcW w:w="1255" w:type="dxa"/>
          </w:tcPr>
          <w:p w14:paraId="60806376"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38748733"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w:t>
            </w:r>
          </w:p>
        </w:tc>
      </w:tr>
      <w:tr w:rsidR="00CB36B5" w14:paraId="76C6855D" w14:textId="77777777">
        <w:tc>
          <w:tcPr>
            <w:tcW w:w="1255" w:type="dxa"/>
          </w:tcPr>
          <w:p w14:paraId="1021D00F"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7C377669" w14:textId="77777777" w:rsidR="00CB36B5" w:rsidRDefault="002A3602">
            <w:pPr>
              <w:spacing w:after="120"/>
              <w:rPr>
                <w:rFonts w:eastAsiaTheme="minorEastAsia"/>
                <w:lang w:eastAsia="zh-CN"/>
              </w:rPr>
            </w:pPr>
            <w:r>
              <w:rPr>
                <w:lang w:eastAsia="ja-JP"/>
              </w:rPr>
              <w:t>Option 2. It seems difficult to use single chain as reference architecture for CBM between frequency groups, based on the views of some companies.</w:t>
            </w:r>
          </w:p>
        </w:tc>
      </w:tr>
      <w:tr w:rsidR="00CB36B5" w14:paraId="06D05854" w14:textId="77777777">
        <w:tc>
          <w:tcPr>
            <w:tcW w:w="1255" w:type="dxa"/>
          </w:tcPr>
          <w:p w14:paraId="38F73E4A" w14:textId="77777777" w:rsidR="00CB36B5" w:rsidRDefault="002A3602">
            <w:pPr>
              <w:spacing w:after="120"/>
              <w:rPr>
                <w:lang w:eastAsia="ja-JP"/>
              </w:rPr>
            </w:pPr>
            <w:r>
              <w:rPr>
                <w:rFonts w:eastAsiaTheme="minorEastAsia"/>
                <w:lang w:eastAsia="zh-CN"/>
              </w:rPr>
              <w:t>Ericsson</w:t>
            </w:r>
          </w:p>
        </w:tc>
        <w:tc>
          <w:tcPr>
            <w:tcW w:w="8376" w:type="dxa"/>
          </w:tcPr>
          <w:p w14:paraId="001D8051" w14:textId="77777777" w:rsidR="00CB36B5" w:rsidRDefault="002A3602">
            <w:pPr>
              <w:spacing w:after="120"/>
              <w:rPr>
                <w:lang w:eastAsia="ja-JP"/>
              </w:rPr>
            </w:pPr>
            <w:r>
              <w:rPr>
                <w:rFonts w:eastAsiaTheme="minorEastAsia"/>
                <w:lang w:eastAsia="zh-CN"/>
              </w:rPr>
              <w:t>Referring to Issue 4-3, the requirement can be based on the IBM requirements with a more limited PSD different (Option 1 below) and we avoid discussions on particular UE reference architectures that may unnecessarily degrade performance.</w:t>
            </w:r>
          </w:p>
        </w:tc>
      </w:tr>
      <w:tr w:rsidR="00CB36B5" w14:paraId="7159E526" w14:textId="77777777">
        <w:tc>
          <w:tcPr>
            <w:tcW w:w="1255" w:type="dxa"/>
          </w:tcPr>
          <w:p w14:paraId="01D94B23"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6" w:type="dxa"/>
          </w:tcPr>
          <w:p w14:paraId="08243D8C"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is more reasonable but requirements should be agnostic</w:t>
            </w:r>
          </w:p>
        </w:tc>
      </w:tr>
      <w:tr w:rsidR="00EB2457" w14:paraId="75433991" w14:textId="77777777">
        <w:tc>
          <w:tcPr>
            <w:tcW w:w="1255" w:type="dxa"/>
          </w:tcPr>
          <w:p w14:paraId="308A1FAE" w14:textId="59EF938A" w:rsidR="00EB2457" w:rsidRDefault="00EB2457" w:rsidP="00EB2457">
            <w:pPr>
              <w:spacing w:after="120"/>
              <w:rPr>
                <w:rFonts w:eastAsiaTheme="minorEastAsia"/>
                <w:lang w:eastAsia="zh-CN"/>
              </w:rPr>
            </w:pPr>
            <w:r>
              <w:rPr>
                <w:rFonts w:eastAsiaTheme="minorEastAsia"/>
                <w:lang w:val="en-US" w:eastAsia="zh-CN"/>
              </w:rPr>
              <w:t>Nokia</w:t>
            </w:r>
          </w:p>
        </w:tc>
        <w:tc>
          <w:tcPr>
            <w:tcW w:w="8376" w:type="dxa"/>
          </w:tcPr>
          <w:p w14:paraId="3DEE2D0E" w14:textId="56FBF3EB" w:rsidR="00EB2457" w:rsidRDefault="00EB2457" w:rsidP="00EB2457">
            <w:pPr>
              <w:spacing w:after="120"/>
              <w:rPr>
                <w:rFonts w:eastAsiaTheme="minorEastAsia"/>
                <w:lang w:eastAsia="zh-CN"/>
              </w:rPr>
            </w:pPr>
            <w:r>
              <w:rPr>
                <w:rFonts w:eastAsiaTheme="minorEastAsia"/>
                <w:lang w:val="en-US" w:eastAsia="zh-CN"/>
              </w:rPr>
              <w:t>Option 1</w:t>
            </w:r>
          </w:p>
        </w:tc>
      </w:tr>
    </w:tbl>
    <w:p w14:paraId="20B8E311" w14:textId="77777777" w:rsidR="00CB36B5" w:rsidRDefault="00CB36B5">
      <w:pPr>
        <w:spacing w:after="120"/>
        <w:rPr>
          <w:szCs w:val="24"/>
          <w:lang w:eastAsia="zh-CN"/>
        </w:rPr>
      </w:pPr>
    </w:p>
    <w:p w14:paraId="6FEBBD64" w14:textId="77777777" w:rsidR="00CB36B5" w:rsidRDefault="002A3602">
      <w:pPr>
        <w:pStyle w:val="Heading4"/>
        <w:numPr>
          <w:ilvl w:val="0"/>
          <w:numId w:val="0"/>
        </w:numPr>
        <w:ind w:left="864" w:hanging="864"/>
        <w:rPr>
          <w:lang w:val="en-GB"/>
        </w:rPr>
      </w:pPr>
      <w:r>
        <w:rPr>
          <w:lang w:val="en-US"/>
        </w:rPr>
        <w:t xml:space="preserve">Issue </w:t>
      </w:r>
      <w:r>
        <w:rPr>
          <w:lang w:val="en-GB"/>
        </w:rPr>
        <w:t>4-3</w:t>
      </w:r>
      <w:r>
        <w:rPr>
          <w:lang w:val="en-US"/>
        </w:rPr>
        <w:t xml:space="preserve">: </w:t>
      </w:r>
      <w:r>
        <w:rPr>
          <w:lang w:val="en-GB"/>
        </w:rPr>
        <w:t>Requirement framework for CBM between frequency groups</w:t>
      </w:r>
    </w:p>
    <w:p w14:paraId="41CDAAB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0A1A7B29"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Interband CA (IBM) framework with limited PSD difference</w:t>
      </w:r>
    </w:p>
    <w:p w14:paraId="34F3771D"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Intraband CA framework</w:t>
      </w:r>
    </w:p>
    <w:p w14:paraId="7B2D553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interband framework except for max input power which uses intraband framework as in R4-2111903</w:t>
      </w:r>
    </w:p>
    <w:p w14:paraId="152C3731" w14:textId="77777777" w:rsidR="00CB36B5" w:rsidRDefault="002A3602">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Option 4: follow IBM requirement. Maximum Peak EIS requirement, spherical coverage EIS, relaxation requirements, and PSD difference should be defined. For relaxation requirements, it can be defined based on specific Band combination. R4-2114487</w:t>
      </w:r>
    </w:p>
    <w:p w14:paraId="5C4E1C74"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BA67D2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D1D5541" w14:textId="77777777" w:rsidR="00CB36B5" w:rsidRDefault="00CB36B5">
      <w:pPr>
        <w:spacing w:after="120"/>
        <w:rPr>
          <w:szCs w:val="24"/>
          <w:lang w:eastAsia="zh-CN"/>
        </w:rPr>
      </w:pPr>
    </w:p>
    <w:p w14:paraId="695C8F01"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3B6C82E6" w14:textId="77777777">
        <w:tc>
          <w:tcPr>
            <w:tcW w:w="1255" w:type="dxa"/>
          </w:tcPr>
          <w:p w14:paraId="1EE704E3" w14:textId="77777777" w:rsidR="00CB36B5" w:rsidRDefault="002A3602">
            <w:pPr>
              <w:spacing w:after="120"/>
              <w:rPr>
                <w:rFonts w:eastAsiaTheme="minorEastAsia"/>
                <w:b/>
                <w:bCs/>
                <w:lang w:eastAsia="zh-CN"/>
              </w:rPr>
            </w:pPr>
            <w:r>
              <w:rPr>
                <w:rFonts w:eastAsiaTheme="minorEastAsia"/>
                <w:b/>
                <w:bCs/>
                <w:lang w:eastAsia="zh-CN"/>
              </w:rPr>
              <w:t>Company</w:t>
            </w:r>
          </w:p>
        </w:tc>
        <w:tc>
          <w:tcPr>
            <w:tcW w:w="8376" w:type="dxa"/>
          </w:tcPr>
          <w:p w14:paraId="1FB3450B"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362FA10" w14:textId="77777777">
        <w:tc>
          <w:tcPr>
            <w:tcW w:w="1255" w:type="dxa"/>
          </w:tcPr>
          <w:p w14:paraId="4CE68B78" w14:textId="77777777" w:rsidR="00CB36B5" w:rsidRDefault="002A3602">
            <w:pPr>
              <w:spacing w:after="120"/>
              <w:rPr>
                <w:rFonts w:eastAsiaTheme="minorEastAsia"/>
                <w:lang w:eastAsia="zh-CN"/>
              </w:rPr>
            </w:pPr>
            <w:r>
              <w:rPr>
                <w:rFonts w:eastAsiaTheme="minorEastAsia"/>
                <w:lang w:eastAsia="zh-CN"/>
              </w:rPr>
              <w:t>Verizon</w:t>
            </w:r>
          </w:p>
        </w:tc>
        <w:tc>
          <w:tcPr>
            <w:tcW w:w="8376" w:type="dxa"/>
          </w:tcPr>
          <w:p w14:paraId="4381533C" w14:textId="77777777" w:rsidR="00CB36B5" w:rsidRDefault="002A3602">
            <w:pPr>
              <w:spacing w:after="120"/>
              <w:rPr>
                <w:rFonts w:eastAsiaTheme="minorEastAsia"/>
                <w:lang w:eastAsia="zh-CN"/>
              </w:rPr>
            </w:pPr>
            <w:r>
              <w:rPr>
                <w:rFonts w:eastAsiaTheme="minorEastAsia"/>
                <w:lang w:eastAsia="zh-CN"/>
              </w:rPr>
              <w:t>Option 1</w:t>
            </w:r>
          </w:p>
        </w:tc>
      </w:tr>
      <w:tr w:rsidR="00CB36B5" w14:paraId="0935706B" w14:textId="77777777">
        <w:tc>
          <w:tcPr>
            <w:tcW w:w="1255" w:type="dxa"/>
          </w:tcPr>
          <w:p w14:paraId="17202CC7" w14:textId="741ACAD4" w:rsidR="00CB36B5" w:rsidRDefault="002A3602">
            <w:pPr>
              <w:spacing w:after="120"/>
              <w:rPr>
                <w:rFonts w:eastAsiaTheme="minorEastAsia"/>
                <w:lang w:eastAsia="zh-CN"/>
              </w:rPr>
            </w:pPr>
            <w:r>
              <w:rPr>
                <w:rFonts w:eastAsiaTheme="minorEastAsia"/>
                <w:lang w:eastAsia="zh-CN"/>
              </w:rPr>
              <w:t>OPPO</w:t>
            </w:r>
          </w:p>
        </w:tc>
        <w:tc>
          <w:tcPr>
            <w:tcW w:w="8376" w:type="dxa"/>
          </w:tcPr>
          <w:p w14:paraId="48629686" w14:textId="77777777" w:rsidR="00CB36B5" w:rsidRDefault="002A3602">
            <w:pPr>
              <w:spacing w:after="120"/>
              <w:rPr>
                <w:rFonts w:eastAsiaTheme="minorEastAsia"/>
                <w:lang w:eastAsia="zh-CN"/>
              </w:rPr>
            </w:pPr>
            <w:r>
              <w:rPr>
                <w:rFonts w:eastAsiaTheme="minorEastAsia"/>
                <w:lang w:eastAsia="zh-CN"/>
              </w:rPr>
              <w:t>Option 1.</w:t>
            </w:r>
          </w:p>
        </w:tc>
      </w:tr>
      <w:tr w:rsidR="00CB36B5" w14:paraId="1A1F8CBF" w14:textId="77777777">
        <w:tc>
          <w:tcPr>
            <w:tcW w:w="1255" w:type="dxa"/>
          </w:tcPr>
          <w:p w14:paraId="62267543" w14:textId="42E425B8" w:rsidR="00CB36B5" w:rsidRDefault="002A3602">
            <w:pPr>
              <w:spacing w:after="120"/>
              <w:rPr>
                <w:rFonts w:eastAsiaTheme="minorEastAsia"/>
                <w:lang w:eastAsia="zh-CN"/>
              </w:rPr>
            </w:pPr>
            <w:r>
              <w:rPr>
                <w:rFonts w:eastAsiaTheme="minorEastAsia"/>
                <w:lang w:eastAsia="zh-CN"/>
              </w:rPr>
              <w:t>Huawei, HiSilicon</w:t>
            </w:r>
          </w:p>
        </w:tc>
        <w:tc>
          <w:tcPr>
            <w:tcW w:w="8376" w:type="dxa"/>
          </w:tcPr>
          <w:p w14:paraId="786D749C" w14:textId="77777777" w:rsidR="00CB36B5" w:rsidRDefault="002A3602">
            <w:pPr>
              <w:spacing w:after="120"/>
              <w:rPr>
                <w:rFonts w:eastAsiaTheme="minorEastAsia"/>
                <w:lang w:eastAsia="zh-CN"/>
              </w:rPr>
            </w:pPr>
            <w:r>
              <w:rPr>
                <w:rFonts w:eastAsiaTheme="minorEastAsia"/>
                <w:lang w:eastAsia="zh-CN"/>
              </w:rPr>
              <w:t xml:space="preserve">We are proponent of </w:t>
            </w:r>
            <w:r>
              <w:rPr>
                <w:rFonts w:eastAsiaTheme="minorEastAsia" w:hint="eastAsia"/>
                <w:lang w:eastAsia="zh-CN"/>
              </w:rPr>
              <w:t>O</w:t>
            </w:r>
            <w:r>
              <w:rPr>
                <w:rFonts w:eastAsiaTheme="minorEastAsia"/>
                <w:lang w:eastAsia="zh-CN"/>
              </w:rPr>
              <w:t xml:space="preserve">ption 4. PSD difference requirement should be defined in advance of how to test with the PSD difference. </w:t>
            </w:r>
          </w:p>
        </w:tc>
      </w:tr>
      <w:tr w:rsidR="00CB36B5" w14:paraId="5786B944" w14:textId="77777777">
        <w:tc>
          <w:tcPr>
            <w:tcW w:w="1255" w:type="dxa"/>
          </w:tcPr>
          <w:p w14:paraId="47672978" w14:textId="77777777" w:rsidR="00CB36B5" w:rsidRDefault="002A3602">
            <w:pPr>
              <w:spacing w:after="120"/>
              <w:rPr>
                <w:rFonts w:eastAsiaTheme="minorEastAsia"/>
                <w:lang w:eastAsia="zh-CN"/>
              </w:rPr>
            </w:pPr>
            <w:r>
              <w:rPr>
                <w:rFonts w:eastAsiaTheme="minorEastAsia"/>
                <w:lang w:eastAsia="zh-CN"/>
              </w:rPr>
              <w:t>vivo</w:t>
            </w:r>
          </w:p>
        </w:tc>
        <w:tc>
          <w:tcPr>
            <w:tcW w:w="8376" w:type="dxa"/>
          </w:tcPr>
          <w:p w14:paraId="5BAEAF44" w14:textId="77777777" w:rsidR="00CB36B5" w:rsidRDefault="002A3602">
            <w:pPr>
              <w:spacing w:after="120"/>
              <w:rPr>
                <w:rFonts w:eastAsiaTheme="minorEastAsia"/>
                <w:lang w:eastAsia="zh-CN"/>
              </w:rPr>
            </w:pPr>
            <w:r>
              <w:rPr>
                <w:rFonts w:eastAsiaTheme="minorEastAsia"/>
                <w:lang w:eastAsia="zh-CN"/>
              </w:rPr>
              <w:t>Option 1, we prefer both same and different frequency group have a unified framework.</w:t>
            </w:r>
          </w:p>
        </w:tc>
      </w:tr>
      <w:tr w:rsidR="00CB36B5" w14:paraId="17C0EC5C" w14:textId="77777777">
        <w:tc>
          <w:tcPr>
            <w:tcW w:w="1255" w:type="dxa"/>
          </w:tcPr>
          <w:p w14:paraId="51F520B5"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43F49612" w14:textId="77777777" w:rsidR="00CB36B5" w:rsidRDefault="002A3602">
            <w:pPr>
              <w:spacing w:after="120"/>
              <w:rPr>
                <w:rFonts w:eastAsiaTheme="minorEastAsia"/>
                <w:lang w:eastAsia="zh-CN"/>
              </w:rPr>
            </w:pPr>
            <w:r>
              <w:rPr>
                <w:rFonts w:eastAsiaTheme="minorEastAsia"/>
                <w:lang w:eastAsia="zh-CN"/>
              </w:rPr>
              <w:t>We proposed option 3. We would be ok with option 1 if that can be agreed.</w:t>
            </w:r>
          </w:p>
          <w:p w14:paraId="192E13F9" w14:textId="77777777" w:rsidR="00CB36B5" w:rsidRDefault="002A3602">
            <w:pPr>
              <w:spacing w:after="120"/>
              <w:rPr>
                <w:rFonts w:eastAsiaTheme="minorEastAsia"/>
                <w:lang w:eastAsia="zh-CN"/>
              </w:rPr>
            </w:pPr>
            <w:r>
              <w:rPr>
                <w:rFonts w:eastAsiaTheme="minorEastAsia"/>
                <w:lang w:eastAsia="zh-CN"/>
              </w:rPr>
              <w:t>Not sure how option 4 differs from option 1.</w:t>
            </w:r>
          </w:p>
        </w:tc>
      </w:tr>
      <w:tr w:rsidR="00CB36B5" w14:paraId="1A237E20" w14:textId="77777777">
        <w:tc>
          <w:tcPr>
            <w:tcW w:w="1255" w:type="dxa"/>
          </w:tcPr>
          <w:p w14:paraId="5F38420A"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0C4A5174" w14:textId="77777777" w:rsidR="00CB36B5" w:rsidRDefault="002A3602">
            <w:pPr>
              <w:spacing w:after="120"/>
              <w:rPr>
                <w:rFonts w:eastAsiaTheme="minorEastAsia"/>
                <w:lang w:eastAsia="zh-CN"/>
              </w:rPr>
            </w:pPr>
            <w:r>
              <w:rPr>
                <w:rFonts w:eastAsiaTheme="minorEastAsia"/>
                <w:lang w:eastAsia="zh-CN"/>
              </w:rPr>
              <w:t xml:space="preserve">Option 1. </w:t>
            </w:r>
          </w:p>
        </w:tc>
      </w:tr>
      <w:tr w:rsidR="00CB36B5" w14:paraId="61416C85" w14:textId="77777777">
        <w:tc>
          <w:tcPr>
            <w:tcW w:w="1255" w:type="dxa"/>
          </w:tcPr>
          <w:p w14:paraId="5EAA40D4" w14:textId="77777777" w:rsidR="00CB36B5" w:rsidRDefault="002A3602">
            <w:pPr>
              <w:spacing w:after="120"/>
              <w:rPr>
                <w:rFonts w:eastAsiaTheme="minorEastAsia"/>
                <w:lang w:eastAsia="zh-CN"/>
              </w:rPr>
            </w:pPr>
            <w:r>
              <w:rPr>
                <w:rFonts w:eastAsiaTheme="minorEastAsia"/>
                <w:lang w:eastAsia="zh-CN"/>
              </w:rPr>
              <w:t>MediaTek</w:t>
            </w:r>
          </w:p>
        </w:tc>
        <w:tc>
          <w:tcPr>
            <w:tcW w:w="8376" w:type="dxa"/>
          </w:tcPr>
          <w:p w14:paraId="4485EF7D" w14:textId="77777777" w:rsidR="00CB36B5" w:rsidRDefault="002A3602">
            <w:pPr>
              <w:spacing w:after="120"/>
              <w:rPr>
                <w:rFonts w:eastAsiaTheme="minorEastAsia"/>
                <w:lang w:eastAsia="zh-CN"/>
              </w:rPr>
            </w:pPr>
            <w:r>
              <w:rPr>
                <w:rFonts w:eastAsiaTheme="minorEastAsia"/>
                <w:lang w:eastAsia="zh-CN"/>
              </w:rPr>
              <w:t>We prefer to define it later. After we have clear consensus on overall requirement framework and assumption, it would be easier to further discuss each test item can be “IBM-like” or “intra-band NC CA - like” or others.</w:t>
            </w:r>
          </w:p>
        </w:tc>
      </w:tr>
      <w:tr w:rsidR="00CB36B5" w14:paraId="7EA42068" w14:textId="77777777">
        <w:tc>
          <w:tcPr>
            <w:tcW w:w="1255" w:type="dxa"/>
          </w:tcPr>
          <w:p w14:paraId="25ED098D"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11943AE5" w14:textId="77777777" w:rsidR="00CB36B5" w:rsidRDefault="002A3602">
            <w:pPr>
              <w:spacing w:after="120"/>
              <w:rPr>
                <w:rFonts w:eastAsiaTheme="minorEastAsia"/>
                <w:lang w:eastAsia="zh-CN"/>
              </w:rPr>
            </w:pPr>
            <w:r>
              <w:rPr>
                <w:rFonts w:eastAsiaTheme="minorEastAsia"/>
                <w:lang w:eastAsia="zh-CN"/>
              </w:rPr>
              <w:t xml:space="preserve">I think it’s better to keep align with the </w:t>
            </w:r>
            <w:r>
              <w:t>issue 2-3-1and issue 2-3-</w:t>
            </w:r>
            <w:r w:rsidRPr="00EB2457">
              <w:t xml:space="preserve">2 for </w:t>
            </w:r>
            <w:r>
              <w:t>CBM within same frequency group</w:t>
            </w:r>
          </w:p>
        </w:tc>
      </w:tr>
      <w:tr w:rsidR="00CB36B5" w14:paraId="60C8FF5F" w14:textId="77777777">
        <w:tc>
          <w:tcPr>
            <w:tcW w:w="1255" w:type="dxa"/>
          </w:tcPr>
          <w:p w14:paraId="797C1EFA"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29BD5DEC" w14:textId="77777777" w:rsidR="00CB36B5" w:rsidRDefault="002A3602">
            <w:pPr>
              <w:spacing w:after="120"/>
              <w:rPr>
                <w:rFonts w:eastAsiaTheme="minorEastAsia"/>
                <w:lang w:eastAsia="zh-CN"/>
              </w:rPr>
            </w:pPr>
            <w:r>
              <w:rPr>
                <w:rFonts w:hint="eastAsia"/>
                <w:lang w:eastAsia="ja-JP"/>
              </w:rPr>
              <w:t>O</w:t>
            </w:r>
            <w:r>
              <w:rPr>
                <w:lang w:eastAsia="ja-JP"/>
              </w:rPr>
              <w:t>ption 1.</w:t>
            </w:r>
          </w:p>
        </w:tc>
      </w:tr>
      <w:tr w:rsidR="00CB36B5" w14:paraId="6AF1133A" w14:textId="77777777">
        <w:tc>
          <w:tcPr>
            <w:tcW w:w="1255" w:type="dxa"/>
          </w:tcPr>
          <w:p w14:paraId="19F9DB25" w14:textId="77777777" w:rsidR="00CB36B5" w:rsidRDefault="002A3602">
            <w:pPr>
              <w:spacing w:after="120"/>
              <w:rPr>
                <w:lang w:eastAsia="ja-JP"/>
              </w:rPr>
            </w:pPr>
            <w:r>
              <w:rPr>
                <w:rFonts w:eastAsiaTheme="minorEastAsia"/>
                <w:lang w:eastAsia="zh-CN"/>
              </w:rPr>
              <w:t>Ericsson</w:t>
            </w:r>
          </w:p>
        </w:tc>
        <w:tc>
          <w:tcPr>
            <w:tcW w:w="8376" w:type="dxa"/>
          </w:tcPr>
          <w:p w14:paraId="2158E90B" w14:textId="77777777" w:rsidR="00CB36B5" w:rsidRDefault="002A3602">
            <w:pPr>
              <w:spacing w:after="120"/>
              <w:rPr>
                <w:lang w:eastAsia="ja-JP"/>
              </w:rPr>
            </w:pPr>
            <w:r>
              <w:rPr>
                <w:rFonts w:eastAsiaTheme="minorEastAsia"/>
                <w:lang w:eastAsia="zh-CN"/>
              </w:rPr>
              <w:t>Option 1 and Option 4 (the latter appear to be the same as Option 1)</w:t>
            </w:r>
          </w:p>
        </w:tc>
      </w:tr>
      <w:tr w:rsidR="00CB36B5" w14:paraId="2F016400" w14:textId="77777777">
        <w:tc>
          <w:tcPr>
            <w:tcW w:w="1255" w:type="dxa"/>
          </w:tcPr>
          <w:p w14:paraId="3D7B75CE" w14:textId="77777777" w:rsidR="00CB36B5" w:rsidRDefault="002A360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6" w:type="dxa"/>
          </w:tcPr>
          <w:p w14:paraId="446342AB" w14:textId="77777777" w:rsidR="00CB36B5" w:rsidRDefault="002A3602">
            <w:pPr>
              <w:spacing w:after="120"/>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 Option 3 is also acceptable.</w:t>
            </w:r>
          </w:p>
        </w:tc>
      </w:tr>
      <w:tr w:rsidR="00CB36B5" w14:paraId="410FF437" w14:textId="77777777">
        <w:tc>
          <w:tcPr>
            <w:tcW w:w="1255" w:type="dxa"/>
          </w:tcPr>
          <w:p w14:paraId="63663195" w14:textId="77777777" w:rsidR="00CB36B5" w:rsidRDefault="002A3602">
            <w:pPr>
              <w:spacing w:after="120"/>
              <w:rPr>
                <w:rFonts w:eastAsiaTheme="minorEastAsia"/>
                <w:lang w:eastAsia="zh-CN"/>
              </w:rPr>
            </w:pPr>
            <w:r>
              <w:rPr>
                <w:rFonts w:eastAsiaTheme="minorEastAsia"/>
                <w:lang w:eastAsia="zh-CN"/>
              </w:rPr>
              <w:t>Apple</w:t>
            </w:r>
          </w:p>
        </w:tc>
        <w:tc>
          <w:tcPr>
            <w:tcW w:w="8376" w:type="dxa"/>
          </w:tcPr>
          <w:p w14:paraId="62891C4F" w14:textId="77777777" w:rsidR="00CB36B5" w:rsidRDefault="002A3602">
            <w:pPr>
              <w:spacing w:after="120"/>
              <w:rPr>
                <w:rFonts w:eastAsiaTheme="minorEastAsia"/>
                <w:lang w:eastAsia="zh-CN"/>
              </w:rPr>
            </w:pPr>
            <w:r>
              <w:rPr>
                <w:rFonts w:eastAsiaTheme="minorEastAsia"/>
                <w:lang w:eastAsia="zh-CN"/>
              </w:rPr>
              <w:t>We disagree that CBM can follow the same requirements as IBM. Even for the CBM multi-chain architecture, since the RS is on the PCell only, the SCell beam performance is degraded. In the case of the IBM the network configures the RS on both PCell and SCell, meaning that the beam selection is much more accurate compared to the CBM case</w:t>
            </w:r>
          </w:p>
        </w:tc>
      </w:tr>
      <w:tr w:rsidR="00EB2457" w14:paraId="6C2393B5" w14:textId="77777777">
        <w:tc>
          <w:tcPr>
            <w:tcW w:w="1255" w:type="dxa"/>
          </w:tcPr>
          <w:p w14:paraId="72E433C1" w14:textId="551CC1F3" w:rsidR="00EB2457" w:rsidRDefault="00EB2457" w:rsidP="00EB2457">
            <w:pPr>
              <w:spacing w:after="120"/>
              <w:rPr>
                <w:rFonts w:eastAsiaTheme="minorEastAsia"/>
                <w:lang w:eastAsia="zh-CN"/>
              </w:rPr>
            </w:pPr>
            <w:r>
              <w:rPr>
                <w:rFonts w:eastAsiaTheme="minorEastAsia"/>
                <w:lang w:val="fi-FI" w:eastAsia="zh-CN"/>
              </w:rPr>
              <w:t>Nokia</w:t>
            </w:r>
          </w:p>
        </w:tc>
        <w:tc>
          <w:tcPr>
            <w:tcW w:w="8376" w:type="dxa"/>
          </w:tcPr>
          <w:p w14:paraId="37A265AE" w14:textId="4B497233" w:rsidR="00EB2457" w:rsidRDefault="00EB2457" w:rsidP="00EB2457">
            <w:pPr>
              <w:spacing w:after="120"/>
              <w:rPr>
                <w:rFonts w:eastAsiaTheme="minorEastAsia"/>
                <w:lang w:eastAsia="zh-CN"/>
              </w:rPr>
            </w:pPr>
            <w:r>
              <w:rPr>
                <w:rFonts w:eastAsiaTheme="minorEastAsia"/>
                <w:lang w:val="fi-FI" w:eastAsia="zh-CN"/>
              </w:rPr>
              <w:t>Option 1</w:t>
            </w:r>
          </w:p>
        </w:tc>
      </w:tr>
    </w:tbl>
    <w:p w14:paraId="1C18C2F1" w14:textId="77777777" w:rsidR="00CB36B5" w:rsidRDefault="00CB36B5">
      <w:pPr>
        <w:spacing w:after="120"/>
        <w:rPr>
          <w:szCs w:val="24"/>
          <w:lang w:eastAsia="zh-CN"/>
        </w:rPr>
      </w:pPr>
    </w:p>
    <w:p w14:paraId="7CFB4CAC" w14:textId="77777777" w:rsidR="00CB36B5" w:rsidRDefault="002A3602">
      <w:pPr>
        <w:pStyle w:val="Heading4"/>
        <w:numPr>
          <w:ilvl w:val="0"/>
          <w:numId w:val="0"/>
        </w:numPr>
        <w:ind w:left="864" w:hanging="864"/>
        <w:rPr>
          <w:lang w:val="en-GB"/>
        </w:rPr>
      </w:pPr>
      <w:r>
        <w:rPr>
          <w:lang w:val="en-US"/>
        </w:rPr>
        <w:t xml:space="preserve">Issue </w:t>
      </w:r>
      <w:r>
        <w:rPr>
          <w:lang w:val="en-GB"/>
        </w:rPr>
        <w:t>4</w:t>
      </w:r>
      <w:r>
        <w:rPr>
          <w:lang w:val="en-US"/>
        </w:rPr>
        <w:t>-4: Whether CBM has benefit, compared to IBM, while UE is multi-chain architecture for different frequency group?</w:t>
      </w:r>
    </w:p>
    <w:p w14:paraId="4FB95A5E"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4CCB9F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w:t>
      </w:r>
    </w:p>
    <w:p w14:paraId="0D070F3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62DEE28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A54E6E"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FBE8F54" w14:textId="77777777" w:rsidR="00CB36B5" w:rsidRDefault="00CB36B5">
      <w:pPr>
        <w:spacing w:after="120"/>
        <w:rPr>
          <w:szCs w:val="24"/>
          <w:lang w:eastAsia="zh-CN"/>
        </w:rPr>
      </w:pPr>
    </w:p>
    <w:p w14:paraId="3C8D5A4A"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255"/>
        <w:gridCol w:w="8376"/>
      </w:tblGrid>
      <w:tr w:rsidR="00CB36B5" w14:paraId="137E5BD9" w14:textId="77777777">
        <w:tc>
          <w:tcPr>
            <w:tcW w:w="1255" w:type="dxa"/>
          </w:tcPr>
          <w:p w14:paraId="15CD9B62" w14:textId="77777777" w:rsidR="00CB36B5" w:rsidRDefault="002A3602">
            <w:pPr>
              <w:spacing w:after="120"/>
              <w:rPr>
                <w:rFonts w:eastAsiaTheme="minorEastAsia"/>
                <w:b/>
                <w:bCs/>
                <w:lang w:eastAsia="zh-CN"/>
              </w:rPr>
            </w:pPr>
            <w:r>
              <w:rPr>
                <w:rFonts w:eastAsiaTheme="minorEastAsia"/>
                <w:b/>
                <w:bCs/>
                <w:lang w:eastAsia="zh-CN"/>
              </w:rPr>
              <w:t>Company</w:t>
            </w:r>
          </w:p>
        </w:tc>
        <w:tc>
          <w:tcPr>
            <w:tcW w:w="8376" w:type="dxa"/>
          </w:tcPr>
          <w:p w14:paraId="0BCEB18E"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BD3D984" w14:textId="77777777">
        <w:tc>
          <w:tcPr>
            <w:tcW w:w="1255" w:type="dxa"/>
          </w:tcPr>
          <w:p w14:paraId="71963D57" w14:textId="77777777" w:rsidR="00CB36B5" w:rsidRDefault="002A3602">
            <w:pPr>
              <w:spacing w:after="120"/>
              <w:rPr>
                <w:rFonts w:eastAsiaTheme="minorEastAsia"/>
                <w:lang w:eastAsia="zh-CN"/>
              </w:rPr>
            </w:pPr>
            <w:r>
              <w:rPr>
                <w:rFonts w:eastAsiaTheme="minorEastAsia"/>
                <w:lang w:eastAsia="zh-CN"/>
              </w:rPr>
              <w:t>Verizon</w:t>
            </w:r>
          </w:p>
        </w:tc>
        <w:tc>
          <w:tcPr>
            <w:tcW w:w="8376" w:type="dxa"/>
          </w:tcPr>
          <w:p w14:paraId="2BBC2493" w14:textId="77777777" w:rsidR="00CB36B5" w:rsidRDefault="002A3602">
            <w:pPr>
              <w:spacing w:after="120"/>
              <w:rPr>
                <w:rFonts w:eastAsiaTheme="minorEastAsia"/>
                <w:lang w:eastAsia="zh-CN"/>
              </w:rPr>
            </w:pPr>
            <w:r>
              <w:rPr>
                <w:rFonts w:eastAsiaTheme="minorEastAsia"/>
                <w:lang w:eastAsia="zh-CN"/>
              </w:rPr>
              <w:t xml:space="preserve">It seems CBM would have worse performance than IBM performance based on company’s inputs, and the range of degradation may need more inputs.  </w:t>
            </w:r>
          </w:p>
        </w:tc>
      </w:tr>
      <w:tr w:rsidR="00CB36B5" w14:paraId="4EB78AC9" w14:textId="77777777">
        <w:tc>
          <w:tcPr>
            <w:tcW w:w="1255" w:type="dxa"/>
          </w:tcPr>
          <w:p w14:paraId="394C8D0C" w14:textId="4587E3AD" w:rsidR="00CB36B5" w:rsidRDefault="002A3602">
            <w:pPr>
              <w:spacing w:after="120"/>
              <w:rPr>
                <w:rFonts w:eastAsiaTheme="minorEastAsia"/>
                <w:lang w:eastAsia="zh-CN"/>
              </w:rPr>
            </w:pPr>
            <w:r>
              <w:rPr>
                <w:rFonts w:eastAsiaTheme="minorEastAsia"/>
                <w:lang w:eastAsia="zh-CN"/>
              </w:rPr>
              <w:t>OPPO</w:t>
            </w:r>
          </w:p>
        </w:tc>
        <w:tc>
          <w:tcPr>
            <w:tcW w:w="8376" w:type="dxa"/>
          </w:tcPr>
          <w:p w14:paraId="48CBD502" w14:textId="77777777" w:rsidR="00CB36B5" w:rsidRDefault="002A3602">
            <w:pPr>
              <w:spacing w:after="120"/>
              <w:rPr>
                <w:rFonts w:eastAsiaTheme="minorEastAsia"/>
                <w:lang w:eastAsia="zh-CN"/>
              </w:rPr>
            </w:pPr>
            <w:r>
              <w:rPr>
                <w:rFonts w:eastAsiaTheme="minorEastAsia"/>
                <w:lang w:eastAsia="zh-CN"/>
              </w:rPr>
              <w:t>Option 2. If UE supporting multi-chain CBM most likely this UE can support IBM. We don’t see the benefits comparing to IBM.</w:t>
            </w:r>
          </w:p>
        </w:tc>
      </w:tr>
      <w:tr w:rsidR="00CB36B5" w14:paraId="238E2F39" w14:textId="77777777">
        <w:tc>
          <w:tcPr>
            <w:tcW w:w="1255" w:type="dxa"/>
          </w:tcPr>
          <w:p w14:paraId="725431C9" w14:textId="093649E7" w:rsidR="00CB36B5" w:rsidRDefault="002A3602">
            <w:pPr>
              <w:spacing w:after="120"/>
              <w:rPr>
                <w:rFonts w:eastAsiaTheme="minorEastAsia"/>
                <w:lang w:eastAsia="zh-CN"/>
              </w:rPr>
            </w:pPr>
            <w:r>
              <w:rPr>
                <w:rFonts w:eastAsiaTheme="minorEastAsia"/>
                <w:lang w:eastAsia="zh-CN"/>
              </w:rPr>
              <w:t>Huawei, HiSilicon</w:t>
            </w:r>
          </w:p>
        </w:tc>
        <w:tc>
          <w:tcPr>
            <w:tcW w:w="8376" w:type="dxa"/>
          </w:tcPr>
          <w:p w14:paraId="2306D406"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bviously Option 1.</w:t>
            </w:r>
          </w:p>
          <w:p w14:paraId="5800A226" w14:textId="77777777" w:rsidR="00CB36B5" w:rsidRDefault="002A3602">
            <w:pPr>
              <w:spacing w:after="120"/>
              <w:rPr>
                <w:rFonts w:eastAsiaTheme="minorEastAsia"/>
                <w:lang w:eastAsia="zh-CN"/>
              </w:rPr>
            </w:pPr>
            <w:bookmarkStart w:id="21" w:name="OLE_LINK90"/>
            <w:bookmarkStart w:id="22" w:name="OLE_LINK87"/>
            <w:bookmarkStart w:id="23" w:name="OLE_LINK91"/>
            <w:bookmarkStart w:id="24" w:name="OLE_LINK89"/>
            <w:bookmarkStart w:id="25" w:name="OLE_LINK88"/>
            <w:r>
              <w:rPr>
                <w:rFonts w:eastAsiaTheme="minorEastAsia" w:hint="eastAsia"/>
                <w:lang w:eastAsia="zh-CN"/>
              </w:rPr>
              <w:t>M</w:t>
            </w:r>
            <w:r>
              <w:rPr>
                <w:rFonts w:eastAsiaTheme="minorEastAsia"/>
                <w:lang w:eastAsia="zh-CN"/>
              </w:rPr>
              <w:t xml:space="preserve">RTD requirement for CBM is agreed as 3us, while IBM is with 8us. Considering this RRM requirement, CBM with different frequency group could be used for some deployments. </w:t>
            </w:r>
          </w:p>
          <w:p w14:paraId="2B597FF2" w14:textId="77777777" w:rsidR="00CB36B5" w:rsidRDefault="002A3602">
            <w:pPr>
              <w:spacing w:after="120"/>
              <w:rPr>
                <w:rFonts w:eastAsiaTheme="minorEastAsia"/>
                <w:lang w:eastAsia="zh-CN"/>
              </w:rPr>
            </w:pPr>
            <w:r>
              <w:rPr>
                <w:rFonts w:eastAsiaTheme="minorEastAsia"/>
                <w:lang w:eastAsia="zh-CN"/>
              </w:rPr>
              <w:t>The benefit on UE side is, UE could maintain one TCI state on the CC configured with BM RS, other CC is QCL-ed to that CC. it largely decrease the BB complexity, and power consumption on FR2. And the saving on BM measurement on the other CCs obviously increase the system performance.</w:t>
            </w:r>
            <w:bookmarkEnd w:id="21"/>
            <w:bookmarkEnd w:id="22"/>
            <w:bookmarkEnd w:id="23"/>
            <w:bookmarkEnd w:id="24"/>
            <w:bookmarkEnd w:id="25"/>
          </w:p>
        </w:tc>
      </w:tr>
      <w:tr w:rsidR="00CB36B5" w14:paraId="651FF6EB" w14:textId="77777777">
        <w:tc>
          <w:tcPr>
            <w:tcW w:w="1255" w:type="dxa"/>
          </w:tcPr>
          <w:p w14:paraId="20B65C0D" w14:textId="77777777" w:rsidR="00CB36B5" w:rsidRDefault="002A3602">
            <w:pPr>
              <w:spacing w:after="120"/>
              <w:rPr>
                <w:rFonts w:eastAsiaTheme="minorEastAsia"/>
                <w:lang w:eastAsia="zh-CN"/>
              </w:rPr>
            </w:pPr>
            <w:r>
              <w:rPr>
                <w:rFonts w:eastAsiaTheme="minorEastAsia"/>
                <w:lang w:eastAsia="zh-CN"/>
              </w:rPr>
              <w:t>Qualcomm</w:t>
            </w:r>
          </w:p>
        </w:tc>
        <w:tc>
          <w:tcPr>
            <w:tcW w:w="8376" w:type="dxa"/>
          </w:tcPr>
          <w:p w14:paraId="0EF616FF" w14:textId="77777777" w:rsidR="00CB36B5" w:rsidRDefault="002A3602">
            <w:pPr>
              <w:spacing w:after="120"/>
              <w:rPr>
                <w:rFonts w:eastAsiaTheme="minorEastAsia"/>
                <w:lang w:eastAsia="zh-CN"/>
              </w:rPr>
            </w:pPr>
            <w:r>
              <w:rPr>
                <w:rFonts w:eastAsiaTheme="minorEastAsia"/>
                <w:lang w:eastAsia="zh-CN"/>
              </w:rPr>
              <w:t>Option 1: Yes</w:t>
            </w:r>
          </w:p>
          <w:p w14:paraId="11DCF7ED" w14:textId="77777777" w:rsidR="00CB36B5" w:rsidRDefault="002A3602">
            <w:pPr>
              <w:spacing w:after="120"/>
              <w:rPr>
                <w:rFonts w:eastAsiaTheme="minorEastAsia"/>
                <w:lang w:eastAsia="zh-CN"/>
              </w:rPr>
            </w:pPr>
            <w:r>
              <w:rPr>
                <w:rFonts w:eastAsiaTheme="minorEastAsia"/>
                <w:lang w:eastAsia="zh-CN"/>
              </w:rPr>
              <w:t>Some companies have pointed out that the network becomes leaner if BMRS does not have to be provided in both bands. We have pointed out that from a UE perspective, having two parallel beam correspondence engines (one for each band) is a challenging task. Some implementations serving different market segments may elect to only support CBM.</w:t>
            </w:r>
          </w:p>
        </w:tc>
      </w:tr>
      <w:tr w:rsidR="00CB36B5" w14:paraId="57C2FC3B" w14:textId="77777777">
        <w:tc>
          <w:tcPr>
            <w:tcW w:w="1255" w:type="dxa"/>
          </w:tcPr>
          <w:p w14:paraId="16507B93" w14:textId="77777777" w:rsidR="00CB36B5" w:rsidRDefault="002A3602">
            <w:pPr>
              <w:spacing w:after="120"/>
              <w:rPr>
                <w:rFonts w:eastAsiaTheme="minorEastAsia"/>
                <w:lang w:eastAsia="zh-CN"/>
              </w:rPr>
            </w:pPr>
            <w:r>
              <w:rPr>
                <w:rFonts w:eastAsiaTheme="minorEastAsia"/>
                <w:lang w:eastAsia="zh-CN"/>
              </w:rPr>
              <w:t>Sony</w:t>
            </w:r>
          </w:p>
        </w:tc>
        <w:tc>
          <w:tcPr>
            <w:tcW w:w="8376" w:type="dxa"/>
          </w:tcPr>
          <w:p w14:paraId="28A186F4" w14:textId="77777777" w:rsidR="00CB36B5" w:rsidRDefault="002A3602">
            <w:pPr>
              <w:spacing w:after="120"/>
              <w:rPr>
                <w:rFonts w:eastAsiaTheme="minorEastAsia"/>
                <w:lang w:eastAsia="zh-CN"/>
              </w:rPr>
            </w:pPr>
            <w:r>
              <w:rPr>
                <w:rFonts w:eastAsiaTheme="minorEastAsia"/>
                <w:lang w:eastAsia="zh-CN"/>
              </w:rPr>
              <w:t xml:space="preserve">Yes, as we commented in </w:t>
            </w:r>
            <w:r>
              <w:rPr>
                <w:lang w:val="en-US"/>
              </w:rPr>
              <w:t>Issue 2-</w:t>
            </w:r>
            <w:r>
              <w:t>4</w:t>
            </w:r>
            <w:r>
              <w:rPr>
                <w:lang w:val="en-US"/>
              </w:rPr>
              <w:t>-1</w:t>
            </w:r>
            <w:r>
              <w:t xml:space="preserve">. </w:t>
            </w:r>
          </w:p>
        </w:tc>
      </w:tr>
      <w:tr w:rsidR="00CB36B5" w14:paraId="43598800" w14:textId="77777777">
        <w:tc>
          <w:tcPr>
            <w:tcW w:w="1255" w:type="dxa"/>
          </w:tcPr>
          <w:p w14:paraId="6E53491C" w14:textId="77777777" w:rsidR="00CB36B5" w:rsidRDefault="002A3602">
            <w:pPr>
              <w:spacing w:after="120"/>
              <w:rPr>
                <w:rFonts w:eastAsiaTheme="minorEastAsia"/>
                <w:lang w:eastAsia="zh-CN"/>
              </w:rPr>
            </w:pPr>
            <w:r>
              <w:rPr>
                <w:rFonts w:eastAsiaTheme="minorEastAsia"/>
                <w:lang w:val="en-US" w:eastAsia="zh-CN"/>
              </w:rPr>
              <w:t>MediaTek</w:t>
            </w:r>
          </w:p>
        </w:tc>
        <w:tc>
          <w:tcPr>
            <w:tcW w:w="8376" w:type="dxa"/>
          </w:tcPr>
          <w:p w14:paraId="0C28A3AC" w14:textId="77777777" w:rsidR="00CB36B5" w:rsidRDefault="002A3602">
            <w:pPr>
              <w:spacing w:after="120"/>
              <w:rPr>
                <w:rFonts w:eastAsiaTheme="minorEastAsia"/>
                <w:lang w:val="en-US" w:eastAsia="zh-CN"/>
              </w:rPr>
            </w:pPr>
            <w:r>
              <w:rPr>
                <w:rFonts w:eastAsiaTheme="minorEastAsia"/>
                <w:lang w:val="en-US" w:eastAsia="zh-CN"/>
              </w:rPr>
              <w:t>Similar comment in another band combination type.</w:t>
            </w:r>
          </w:p>
          <w:p w14:paraId="0E1BB190" w14:textId="77777777" w:rsidR="00CB36B5" w:rsidRDefault="002A3602">
            <w:pPr>
              <w:spacing w:after="120"/>
              <w:rPr>
                <w:rFonts w:eastAsiaTheme="minorEastAsia"/>
                <w:lang w:val="en-US" w:eastAsia="zh-CN"/>
              </w:rPr>
            </w:pPr>
            <w:r>
              <w:rPr>
                <w:rFonts w:eastAsiaTheme="minorEastAsia"/>
                <w:lang w:val="en-US" w:eastAsia="zh-CN"/>
              </w:rPr>
              <w:t>Option 2.</w:t>
            </w:r>
          </w:p>
          <w:p w14:paraId="57779E01" w14:textId="77777777" w:rsidR="00CB36B5" w:rsidRDefault="002A3602">
            <w:pPr>
              <w:spacing w:after="120"/>
              <w:rPr>
                <w:rFonts w:eastAsiaTheme="minorEastAsia"/>
                <w:lang w:val="en-US" w:eastAsia="zh-CN"/>
              </w:rPr>
            </w:pPr>
            <w:r>
              <w:rPr>
                <w:rFonts w:eastAsiaTheme="minorEastAsia"/>
                <w:lang w:val="en-US" w:eastAsia="zh-CN"/>
              </w:rPr>
              <w:t>As the company raised the question, we ‘d like to further clarify the question.</w:t>
            </w:r>
          </w:p>
          <w:p w14:paraId="22F56B26" w14:textId="77777777" w:rsidR="00CB36B5" w:rsidRDefault="002A3602">
            <w:pPr>
              <w:spacing w:after="120"/>
              <w:rPr>
                <w:rFonts w:eastAsiaTheme="minorEastAsia"/>
                <w:lang w:val="en-US" w:eastAsia="zh-CN"/>
              </w:rPr>
            </w:pPr>
            <w:r>
              <w:rPr>
                <w:rFonts w:eastAsiaTheme="minorEastAsia"/>
                <w:lang w:val="en-US" w:eastAsia="zh-CN"/>
              </w:rPr>
              <w:t>The question scope and assumption is “while the UEs use multi-chain architecture to support inter-band CA, is there any benefit for network to just provide CBM reference signal only rather than to provide complete IBM reference signal”.</w:t>
            </w:r>
          </w:p>
          <w:p w14:paraId="3C1C6207" w14:textId="77777777" w:rsidR="00CB36B5" w:rsidRDefault="002A3602">
            <w:pPr>
              <w:spacing w:after="120"/>
              <w:rPr>
                <w:rFonts w:eastAsiaTheme="minorEastAsia"/>
                <w:lang w:val="en-US" w:eastAsia="zh-CN"/>
              </w:rPr>
            </w:pPr>
            <w:r>
              <w:rPr>
                <w:rFonts w:eastAsiaTheme="minorEastAsia"/>
                <w:lang w:val="en-US" w:eastAsia="zh-CN"/>
              </w:rPr>
              <w:t>In our analysis, based on same UE with multi-chain architecture, provide IBM reference signal will lead better network performance than just provide CBM reference signal. Please refer to our analysis in R4-2112975 and R4-2113026.</w:t>
            </w:r>
          </w:p>
          <w:p w14:paraId="27E97C7D" w14:textId="77777777" w:rsidR="00CB36B5" w:rsidRDefault="002A3602">
            <w:pPr>
              <w:spacing w:after="120"/>
              <w:rPr>
                <w:rFonts w:eastAsiaTheme="minorEastAsia"/>
                <w:lang w:eastAsia="zh-CN"/>
              </w:rPr>
            </w:pPr>
            <w:r>
              <w:rPr>
                <w:rFonts w:eastAsiaTheme="minorEastAsia"/>
                <w:b/>
                <w:lang w:val="en-US" w:eastAsia="zh-CN"/>
              </w:rPr>
              <w:t>To Huawei,</w:t>
            </w:r>
            <w:r>
              <w:rPr>
                <w:rFonts w:eastAsiaTheme="minorEastAsia"/>
                <w:lang w:val="en-US" w:eastAsia="zh-CN"/>
              </w:rPr>
              <w:t xml:space="preserve"> the CBM performacne degradation is noy just becasue of MRTD condition issue. Actually, while network doesn’t provide good enough BMRS reference signal to the two bands, respectively, network performance degradation is still observed. Please refer to our analysis in R4-2112975 and R4-2113026.</w:t>
            </w:r>
          </w:p>
        </w:tc>
      </w:tr>
      <w:tr w:rsidR="00CB36B5" w14:paraId="3D31CD85" w14:textId="77777777">
        <w:tc>
          <w:tcPr>
            <w:tcW w:w="1255" w:type="dxa"/>
          </w:tcPr>
          <w:p w14:paraId="5CC33181" w14:textId="77777777" w:rsidR="00CB36B5" w:rsidRDefault="002A3602">
            <w:pPr>
              <w:spacing w:after="120"/>
              <w:rPr>
                <w:rFonts w:eastAsiaTheme="minorEastAsia"/>
                <w:lang w:val="en-US" w:eastAsia="zh-CN"/>
              </w:rPr>
            </w:pPr>
            <w:r>
              <w:rPr>
                <w:rFonts w:eastAsiaTheme="minorEastAsia"/>
                <w:lang w:eastAsia="zh-CN"/>
              </w:rPr>
              <w:t>LG Electronics</w:t>
            </w:r>
          </w:p>
        </w:tc>
        <w:tc>
          <w:tcPr>
            <w:tcW w:w="8376" w:type="dxa"/>
          </w:tcPr>
          <w:p w14:paraId="474F02F8" w14:textId="77777777" w:rsidR="00CB36B5" w:rsidRDefault="002A3602">
            <w:pPr>
              <w:spacing w:after="120"/>
              <w:rPr>
                <w:rFonts w:eastAsiaTheme="minorEastAsia"/>
                <w:lang w:val="en-US" w:eastAsia="zh-CN"/>
              </w:rPr>
            </w:pPr>
            <w:r>
              <w:rPr>
                <w:rFonts w:eastAsia="Malgun Gothic" w:hint="eastAsia"/>
                <w:lang w:eastAsia="ko-KR"/>
              </w:rPr>
              <w:t>Opt</w:t>
            </w:r>
            <w:r>
              <w:rPr>
                <w:rFonts w:eastAsia="Malgun Gothic"/>
                <w:lang w:eastAsia="ko-KR"/>
              </w:rPr>
              <w:t>ion 2. Even with multi-chain, performance degradation for CBM with different frequency group is expected for non-collocation deployment.</w:t>
            </w:r>
          </w:p>
        </w:tc>
      </w:tr>
      <w:tr w:rsidR="00CB36B5" w14:paraId="5286D371" w14:textId="77777777">
        <w:tc>
          <w:tcPr>
            <w:tcW w:w="1255" w:type="dxa"/>
          </w:tcPr>
          <w:p w14:paraId="3AA63099"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6" w:type="dxa"/>
          </w:tcPr>
          <w:p w14:paraId="14A329C9"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ption1</w:t>
            </w:r>
          </w:p>
        </w:tc>
      </w:tr>
      <w:tr w:rsidR="00CB36B5" w14:paraId="3207E4B7" w14:textId="77777777">
        <w:tc>
          <w:tcPr>
            <w:tcW w:w="1255" w:type="dxa"/>
          </w:tcPr>
          <w:p w14:paraId="196A8493"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76" w:type="dxa"/>
          </w:tcPr>
          <w:p w14:paraId="266CABCF" w14:textId="77777777" w:rsidR="00CB36B5" w:rsidRDefault="002A3602">
            <w:pPr>
              <w:spacing w:after="120"/>
              <w:rPr>
                <w:rFonts w:eastAsiaTheme="minorEastAsia"/>
                <w:lang w:eastAsia="zh-CN"/>
              </w:rPr>
            </w:pPr>
            <w:r>
              <w:rPr>
                <w:rFonts w:eastAsia="Malgun Gothic"/>
                <w:lang w:eastAsia="ko-KR"/>
              </w:rPr>
              <w:t>Thank you for many comments. CBM for CA between different frequency groups have worse performance than IBM performance based on many company’s views. However some companies show benefits and we could understand it. If it is true, their views can be respected about discussion on the feasibility of CBM UE with different frequency group because NW can decide whether to configure the CA operation or not, based on the deployment scenario and the channel condition.</w:t>
            </w:r>
          </w:p>
        </w:tc>
      </w:tr>
      <w:tr w:rsidR="00CB36B5" w14:paraId="0E491D57" w14:textId="77777777">
        <w:tc>
          <w:tcPr>
            <w:tcW w:w="1255" w:type="dxa"/>
          </w:tcPr>
          <w:p w14:paraId="73DE0304" w14:textId="77777777" w:rsidR="00CB36B5" w:rsidRDefault="002A3602">
            <w:pPr>
              <w:spacing w:after="120"/>
              <w:rPr>
                <w:lang w:eastAsia="ja-JP"/>
              </w:rPr>
            </w:pPr>
            <w:r>
              <w:rPr>
                <w:rFonts w:eastAsiaTheme="minorEastAsia" w:hint="eastAsia"/>
                <w:lang w:eastAsia="zh-CN"/>
              </w:rPr>
              <w:t>S</w:t>
            </w:r>
            <w:r>
              <w:rPr>
                <w:rFonts w:eastAsiaTheme="minorEastAsia"/>
                <w:lang w:eastAsia="zh-CN"/>
              </w:rPr>
              <w:t>amsung</w:t>
            </w:r>
          </w:p>
        </w:tc>
        <w:tc>
          <w:tcPr>
            <w:tcW w:w="8376" w:type="dxa"/>
          </w:tcPr>
          <w:p w14:paraId="272695AF" w14:textId="77777777" w:rsidR="00CB36B5" w:rsidRDefault="002A3602">
            <w:pPr>
              <w:spacing w:after="120"/>
              <w:rPr>
                <w:rFonts w:eastAsia="Malgun Gothic"/>
                <w:lang w:eastAsia="ko-KR"/>
              </w:rPr>
            </w:pPr>
            <w:r>
              <w:rPr>
                <w:rFonts w:eastAsiaTheme="minorEastAsia" w:hint="eastAsia"/>
                <w:lang w:eastAsia="zh-CN"/>
              </w:rPr>
              <w:t>O</w:t>
            </w:r>
            <w:r>
              <w:rPr>
                <w:rFonts w:eastAsiaTheme="minorEastAsia"/>
                <w:lang w:eastAsia="zh-CN"/>
              </w:rPr>
              <w:t>ption 1. similar as previous issue on CMB benefits</w:t>
            </w:r>
          </w:p>
        </w:tc>
      </w:tr>
      <w:tr w:rsidR="00CB36B5" w14:paraId="021B9339" w14:textId="77777777">
        <w:tc>
          <w:tcPr>
            <w:tcW w:w="1255" w:type="dxa"/>
          </w:tcPr>
          <w:p w14:paraId="25F74004" w14:textId="77777777" w:rsidR="00CB36B5" w:rsidRDefault="002A3602">
            <w:pPr>
              <w:spacing w:after="120"/>
              <w:rPr>
                <w:rFonts w:eastAsiaTheme="minorEastAsia"/>
                <w:lang w:eastAsia="zh-CN"/>
              </w:rPr>
            </w:pPr>
            <w:r>
              <w:rPr>
                <w:rFonts w:eastAsiaTheme="minorEastAsia"/>
                <w:lang w:eastAsia="zh-CN"/>
              </w:rPr>
              <w:t>Apple</w:t>
            </w:r>
          </w:p>
        </w:tc>
        <w:tc>
          <w:tcPr>
            <w:tcW w:w="8376" w:type="dxa"/>
          </w:tcPr>
          <w:p w14:paraId="195F8FC7" w14:textId="77777777" w:rsidR="00CB36B5" w:rsidRDefault="002A3602">
            <w:pPr>
              <w:spacing w:after="120"/>
              <w:rPr>
                <w:rFonts w:eastAsiaTheme="minorEastAsia"/>
                <w:lang w:eastAsia="zh-CN"/>
              </w:rPr>
            </w:pPr>
            <w:r>
              <w:rPr>
                <w:rFonts w:eastAsiaTheme="minorEastAsia"/>
                <w:lang w:eastAsia="zh-CN"/>
              </w:rPr>
              <w:t>We don’t see the benefit of using multi-chain CBM compared to multi-chain IBM. We think that for different frequency group IBM should apply.</w:t>
            </w:r>
          </w:p>
        </w:tc>
      </w:tr>
      <w:tr w:rsidR="00EB2457" w14:paraId="2328ACB8" w14:textId="77777777">
        <w:tc>
          <w:tcPr>
            <w:tcW w:w="1255" w:type="dxa"/>
          </w:tcPr>
          <w:p w14:paraId="62E36955" w14:textId="0FC2EB6D" w:rsidR="00EB2457" w:rsidRDefault="00EB2457" w:rsidP="00EB2457">
            <w:pPr>
              <w:spacing w:after="120"/>
              <w:rPr>
                <w:rFonts w:eastAsiaTheme="minorEastAsia"/>
                <w:lang w:eastAsia="zh-CN"/>
              </w:rPr>
            </w:pPr>
            <w:r>
              <w:rPr>
                <w:rFonts w:eastAsiaTheme="minorEastAsia"/>
                <w:lang w:val="en-US" w:eastAsia="zh-CN"/>
              </w:rPr>
              <w:t>Nokia</w:t>
            </w:r>
          </w:p>
        </w:tc>
        <w:tc>
          <w:tcPr>
            <w:tcW w:w="8376" w:type="dxa"/>
          </w:tcPr>
          <w:p w14:paraId="494CD232" w14:textId="43CE6A52" w:rsidR="00EB2457" w:rsidRDefault="00EB2457" w:rsidP="00EB2457">
            <w:pPr>
              <w:spacing w:after="120"/>
              <w:rPr>
                <w:rFonts w:eastAsiaTheme="minorEastAsia"/>
                <w:lang w:eastAsia="zh-CN"/>
              </w:rPr>
            </w:pPr>
            <w:r>
              <w:rPr>
                <w:rFonts w:eastAsiaTheme="minorEastAsia"/>
                <w:lang w:val="en-US" w:eastAsia="zh-CN"/>
              </w:rPr>
              <w:t>Option 1</w:t>
            </w:r>
          </w:p>
        </w:tc>
      </w:tr>
    </w:tbl>
    <w:p w14:paraId="76EBA195" w14:textId="77777777" w:rsidR="00CB36B5" w:rsidRDefault="00CB36B5">
      <w:pPr>
        <w:rPr>
          <w:color w:val="0070C0"/>
          <w:lang w:eastAsia="zh-CN"/>
        </w:rPr>
      </w:pPr>
    </w:p>
    <w:p w14:paraId="48A2D3F5" w14:textId="77777777" w:rsidR="00CB36B5" w:rsidRDefault="002A3602">
      <w:pPr>
        <w:pStyle w:val="Heading4"/>
        <w:numPr>
          <w:ilvl w:val="0"/>
          <w:numId w:val="0"/>
        </w:numPr>
        <w:ind w:left="864" w:hanging="864"/>
        <w:rPr>
          <w:lang w:val="en-GB"/>
        </w:rPr>
      </w:pPr>
      <w:r>
        <w:rPr>
          <w:lang w:val="en-US"/>
        </w:rPr>
        <w:t xml:space="preserve">Issue </w:t>
      </w:r>
      <w:r>
        <w:rPr>
          <w:lang w:val="en-GB"/>
        </w:rPr>
        <w:t>4</w:t>
      </w:r>
      <w:r>
        <w:rPr>
          <w:lang w:val="en-US"/>
        </w:rPr>
        <w:t>-</w:t>
      </w:r>
      <w:r>
        <w:rPr>
          <w:lang w:val="en-GB"/>
        </w:rPr>
        <w:t>5</w:t>
      </w:r>
      <w:r>
        <w:rPr>
          <w:lang w:val="en-US"/>
        </w:rPr>
        <w:t>: If the answer to Issue 4-4 is NO, shall RAN4 still define requirement after considering “CBM, UE multi-chain architecture, different frequency group”</w:t>
      </w:r>
    </w:p>
    <w:p w14:paraId="29AA2E1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00B77BF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w:t>
      </w:r>
    </w:p>
    <w:p w14:paraId="1A1B17A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1C685877"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167B9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B8F8A48" w14:textId="77777777" w:rsidR="00CB36B5" w:rsidRDefault="00CB36B5">
      <w:pPr>
        <w:spacing w:after="120"/>
        <w:rPr>
          <w:szCs w:val="24"/>
          <w:lang w:eastAsia="zh-CN"/>
        </w:rPr>
      </w:pPr>
    </w:p>
    <w:p w14:paraId="4CB8E670"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69B8F987" w14:textId="77777777">
        <w:tc>
          <w:tcPr>
            <w:tcW w:w="1322" w:type="dxa"/>
          </w:tcPr>
          <w:p w14:paraId="6C6D414F"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366F5FBF"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10EA3183" w14:textId="77777777">
        <w:tc>
          <w:tcPr>
            <w:tcW w:w="1322" w:type="dxa"/>
          </w:tcPr>
          <w:p w14:paraId="78499365" w14:textId="740F62FC" w:rsidR="00CB36B5" w:rsidRDefault="002A3602">
            <w:pPr>
              <w:spacing w:after="120"/>
              <w:rPr>
                <w:rFonts w:eastAsiaTheme="minorEastAsia"/>
                <w:lang w:eastAsia="zh-CN"/>
              </w:rPr>
            </w:pPr>
            <w:r>
              <w:rPr>
                <w:rFonts w:eastAsiaTheme="minorEastAsia"/>
                <w:lang w:eastAsia="zh-CN"/>
              </w:rPr>
              <w:t>OPPO</w:t>
            </w:r>
          </w:p>
        </w:tc>
        <w:tc>
          <w:tcPr>
            <w:tcW w:w="8309" w:type="dxa"/>
          </w:tcPr>
          <w:p w14:paraId="39A8845A"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no.</w:t>
            </w:r>
          </w:p>
        </w:tc>
      </w:tr>
      <w:tr w:rsidR="00CB36B5" w14:paraId="11B2557A" w14:textId="77777777">
        <w:tc>
          <w:tcPr>
            <w:tcW w:w="1322" w:type="dxa"/>
          </w:tcPr>
          <w:p w14:paraId="037A26A4" w14:textId="0D55640C"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00290FF7" w14:textId="77777777" w:rsidR="00CB36B5" w:rsidRDefault="002A3602">
            <w:pPr>
              <w:spacing w:after="120"/>
              <w:rPr>
                <w:rFonts w:eastAsiaTheme="minorEastAsia"/>
                <w:lang w:eastAsia="zh-CN"/>
              </w:rPr>
            </w:pPr>
            <w:r>
              <w:rPr>
                <w:rFonts w:eastAsiaTheme="minorEastAsia" w:hint="eastAsia"/>
                <w:lang w:eastAsia="zh-CN"/>
              </w:rPr>
              <w:t>M</w:t>
            </w:r>
            <w:r>
              <w:rPr>
                <w:rFonts w:eastAsiaTheme="minorEastAsia"/>
                <w:lang w:eastAsia="zh-CN"/>
              </w:rPr>
              <w:t xml:space="preserve">RTD requirement for CBM is agreed as 3us, while IBM is with 8us. Considering this RRM requirement, CBM with different frequency group could be used for some deployments. </w:t>
            </w:r>
          </w:p>
          <w:p w14:paraId="4256148D" w14:textId="77777777" w:rsidR="00CB36B5" w:rsidRDefault="002A3602">
            <w:pPr>
              <w:spacing w:after="120"/>
              <w:rPr>
                <w:rFonts w:eastAsiaTheme="minorEastAsia"/>
                <w:lang w:eastAsia="zh-CN"/>
              </w:rPr>
            </w:pPr>
            <w:r>
              <w:rPr>
                <w:rFonts w:eastAsiaTheme="minorEastAsia"/>
                <w:lang w:eastAsia="zh-CN"/>
              </w:rPr>
              <w:t>The benefit on UE side is, UE could maintain one TCI state on the CC configured with BM RS, other CC is QCL-ed to that CC. it largely decrease the BB complexity, and power consumption on FR2. And the saving on BM measurement on the other CCs obviously increase the system performance.</w:t>
            </w:r>
          </w:p>
          <w:p w14:paraId="7B5F4A4D" w14:textId="77777777" w:rsidR="00CB36B5" w:rsidRDefault="002A3602">
            <w:pPr>
              <w:spacing w:after="120"/>
              <w:rPr>
                <w:rFonts w:eastAsiaTheme="minorEastAsia"/>
                <w:lang w:eastAsia="zh-CN"/>
              </w:rPr>
            </w:pPr>
            <w:r>
              <w:rPr>
                <w:rFonts w:eastAsiaTheme="minorEastAsia"/>
                <w:lang w:eastAsia="zh-CN"/>
              </w:rPr>
              <w:t>So, should be allowed with CBM in multi-chain.</w:t>
            </w:r>
          </w:p>
        </w:tc>
      </w:tr>
      <w:tr w:rsidR="00CB36B5" w14:paraId="70F0930A" w14:textId="77777777">
        <w:tc>
          <w:tcPr>
            <w:tcW w:w="1322" w:type="dxa"/>
          </w:tcPr>
          <w:p w14:paraId="0185D336" w14:textId="1FEBD5A3" w:rsidR="00CB36B5" w:rsidRDefault="002A3602">
            <w:pPr>
              <w:spacing w:after="120"/>
              <w:rPr>
                <w:rFonts w:eastAsiaTheme="minorEastAsia"/>
                <w:lang w:eastAsia="zh-CN"/>
              </w:rPr>
            </w:pPr>
            <w:r>
              <w:rPr>
                <w:rFonts w:eastAsiaTheme="minorEastAsia"/>
                <w:lang w:eastAsia="zh-CN"/>
              </w:rPr>
              <w:t>vivo</w:t>
            </w:r>
          </w:p>
        </w:tc>
        <w:tc>
          <w:tcPr>
            <w:tcW w:w="8309" w:type="dxa"/>
          </w:tcPr>
          <w:p w14:paraId="06046057" w14:textId="77777777" w:rsidR="00CB36B5" w:rsidRDefault="002A3602">
            <w:pPr>
              <w:spacing w:after="120"/>
              <w:rPr>
                <w:rFonts w:eastAsiaTheme="minorEastAsia"/>
                <w:lang w:eastAsia="zh-CN"/>
              </w:rPr>
            </w:pPr>
            <w:r>
              <w:rPr>
                <w:rFonts w:eastAsiaTheme="minorEastAsia"/>
                <w:lang w:eastAsia="zh-CN"/>
              </w:rPr>
              <w:t>Slightly prefer option 1, multi-chain CBM and IBM have similar complexity and power consumption, but the CBM can save the beam training overhead significantly.</w:t>
            </w:r>
          </w:p>
        </w:tc>
      </w:tr>
      <w:tr w:rsidR="00CB36B5" w14:paraId="2546B6BB" w14:textId="77777777">
        <w:tc>
          <w:tcPr>
            <w:tcW w:w="1322" w:type="dxa"/>
          </w:tcPr>
          <w:p w14:paraId="5845DD20" w14:textId="77777777" w:rsidR="00CB36B5" w:rsidRDefault="002A3602">
            <w:pPr>
              <w:spacing w:after="120"/>
              <w:rPr>
                <w:rFonts w:eastAsiaTheme="minorEastAsia"/>
                <w:lang w:eastAsia="zh-CN"/>
              </w:rPr>
            </w:pPr>
            <w:r>
              <w:rPr>
                <w:rFonts w:eastAsiaTheme="minorEastAsia"/>
                <w:lang w:eastAsia="zh-CN"/>
              </w:rPr>
              <w:t>MediaTek</w:t>
            </w:r>
          </w:p>
        </w:tc>
        <w:tc>
          <w:tcPr>
            <w:tcW w:w="8309" w:type="dxa"/>
          </w:tcPr>
          <w:p w14:paraId="0B410432" w14:textId="77777777" w:rsidR="00CB36B5" w:rsidRDefault="002A3602">
            <w:pPr>
              <w:spacing w:after="120"/>
              <w:rPr>
                <w:rFonts w:eastAsiaTheme="minorEastAsia"/>
                <w:lang w:val="en-US" w:eastAsia="zh-CN"/>
              </w:rPr>
            </w:pPr>
            <w:r>
              <w:rPr>
                <w:rFonts w:eastAsiaTheme="minorEastAsia"/>
                <w:lang w:val="en-US" w:eastAsia="zh-CN"/>
              </w:rPr>
              <w:t>Similar comment in another band combination type.</w:t>
            </w:r>
          </w:p>
          <w:p w14:paraId="584AB766" w14:textId="77777777" w:rsidR="00CB36B5" w:rsidRDefault="002A3602">
            <w:pPr>
              <w:spacing w:after="120"/>
              <w:rPr>
                <w:rFonts w:eastAsiaTheme="minorEastAsia"/>
                <w:u w:val="single"/>
                <w:lang w:eastAsia="zh-CN"/>
              </w:rPr>
            </w:pPr>
            <w:r>
              <w:rPr>
                <w:rFonts w:eastAsiaTheme="minorEastAsia"/>
                <w:u w:val="single"/>
                <w:lang w:eastAsia="zh-CN"/>
              </w:rPr>
              <w:t>Option 2 No.</w:t>
            </w:r>
          </w:p>
          <w:p w14:paraId="456A979A" w14:textId="77777777" w:rsidR="00CB36B5" w:rsidRDefault="002A3602">
            <w:pPr>
              <w:spacing w:after="120"/>
              <w:rPr>
                <w:rFonts w:eastAsiaTheme="minorEastAsia"/>
                <w:lang w:eastAsia="zh-CN"/>
              </w:rPr>
            </w:pPr>
            <w:r>
              <w:rPr>
                <w:rFonts w:eastAsiaTheme="minorEastAsia"/>
                <w:lang w:eastAsia="zh-CN"/>
              </w:rPr>
              <w:t>If we agree “</w:t>
            </w:r>
            <w:r>
              <w:rPr>
                <w:i/>
                <w:lang w:val="en-US"/>
              </w:rPr>
              <w:t>UEs use multi-chain architecture based on CBM</w:t>
            </w:r>
            <w:r>
              <w:rPr>
                <w:lang w:val="en-US"/>
              </w:rPr>
              <w:t xml:space="preserve">” will have performance degradation compared to </w:t>
            </w:r>
            <w:r>
              <w:rPr>
                <w:rFonts w:eastAsiaTheme="minorEastAsia"/>
                <w:lang w:eastAsia="zh-CN"/>
              </w:rPr>
              <w:t>“</w:t>
            </w:r>
            <w:r>
              <w:rPr>
                <w:i/>
                <w:lang w:val="en-US"/>
              </w:rPr>
              <w:t>UEs use multi-chain architecture based on IBM</w:t>
            </w:r>
            <w:r>
              <w:rPr>
                <w:u w:val="single"/>
                <w:lang w:val="en-US"/>
              </w:rPr>
              <w:t xml:space="preserve">”, we think </w:t>
            </w:r>
            <w:r>
              <w:rPr>
                <w:rFonts w:eastAsiaTheme="minorEastAsia"/>
                <w:lang w:eastAsia="zh-CN"/>
              </w:rPr>
              <w:t>network shall always provide IBM reference signal to the UEs with multi-chain architecture, and we may no need to consider this type during requirement discussion.</w:t>
            </w:r>
          </w:p>
        </w:tc>
      </w:tr>
      <w:tr w:rsidR="00CB36B5" w14:paraId="221C59DF" w14:textId="77777777">
        <w:tc>
          <w:tcPr>
            <w:tcW w:w="1322" w:type="dxa"/>
          </w:tcPr>
          <w:p w14:paraId="24DCD7DC" w14:textId="77777777" w:rsidR="00CB36B5" w:rsidRDefault="002A3602">
            <w:pPr>
              <w:spacing w:after="120"/>
              <w:rPr>
                <w:rFonts w:eastAsiaTheme="minorEastAsia"/>
                <w:lang w:eastAsia="zh-CN"/>
              </w:rPr>
            </w:pPr>
            <w:r>
              <w:rPr>
                <w:rFonts w:eastAsiaTheme="minorEastAsia"/>
                <w:lang w:eastAsia="zh-CN"/>
              </w:rPr>
              <w:t>LG Electronics</w:t>
            </w:r>
          </w:p>
        </w:tc>
        <w:tc>
          <w:tcPr>
            <w:tcW w:w="8309" w:type="dxa"/>
          </w:tcPr>
          <w:p w14:paraId="4751E80A" w14:textId="77777777" w:rsidR="00CB36B5" w:rsidRDefault="002A3602">
            <w:pPr>
              <w:spacing w:after="120"/>
              <w:rPr>
                <w:rFonts w:eastAsia="Malgun Gothic"/>
                <w:lang w:eastAsia="ko-KR"/>
              </w:rPr>
            </w:pPr>
            <w:r>
              <w:rPr>
                <w:rFonts w:eastAsia="Malgun Gothic"/>
                <w:lang w:eastAsia="ko-KR"/>
              </w:rPr>
              <w:t>We need to follow the agreement in last RAN4 meeting</w:t>
            </w:r>
          </w:p>
          <w:p w14:paraId="2C3FAEA9" w14:textId="77777777" w:rsidR="00CB36B5" w:rsidRDefault="002A3602">
            <w:pPr>
              <w:spacing w:after="120"/>
              <w:rPr>
                <w:rFonts w:eastAsiaTheme="minorEastAsia"/>
                <w:lang w:val="en-US" w:eastAsia="zh-CN"/>
              </w:rPr>
            </w:pPr>
            <w:r>
              <w:rPr>
                <w:rFonts w:eastAsia="Malgun Gothic"/>
                <w:lang w:eastAsia="ko-KR"/>
              </w:rPr>
              <w:t>-D</w:t>
            </w:r>
            <w:r>
              <w:t>efine CBM requirements in such manner that both single chain and multi chain architectures are possible’</w:t>
            </w:r>
          </w:p>
        </w:tc>
      </w:tr>
      <w:tr w:rsidR="00CB36B5" w14:paraId="2C72E26E" w14:textId="77777777">
        <w:tc>
          <w:tcPr>
            <w:tcW w:w="1322" w:type="dxa"/>
          </w:tcPr>
          <w:p w14:paraId="34B076A3"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09" w:type="dxa"/>
          </w:tcPr>
          <w:p w14:paraId="70C40EA6" w14:textId="77777777" w:rsidR="00CB36B5" w:rsidRDefault="002A3602">
            <w:pPr>
              <w:spacing w:after="120"/>
              <w:rPr>
                <w:rFonts w:eastAsia="Malgun Gothic"/>
                <w:lang w:eastAsia="ko-KR"/>
              </w:rPr>
            </w:pPr>
            <w:r>
              <w:rPr>
                <w:rFonts w:hint="eastAsia"/>
                <w:lang w:eastAsia="ja-JP"/>
              </w:rPr>
              <w:t>O</w:t>
            </w:r>
            <w:r>
              <w:rPr>
                <w:lang w:eastAsia="ja-JP"/>
              </w:rPr>
              <w:t xml:space="preserve">ption 2 if </w:t>
            </w:r>
            <w:r>
              <w:t>the conclusion of Issue 4-4 is No.</w:t>
            </w:r>
          </w:p>
        </w:tc>
      </w:tr>
      <w:tr w:rsidR="00CB36B5" w14:paraId="448A0FB0" w14:textId="77777777">
        <w:tc>
          <w:tcPr>
            <w:tcW w:w="1322" w:type="dxa"/>
          </w:tcPr>
          <w:p w14:paraId="4E654DA2" w14:textId="77777777" w:rsidR="00CB36B5" w:rsidRDefault="002A3602">
            <w:pPr>
              <w:spacing w:after="120"/>
              <w:rPr>
                <w:lang w:eastAsia="ja-JP"/>
              </w:rPr>
            </w:pPr>
            <w:r>
              <w:rPr>
                <w:lang w:eastAsia="ja-JP"/>
              </w:rPr>
              <w:t>Apple</w:t>
            </w:r>
          </w:p>
        </w:tc>
        <w:tc>
          <w:tcPr>
            <w:tcW w:w="8309" w:type="dxa"/>
          </w:tcPr>
          <w:p w14:paraId="1F60181F" w14:textId="77777777" w:rsidR="00CB36B5" w:rsidRDefault="002A3602">
            <w:pPr>
              <w:spacing w:after="120"/>
              <w:rPr>
                <w:lang w:eastAsia="ja-JP"/>
              </w:rPr>
            </w:pPr>
            <w:r>
              <w:rPr>
                <w:rFonts w:eastAsiaTheme="minorEastAsia"/>
                <w:lang w:eastAsia="zh-CN"/>
              </w:rPr>
              <w:t>RAN4 should not define CBM for different frequency groups</w:t>
            </w:r>
          </w:p>
        </w:tc>
      </w:tr>
    </w:tbl>
    <w:p w14:paraId="7F88B624" w14:textId="77777777" w:rsidR="00CB36B5" w:rsidRDefault="00CB36B5">
      <w:pPr>
        <w:spacing w:after="120"/>
        <w:rPr>
          <w:szCs w:val="24"/>
          <w:lang w:eastAsia="zh-CN"/>
        </w:rPr>
      </w:pPr>
    </w:p>
    <w:p w14:paraId="3AC06FCD" w14:textId="77777777" w:rsidR="00CB36B5" w:rsidRDefault="002A3602">
      <w:pPr>
        <w:pStyle w:val="Heading3"/>
        <w:rPr>
          <w:sz w:val="24"/>
          <w:szCs w:val="16"/>
        </w:rPr>
      </w:pPr>
      <w:r>
        <w:rPr>
          <w:sz w:val="24"/>
          <w:szCs w:val="16"/>
        </w:rPr>
        <w:t>CRs/TPs comments collection</w:t>
      </w:r>
    </w:p>
    <w:p w14:paraId="038DD488"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052"/>
        <w:gridCol w:w="4045"/>
        <w:gridCol w:w="4534"/>
      </w:tblGrid>
      <w:tr w:rsidR="00CB36B5" w14:paraId="23B6223A" w14:textId="77777777">
        <w:tc>
          <w:tcPr>
            <w:tcW w:w="1052" w:type="dxa"/>
          </w:tcPr>
          <w:p w14:paraId="731F1CB3"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4045" w:type="dxa"/>
          </w:tcPr>
          <w:p w14:paraId="0B9D012E"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4534" w:type="dxa"/>
          </w:tcPr>
          <w:p w14:paraId="214308D2"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43B0ABEF" w14:textId="77777777">
        <w:tc>
          <w:tcPr>
            <w:tcW w:w="1052" w:type="dxa"/>
            <w:vMerge w:val="restart"/>
          </w:tcPr>
          <w:p w14:paraId="1D4BDEEB" w14:textId="77777777" w:rsidR="00CB36B5" w:rsidRDefault="00CB36B5">
            <w:pPr>
              <w:spacing w:after="120"/>
              <w:rPr>
                <w:rFonts w:eastAsiaTheme="minorEastAsia"/>
                <w:color w:val="0070C0"/>
                <w:lang w:eastAsia="zh-CN"/>
              </w:rPr>
            </w:pPr>
          </w:p>
        </w:tc>
        <w:tc>
          <w:tcPr>
            <w:tcW w:w="4045" w:type="dxa"/>
            <w:vMerge w:val="restart"/>
          </w:tcPr>
          <w:p w14:paraId="02B39AAB" w14:textId="77777777" w:rsidR="00CB36B5" w:rsidRDefault="00CB36B5">
            <w:pPr>
              <w:spacing w:after="120"/>
              <w:rPr>
                <w:rFonts w:eastAsiaTheme="minorEastAsia"/>
                <w:color w:val="0070C0"/>
                <w:lang w:eastAsia="zh-CN"/>
              </w:rPr>
            </w:pPr>
          </w:p>
        </w:tc>
        <w:tc>
          <w:tcPr>
            <w:tcW w:w="4534" w:type="dxa"/>
          </w:tcPr>
          <w:p w14:paraId="3F413590"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71EEDFCA" w14:textId="77777777">
        <w:tc>
          <w:tcPr>
            <w:tcW w:w="1052" w:type="dxa"/>
            <w:vMerge/>
          </w:tcPr>
          <w:p w14:paraId="6BC0B967" w14:textId="77777777" w:rsidR="00CB36B5" w:rsidRDefault="00CB36B5">
            <w:pPr>
              <w:spacing w:after="120"/>
              <w:rPr>
                <w:rFonts w:eastAsiaTheme="minorEastAsia"/>
                <w:color w:val="0070C0"/>
                <w:lang w:eastAsia="zh-CN"/>
              </w:rPr>
            </w:pPr>
          </w:p>
        </w:tc>
        <w:tc>
          <w:tcPr>
            <w:tcW w:w="4045" w:type="dxa"/>
            <w:vMerge/>
          </w:tcPr>
          <w:p w14:paraId="5B958C7E" w14:textId="77777777" w:rsidR="00CB36B5" w:rsidRDefault="00CB36B5">
            <w:pPr>
              <w:spacing w:after="120"/>
              <w:rPr>
                <w:rFonts w:eastAsiaTheme="minorEastAsia"/>
                <w:color w:val="0070C0"/>
                <w:lang w:eastAsia="zh-CN"/>
              </w:rPr>
            </w:pPr>
          </w:p>
        </w:tc>
        <w:tc>
          <w:tcPr>
            <w:tcW w:w="4534" w:type="dxa"/>
          </w:tcPr>
          <w:p w14:paraId="133BA328"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546226B4" w14:textId="77777777">
        <w:tc>
          <w:tcPr>
            <w:tcW w:w="1052" w:type="dxa"/>
            <w:vMerge/>
          </w:tcPr>
          <w:p w14:paraId="740C334D" w14:textId="77777777" w:rsidR="00CB36B5" w:rsidRDefault="00CB36B5">
            <w:pPr>
              <w:spacing w:after="120"/>
              <w:rPr>
                <w:rFonts w:eastAsiaTheme="minorEastAsia"/>
                <w:color w:val="0070C0"/>
                <w:lang w:eastAsia="zh-CN"/>
              </w:rPr>
            </w:pPr>
          </w:p>
        </w:tc>
        <w:tc>
          <w:tcPr>
            <w:tcW w:w="4045" w:type="dxa"/>
            <w:vMerge/>
          </w:tcPr>
          <w:p w14:paraId="131918F8" w14:textId="77777777" w:rsidR="00CB36B5" w:rsidRDefault="00CB36B5">
            <w:pPr>
              <w:spacing w:after="120"/>
              <w:rPr>
                <w:rFonts w:eastAsiaTheme="minorEastAsia"/>
                <w:color w:val="0070C0"/>
                <w:lang w:eastAsia="zh-CN"/>
              </w:rPr>
            </w:pPr>
          </w:p>
        </w:tc>
        <w:tc>
          <w:tcPr>
            <w:tcW w:w="4534" w:type="dxa"/>
          </w:tcPr>
          <w:p w14:paraId="44DFAFA5" w14:textId="77777777" w:rsidR="00CB36B5" w:rsidRDefault="00CB36B5">
            <w:pPr>
              <w:spacing w:after="120"/>
              <w:rPr>
                <w:rFonts w:eastAsiaTheme="minorEastAsia"/>
                <w:color w:val="0070C0"/>
                <w:lang w:eastAsia="zh-CN"/>
              </w:rPr>
            </w:pPr>
          </w:p>
        </w:tc>
      </w:tr>
      <w:tr w:rsidR="00CB36B5" w14:paraId="786F98AF" w14:textId="77777777">
        <w:tc>
          <w:tcPr>
            <w:tcW w:w="1052" w:type="dxa"/>
            <w:vMerge w:val="restart"/>
          </w:tcPr>
          <w:p w14:paraId="5473B875" w14:textId="77777777" w:rsidR="00CB36B5" w:rsidRDefault="00CB36B5">
            <w:pPr>
              <w:spacing w:after="120"/>
              <w:rPr>
                <w:rFonts w:eastAsiaTheme="minorEastAsia"/>
                <w:color w:val="0070C0"/>
                <w:lang w:eastAsia="zh-CN"/>
              </w:rPr>
            </w:pPr>
          </w:p>
        </w:tc>
        <w:tc>
          <w:tcPr>
            <w:tcW w:w="4045" w:type="dxa"/>
            <w:vMerge w:val="restart"/>
          </w:tcPr>
          <w:p w14:paraId="76783E03" w14:textId="77777777" w:rsidR="00CB36B5" w:rsidRDefault="00CB36B5">
            <w:pPr>
              <w:spacing w:after="120"/>
              <w:rPr>
                <w:rFonts w:eastAsiaTheme="minorEastAsia"/>
                <w:color w:val="0070C0"/>
                <w:lang w:eastAsia="zh-CN"/>
              </w:rPr>
            </w:pPr>
          </w:p>
        </w:tc>
        <w:tc>
          <w:tcPr>
            <w:tcW w:w="4534" w:type="dxa"/>
          </w:tcPr>
          <w:p w14:paraId="7DEFED4D"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63DF73BD" w14:textId="77777777">
        <w:tc>
          <w:tcPr>
            <w:tcW w:w="1052" w:type="dxa"/>
            <w:vMerge/>
          </w:tcPr>
          <w:p w14:paraId="6C415933" w14:textId="77777777" w:rsidR="00CB36B5" w:rsidRDefault="00CB36B5">
            <w:pPr>
              <w:spacing w:after="120"/>
              <w:rPr>
                <w:rFonts w:eastAsiaTheme="minorEastAsia"/>
                <w:color w:val="0070C0"/>
                <w:lang w:eastAsia="zh-CN"/>
              </w:rPr>
            </w:pPr>
          </w:p>
        </w:tc>
        <w:tc>
          <w:tcPr>
            <w:tcW w:w="4045" w:type="dxa"/>
            <w:vMerge/>
          </w:tcPr>
          <w:p w14:paraId="2207DB76" w14:textId="77777777" w:rsidR="00CB36B5" w:rsidRDefault="00CB36B5">
            <w:pPr>
              <w:spacing w:after="120"/>
              <w:rPr>
                <w:rFonts w:eastAsiaTheme="minorEastAsia"/>
                <w:color w:val="0070C0"/>
                <w:lang w:eastAsia="zh-CN"/>
              </w:rPr>
            </w:pPr>
          </w:p>
        </w:tc>
        <w:tc>
          <w:tcPr>
            <w:tcW w:w="4534" w:type="dxa"/>
          </w:tcPr>
          <w:p w14:paraId="227B00EE"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47506003" w14:textId="77777777">
        <w:tc>
          <w:tcPr>
            <w:tcW w:w="1052" w:type="dxa"/>
            <w:vMerge/>
          </w:tcPr>
          <w:p w14:paraId="0E680C3B" w14:textId="77777777" w:rsidR="00CB36B5" w:rsidRDefault="00CB36B5">
            <w:pPr>
              <w:spacing w:after="120"/>
              <w:rPr>
                <w:rFonts w:eastAsiaTheme="minorEastAsia"/>
                <w:color w:val="0070C0"/>
                <w:lang w:eastAsia="zh-CN"/>
              </w:rPr>
            </w:pPr>
          </w:p>
        </w:tc>
        <w:tc>
          <w:tcPr>
            <w:tcW w:w="4045" w:type="dxa"/>
            <w:vMerge/>
          </w:tcPr>
          <w:p w14:paraId="48A9DC7E" w14:textId="77777777" w:rsidR="00CB36B5" w:rsidRDefault="00CB36B5">
            <w:pPr>
              <w:spacing w:after="120"/>
              <w:rPr>
                <w:rFonts w:eastAsiaTheme="minorEastAsia"/>
                <w:color w:val="0070C0"/>
                <w:lang w:eastAsia="zh-CN"/>
              </w:rPr>
            </w:pPr>
          </w:p>
        </w:tc>
        <w:tc>
          <w:tcPr>
            <w:tcW w:w="4534" w:type="dxa"/>
          </w:tcPr>
          <w:p w14:paraId="377CBC4B" w14:textId="77777777" w:rsidR="00CB36B5" w:rsidRDefault="00CB36B5">
            <w:pPr>
              <w:spacing w:after="120"/>
              <w:rPr>
                <w:rFonts w:eastAsiaTheme="minorEastAsia"/>
                <w:color w:val="0070C0"/>
                <w:lang w:eastAsia="zh-CN"/>
              </w:rPr>
            </w:pPr>
          </w:p>
        </w:tc>
      </w:tr>
      <w:tr w:rsidR="00CB36B5" w14:paraId="1ED08F88" w14:textId="77777777">
        <w:tc>
          <w:tcPr>
            <w:tcW w:w="1052" w:type="dxa"/>
            <w:vMerge w:val="restart"/>
          </w:tcPr>
          <w:p w14:paraId="718039F7" w14:textId="77777777" w:rsidR="00CB36B5" w:rsidRDefault="00CB36B5">
            <w:pPr>
              <w:spacing w:after="120"/>
              <w:rPr>
                <w:rFonts w:eastAsiaTheme="minorEastAsia"/>
                <w:color w:val="0070C0"/>
                <w:lang w:eastAsia="zh-CN"/>
              </w:rPr>
            </w:pPr>
          </w:p>
        </w:tc>
        <w:tc>
          <w:tcPr>
            <w:tcW w:w="4045" w:type="dxa"/>
            <w:vMerge w:val="restart"/>
          </w:tcPr>
          <w:p w14:paraId="5F3CA1A1" w14:textId="77777777" w:rsidR="00CB36B5" w:rsidRDefault="00CB36B5">
            <w:pPr>
              <w:spacing w:after="120"/>
              <w:rPr>
                <w:rFonts w:eastAsiaTheme="minorEastAsia"/>
                <w:color w:val="0070C0"/>
                <w:lang w:eastAsia="zh-CN"/>
              </w:rPr>
            </w:pPr>
          </w:p>
        </w:tc>
        <w:tc>
          <w:tcPr>
            <w:tcW w:w="4534" w:type="dxa"/>
          </w:tcPr>
          <w:p w14:paraId="341182B8" w14:textId="77777777" w:rsidR="00CB36B5" w:rsidRDefault="00CB36B5">
            <w:pPr>
              <w:spacing w:after="120"/>
              <w:rPr>
                <w:rFonts w:eastAsiaTheme="minorEastAsia"/>
                <w:color w:val="0070C0"/>
                <w:lang w:eastAsia="zh-CN"/>
              </w:rPr>
            </w:pPr>
          </w:p>
        </w:tc>
      </w:tr>
      <w:tr w:rsidR="00CB36B5" w14:paraId="50F8D78C" w14:textId="77777777">
        <w:tc>
          <w:tcPr>
            <w:tcW w:w="1052" w:type="dxa"/>
            <w:vMerge/>
          </w:tcPr>
          <w:p w14:paraId="421F2135" w14:textId="77777777" w:rsidR="00CB36B5" w:rsidRDefault="00CB36B5">
            <w:pPr>
              <w:spacing w:after="120"/>
              <w:rPr>
                <w:rFonts w:eastAsiaTheme="minorEastAsia"/>
                <w:color w:val="0070C0"/>
                <w:lang w:eastAsia="zh-CN"/>
              </w:rPr>
            </w:pPr>
          </w:p>
        </w:tc>
        <w:tc>
          <w:tcPr>
            <w:tcW w:w="4045" w:type="dxa"/>
            <w:vMerge/>
          </w:tcPr>
          <w:p w14:paraId="3F49CF10" w14:textId="77777777" w:rsidR="00CB36B5" w:rsidRDefault="00CB36B5">
            <w:pPr>
              <w:spacing w:after="120"/>
              <w:rPr>
                <w:rFonts w:eastAsiaTheme="minorEastAsia"/>
                <w:color w:val="0070C0"/>
                <w:lang w:eastAsia="zh-CN"/>
              </w:rPr>
            </w:pPr>
          </w:p>
        </w:tc>
        <w:tc>
          <w:tcPr>
            <w:tcW w:w="4534" w:type="dxa"/>
          </w:tcPr>
          <w:p w14:paraId="0D99665E" w14:textId="77777777" w:rsidR="00CB36B5" w:rsidRDefault="00CB36B5">
            <w:pPr>
              <w:spacing w:after="120"/>
              <w:rPr>
                <w:rFonts w:eastAsiaTheme="minorEastAsia"/>
                <w:color w:val="0070C0"/>
                <w:lang w:eastAsia="zh-CN"/>
              </w:rPr>
            </w:pPr>
          </w:p>
        </w:tc>
      </w:tr>
      <w:tr w:rsidR="00CB36B5" w14:paraId="179CE0F5" w14:textId="77777777">
        <w:tc>
          <w:tcPr>
            <w:tcW w:w="1052" w:type="dxa"/>
            <w:vMerge/>
          </w:tcPr>
          <w:p w14:paraId="757206EC" w14:textId="77777777" w:rsidR="00CB36B5" w:rsidRDefault="00CB36B5">
            <w:pPr>
              <w:spacing w:after="120"/>
              <w:rPr>
                <w:rFonts w:eastAsiaTheme="minorEastAsia"/>
                <w:color w:val="0070C0"/>
                <w:lang w:eastAsia="zh-CN"/>
              </w:rPr>
            </w:pPr>
          </w:p>
        </w:tc>
        <w:tc>
          <w:tcPr>
            <w:tcW w:w="4045" w:type="dxa"/>
            <w:vMerge/>
          </w:tcPr>
          <w:p w14:paraId="32808F9C" w14:textId="77777777" w:rsidR="00CB36B5" w:rsidRDefault="00CB36B5">
            <w:pPr>
              <w:spacing w:after="120"/>
              <w:rPr>
                <w:rFonts w:eastAsiaTheme="minorEastAsia"/>
                <w:color w:val="0070C0"/>
                <w:lang w:eastAsia="zh-CN"/>
              </w:rPr>
            </w:pPr>
          </w:p>
        </w:tc>
        <w:tc>
          <w:tcPr>
            <w:tcW w:w="4534" w:type="dxa"/>
          </w:tcPr>
          <w:p w14:paraId="09122187" w14:textId="77777777" w:rsidR="00CB36B5" w:rsidRDefault="00CB36B5">
            <w:pPr>
              <w:spacing w:after="120"/>
              <w:rPr>
                <w:rFonts w:eastAsiaTheme="minorEastAsia"/>
                <w:color w:val="0070C0"/>
                <w:lang w:eastAsia="zh-CN"/>
              </w:rPr>
            </w:pPr>
          </w:p>
        </w:tc>
      </w:tr>
    </w:tbl>
    <w:p w14:paraId="786ED138" w14:textId="77777777" w:rsidR="00CB36B5" w:rsidRDefault="00CB36B5">
      <w:pPr>
        <w:rPr>
          <w:color w:val="0070C0"/>
          <w:lang w:eastAsia="zh-CN"/>
        </w:rPr>
      </w:pPr>
    </w:p>
    <w:p w14:paraId="4E5D56B7" w14:textId="77777777" w:rsidR="00CB36B5" w:rsidRDefault="002A3602">
      <w:pPr>
        <w:pStyle w:val="Heading2"/>
      </w:pPr>
      <w:r>
        <w:t xml:space="preserve">Summary for 1st round </w:t>
      </w:r>
    </w:p>
    <w:p w14:paraId="6DD4909B" w14:textId="77777777" w:rsidR="00CB36B5" w:rsidRDefault="002A3602">
      <w:pPr>
        <w:pStyle w:val="Heading3"/>
        <w:rPr>
          <w:sz w:val="24"/>
          <w:szCs w:val="16"/>
        </w:rPr>
      </w:pPr>
      <w:r>
        <w:rPr>
          <w:sz w:val="24"/>
          <w:szCs w:val="16"/>
        </w:rPr>
        <w:t xml:space="preserve">Open issues </w:t>
      </w:r>
    </w:p>
    <w:p w14:paraId="0EBC7A41" w14:textId="32E7224D" w:rsidR="00CB36B5" w:rsidRDefault="00E96D9A">
      <w:pPr>
        <w:rPr>
          <w:i/>
          <w:color w:val="0070C0"/>
          <w:lang w:eastAsia="zh-CN"/>
        </w:rPr>
      </w:pPr>
      <w:r>
        <w:rPr>
          <w:rFonts w:eastAsiaTheme="minorEastAsia"/>
          <w:iCs/>
          <w:lang w:eastAsia="zh-CN"/>
        </w:rPr>
        <w:t xml:space="preserve">Topics under feasibility study are handled under </w:t>
      </w:r>
      <w:r w:rsidR="003B2E28">
        <w:rPr>
          <w:rFonts w:eastAsiaTheme="minorEastAsia"/>
          <w:iCs/>
          <w:lang w:eastAsia="zh-CN"/>
        </w:rPr>
        <w:t xml:space="preserve">email discussion on </w:t>
      </w:r>
      <w:r w:rsidRPr="00AC7F04">
        <w:rPr>
          <w:rFonts w:eastAsiaTheme="minorEastAsia"/>
          <w:iCs/>
          <w:lang w:eastAsia="zh-CN"/>
        </w:rPr>
        <w:t>WF on FR2 DL CA based on CBM</w:t>
      </w:r>
    </w:p>
    <w:tbl>
      <w:tblPr>
        <w:tblStyle w:val="TableGrid"/>
        <w:tblW w:w="0" w:type="auto"/>
        <w:tblLook w:val="04A0" w:firstRow="1" w:lastRow="0" w:firstColumn="1" w:lastColumn="0" w:noHBand="0" w:noVBand="1"/>
      </w:tblPr>
      <w:tblGrid>
        <w:gridCol w:w="2830"/>
        <w:gridCol w:w="6801"/>
      </w:tblGrid>
      <w:tr w:rsidR="00CB36B5" w14:paraId="4AE82017" w14:textId="77777777" w:rsidTr="0057532D">
        <w:tc>
          <w:tcPr>
            <w:tcW w:w="2830" w:type="dxa"/>
          </w:tcPr>
          <w:p w14:paraId="6FAAD179"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6801" w:type="dxa"/>
          </w:tcPr>
          <w:p w14:paraId="07330233"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3CA4D11C" w14:textId="77777777" w:rsidTr="0057532D">
        <w:tc>
          <w:tcPr>
            <w:tcW w:w="2830" w:type="dxa"/>
          </w:tcPr>
          <w:p w14:paraId="6ACA301A" w14:textId="573F7D5A" w:rsidR="00CB36B5" w:rsidRDefault="00A20FA8">
            <w:pPr>
              <w:rPr>
                <w:rFonts w:eastAsiaTheme="minorEastAsia"/>
                <w:color w:val="0070C0"/>
                <w:lang w:eastAsia="zh-CN"/>
              </w:rPr>
            </w:pPr>
            <w:r w:rsidRPr="00A20FA8">
              <w:rPr>
                <w:rFonts w:eastAsiaTheme="minorEastAsia"/>
                <w:b/>
                <w:bCs/>
                <w:iCs/>
                <w:u w:val="single"/>
                <w:lang w:eastAsia="zh-CN"/>
              </w:rPr>
              <w:t>Issue 4-1: Feasibility of CBM between different frequency groups</w:t>
            </w:r>
          </w:p>
        </w:tc>
        <w:tc>
          <w:tcPr>
            <w:tcW w:w="6801" w:type="dxa"/>
          </w:tcPr>
          <w:p w14:paraId="6154E08A" w14:textId="3CFB49FA" w:rsidR="00CB36B5" w:rsidRDefault="007C44B6" w:rsidP="007C44B6">
            <w:pPr>
              <w:rPr>
                <w:rFonts w:eastAsiaTheme="minorEastAsia"/>
                <w:iCs/>
                <w:lang w:eastAsia="zh-CN"/>
              </w:rPr>
            </w:pPr>
            <w:r w:rsidRPr="007C44B6">
              <w:rPr>
                <w:rFonts w:eastAsiaTheme="minorEastAsia"/>
                <w:iCs/>
                <w:lang w:eastAsia="zh-CN"/>
              </w:rPr>
              <w:t>GTW session</w:t>
            </w:r>
          </w:p>
          <w:p w14:paraId="19EF01B4" w14:textId="77777777" w:rsidR="00AC7F04" w:rsidRDefault="00AC7F04" w:rsidP="00AC7F04">
            <w:pPr>
              <w:rPr>
                <w:szCs w:val="24"/>
                <w:lang w:eastAsia="zh-CN"/>
              </w:rPr>
            </w:pPr>
            <w:r w:rsidRPr="00C03B74">
              <w:rPr>
                <w:rFonts w:eastAsia="DengXian"/>
                <w:bCs/>
                <w:highlight w:val="green"/>
                <w:lang w:eastAsia="zh-CN"/>
              </w:rPr>
              <w:t xml:space="preserve">Agreement: </w:t>
            </w:r>
            <w:r w:rsidRPr="00C03B74">
              <w:rPr>
                <w:szCs w:val="24"/>
                <w:highlight w:val="green"/>
                <w:lang w:eastAsia="zh-CN"/>
              </w:rPr>
              <w:t>CBM between different frequency groups is feasible and study phase can be completed at least for architecture with multiple RF chain.</w:t>
            </w:r>
          </w:p>
          <w:p w14:paraId="1036FD68"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8A42825" w14:textId="29050166" w:rsidR="00CB36B5" w:rsidRDefault="005A6643" w:rsidP="00AC7F04">
            <w:pPr>
              <w:rPr>
                <w:rFonts w:eastAsiaTheme="minorEastAsia"/>
                <w:iCs/>
                <w:lang w:eastAsia="zh-CN"/>
              </w:rPr>
            </w:pPr>
            <w:r>
              <w:rPr>
                <w:rFonts w:eastAsiaTheme="minorEastAsia"/>
                <w:iCs/>
                <w:lang w:eastAsia="zh-CN"/>
              </w:rPr>
              <w:t>None</w:t>
            </w:r>
          </w:p>
        </w:tc>
      </w:tr>
      <w:tr w:rsidR="00CB36B5" w14:paraId="1EF93646" w14:textId="77777777" w:rsidTr="0057532D">
        <w:tc>
          <w:tcPr>
            <w:tcW w:w="2830" w:type="dxa"/>
          </w:tcPr>
          <w:p w14:paraId="2FCD7B84" w14:textId="6593342B" w:rsidR="00CB36B5" w:rsidRDefault="00AC7F04">
            <w:pPr>
              <w:rPr>
                <w:rFonts w:eastAsiaTheme="minorEastAsia"/>
                <w:b/>
                <w:bCs/>
                <w:color w:val="0070C0"/>
                <w:lang w:eastAsia="zh-CN"/>
              </w:rPr>
            </w:pPr>
            <w:r w:rsidRPr="00AC7F04">
              <w:rPr>
                <w:rFonts w:eastAsiaTheme="minorEastAsia"/>
                <w:b/>
                <w:bCs/>
                <w:iCs/>
                <w:u w:val="single"/>
                <w:lang w:eastAsia="zh-CN"/>
              </w:rPr>
              <w:t>Issue 4-2: Reference architecture</w:t>
            </w:r>
          </w:p>
        </w:tc>
        <w:tc>
          <w:tcPr>
            <w:tcW w:w="6801" w:type="dxa"/>
          </w:tcPr>
          <w:p w14:paraId="374F3051" w14:textId="77777777" w:rsidR="00966664" w:rsidRDefault="00966664" w:rsidP="00966664">
            <w:pPr>
              <w:rPr>
                <w:rFonts w:eastAsiaTheme="minorEastAsia"/>
                <w:i/>
                <w:color w:val="0070C0"/>
                <w:lang w:eastAsia="zh-CN"/>
              </w:rPr>
            </w:pPr>
            <w:r>
              <w:rPr>
                <w:rFonts w:eastAsiaTheme="minorEastAsia"/>
                <w:i/>
                <w:color w:val="0070C0"/>
                <w:lang w:eastAsia="zh-CN"/>
              </w:rPr>
              <w:t>Candidate options:</w:t>
            </w:r>
          </w:p>
          <w:p w14:paraId="1500E0BC" w14:textId="77777777" w:rsidR="00E77F86" w:rsidRDefault="00E77F86" w:rsidP="00E76E6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Both single chain and multi chain is assumed as reference architecture for CBM between frequency groups</w:t>
            </w:r>
          </w:p>
          <w:p w14:paraId="5DBA3C54" w14:textId="77777777" w:rsidR="00E77F86" w:rsidRDefault="00E77F86" w:rsidP="00E76E6D">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Only multi chain is assumed as reference architecture for CBM between frequency groups</w:t>
            </w:r>
          </w:p>
          <w:p w14:paraId="4785E7DB" w14:textId="7D5FBD01"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6A05652" w14:textId="77777777" w:rsidR="00CB36B5" w:rsidRDefault="00A33A5E" w:rsidP="00A33A5E">
            <w:pPr>
              <w:rPr>
                <w:rFonts w:eastAsiaTheme="minorEastAsia"/>
                <w:iCs/>
                <w:lang w:eastAsia="zh-CN"/>
              </w:rPr>
            </w:pPr>
            <w:r>
              <w:rPr>
                <w:rFonts w:eastAsiaTheme="minorEastAsia"/>
                <w:iCs/>
                <w:lang w:eastAsia="zh-CN"/>
              </w:rPr>
              <w:t>Continue discussion under FR2 DL CA based on CBM email discussion and WF.</w:t>
            </w:r>
          </w:p>
          <w:p w14:paraId="771C97D1" w14:textId="7DA76810" w:rsidR="00DC5CE0" w:rsidRPr="00DC5CE0" w:rsidRDefault="00DC5CE0" w:rsidP="00A33A5E">
            <w:pPr>
              <w:rPr>
                <w:rFonts w:eastAsiaTheme="minorEastAsia"/>
                <w:i/>
                <w:color w:val="0070C0"/>
                <w:lang w:eastAsia="zh-CN"/>
              </w:rPr>
            </w:pPr>
            <w:r w:rsidRPr="00DC5CE0">
              <w:rPr>
                <w:rFonts w:eastAsiaTheme="minorEastAsia"/>
                <w:b/>
                <w:bCs/>
                <w:iCs/>
                <w:lang w:eastAsia="zh-CN"/>
              </w:rPr>
              <w:t>Moderator note:</w:t>
            </w:r>
            <w:r>
              <w:rPr>
                <w:rFonts w:eastAsiaTheme="minorEastAsia"/>
                <w:b/>
                <w:bCs/>
                <w:iCs/>
                <w:lang w:eastAsia="zh-CN"/>
              </w:rPr>
              <w:t xml:space="preserve"> </w:t>
            </w:r>
            <w:r>
              <w:rPr>
                <w:rFonts w:eastAsiaTheme="minorEastAsia"/>
                <w:iCs/>
                <w:lang w:eastAsia="zh-CN"/>
              </w:rPr>
              <w:t>RAN4 has agreed to define requirements such way that both single and multi-chain are possible, hence</w:t>
            </w:r>
            <w:r w:rsidR="008847E6">
              <w:rPr>
                <w:rFonts w:eastAsiaTheme="minorEastAsia"/>
                <w:iCs/>
                <w:lang w:eastAsia="zh-CN"/>
              </w:rPr>
              <w:t xml:space="preserve"> Option 2 seems to be contradicting that.</w:t>
            </w:r>
          </w:p>
        </w:tc>
      </w:tr>
      <w:tr w:rsidR="00AC7F04" w14:paraId="07B8264E" w14:textId="77777777" w:rsidTr="0057532D">
        <w:tc>
          <w:tcPr>
            <w:tcW w:w="2830" w:type="dxa"/>
          </w:tcPr>
          <w:p w14:paraId="47EB8131" w14:textId="0182AE5B" w:rsidR="00AC7F04" w:rsidRPr="00AC7F04" w:rsidRDefault="00696608">
            <w:pPr>
              <w:rPr>
                <w:rFonts w:eastAsiaTheme="minorEastAsia"/>
                <w:b/>
                <w:bCs/>
                <w:iCs/>
                <w:u w:val="single"/>
                <w:lang w:eastAsia="zh-CN"/>
              </w:rPr>
            </w:pPr>
            <w:r w:rsidRPr="00696608">
              <w:rPr>
                <w:rFonts w:eastAsiaTheme="minorEastAsia"/>
                <w:b/>
                <w:bCs/>
                <w:iCs/>
                <w:u w:val="single"/>
                <w:lang w:eastAsia="zh-CN"/>
              </w:rPr>
              <w:t>Issue 4-3: Requirement framework for CBM between frequency groups</w:t>
            </w:r>
          </w:p>
        </w:tc>
        <w:tc>
          <w:tcPr>
            <w:tcW w:w="6801" w:type="dxa"/>
          </w:tcPr>
          <w:p w14:paraId="5CE926EA" w14:textId="77777777" w:rsidR="00966664" w:rsidRDefault="00966664" w:rsidP="00966664">
            <w:pPr>
              <w:rPr>
                <w:rFonts w:eastAsiaTheme="minorEastAsia"/>
                <w:i/>
                <w:color w:val="0070C0"/>
                <w:lang w:eastAsia="zh-CN"/>
              </w:rPr>
            </w:pPr>
            <w:r>
              <w:rPr>
                <w:rFonts w:eastAsiaTheme="minorEastAsia"/>
                <w:i/>
                <w:color w:val="0070C0"/>
                <w:lang w:eastAsia="zh-CN"/>
              </w:rPr>
              <w:t>Candidate options:</w:t>
            </w:r>
          </w:p>
          <w:p w14:paraId="6C7C210F" w14:textId="77777777" w:rsidR="00966664" w:rsidRDefault="00966664" w:rsidP="0096666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Interband CA (IBM) framework with limited PSD difference</w:t>
            </w:r>
          </w:p>
          <w:p w14:paraId="710D3ADA" w14:textId="77777777" w:rsidR="00966664" w:rsidRDefault="00966664" w:rsidP="0096666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Intraband CA framework</w:t>
            </w:r>
          </w:p>
          <w:p w14:paraId="2397A785" w14:textId="77777777" w:rsidR="00966664" w:rsidRDefault="00966664" w:rsidP="0096666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interband framework except for max input power which uses intraband framework as in R4-2111903</w:t>
            </w:r>
          </w:p>
          <w:p w14:paraId="0C026991" w14:textId="77777777" w:rsidR="00966664" w:rsidRDefault="00966664" w:rsidP="0096666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follow IBM requirement. Maximum Peak EIS requirement, spherical coverage EIS, relaxation requirements, and PSD difference should be defined. For relaxation requirements, it can be defined based on specific Band combination. R4-2114487</w:t>
            </w:r>
          </w:p>
          <w:p w14:paraId="52E2F905" w14:textId="77777777" w:rsidR="00966664" w:rsidRDefault="00966664" w:rsidP="0096666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0C81AC8" w14:textId="687825BB" w:rsidR="00966664" w:rsidRDefault="00966664" w:rsidP="00966664">
            <w:pPr>
              <w:rPr>
                <w:rFonts w:eastAsiaTheme="minorEastAsia"/>
                <w:i/>
                <w:color w:val="0070C0"/>
                <w:lang w:eastAsia="zh-CN"/>
              </w:rPr>
            </w:pPr>
            <w:r>
              <w:rPr>
                <w:rFonts w:eastAsiaTheme="minorEastAsia"/>
                <w:iCs/>
                <w:lang w:eastAsia="zh-CN"/>
              </w:rPr>
              <w:t>Continue discussion under FR2 DL CA based on CBM email discussion and WF.</w:t>
            </w:r>
          </w:p>
        </w:tc>
      </w:tr>
      <w:tr w:rsidR="00AC7F04" w14:paraId="5D8D4B73" w14:textId="77777777" w:rsidTr="0057532D">
        <w:tc>
          <w:tcPr>
            <w:tcW w:w="2830" w:type="dxa"/>
          </w:tcPr>
          <w:p w14:paraId="40AADF55" w14:textId="77777777" w:rsidR="00AC7F04" w:rsidRDefault="00966664">
            <w:pPr>
              <w:rPr>
                <w:rFonts w:eastAsiaTheme="minorEastAsia"/>
                <w:b/>
                <w:bCs/>
                <w:iCs/>
                <w:u w:val="single"/>
                <w:lang w:eastAsia="zh-CN"/>
              </w:rPr>
            </w:pPr>
            <w:r w:rsidRPr="00966664">
              <w:rPr>
                <w:rFonts w:eastAsiaTheme="minorEastAsia"/>
                <w:b/>
                <w:bCs/>
                <w:iCs/>
                <w:u w:val="single"/>
                <w:lang w:eastAsia="zh-CN"/>
              </w:rPr>
              <w:t>Issue 4-4: Whether CBM has benefit, compared to IBM, while UE is multi-chain architecture for different frequency group?</w:t>
            </w:r>
          </w:p>
          <w:p w14:paraId="230BB10F" w14:textId="7C93F9AE" w:rsidR="00966664" w:rsidRPr="00AC7F04" w:rsidRDefault="00966664">
            <w:pPr>
              <w:rPr>
                <w:rFonts w:eastAsiaTheme="minorEastAsia"/>
                <w:b/>
                <w:bCs/>
                <w:iCs/>
                <w:u w:val="single"/>
                <w:lang w:eastAsia="zh-CN"/>
              </w:rPr>
            </w:pPr>
            <w:r w:rsidRPr="00966664">
              <w:rPr>
                <w:rFonts w:eastAsiaTheme="minorEastAsia"/>
                <w:b/>
                <w:bCs/>
                <w:iCs/>
                <w:u w:val="single"/>
                <w:lang w:eastAsia="zh-CN"/>
              </w:rPr>
              <w:t>Issue 4-5: If the answer to Issue 4-4 is NO, shall RAN4 still define requirement after considering “CBM, UE multi-chain architecture, different frequency group”</w:t>
            </w:r>
          </w:p>
        </w:tc>
        <w:tc>
          <w:tcPr>
            <w:tcW w:w="6801" w:type="dxa"/>
          </w:tcPr>
          <w:p w14:paraId="44C20495" w14:textId="77777777" w:rsidR="009A0549" w:rsidRDefault="009A0549" w:rsidP="009A054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23699A6" w14:textId="77777777" w:rsidR="009A0549" w:rsidRDefault="009A0549" w:rsidP="009A0549">
            <w:pPr>
              <w:rPr>
                <w:rFonts w:eastAsiaTheme="minorEastAsia"/>
                <w:iCs/>
                <w:lang w:eastAsia="zh-CN"/>
              </w:rPr>
            </w:pPr>
            <w:r>
              <w:rPr>
                <w:rFonts w:eastAsiaTheme="minorEastAsia"/>
                <w:iCs/>
                <w:lang w:eastAsia="zh-CN"/>
              </w:rPr>
              <w:t>Not needed</w:t>
            </w:r>
          </w:p>
          <w:p w14:paraId="129447A5" w14:textId="63B1671E" w:rsidR="00966664" w:rsidRDefault="009A0549" w:rsidP="009A0549">
            <w:pPr>
              <w:rPr>
                <w:rFonts w:eastAsiaTheme="minorEastAsia"/>
                <w:i/>
                <w:color w:val="0070C0"/>
                <w:lang w:eastAsia="zh-CN"/>
              </w:rPr>
            </w:pPr>
            <w:r w:rsidRPr="00ED0575">
              <w:rPr>
                <w:rFonts w:eastAsiaTheme="minorEastAsia"/>
                <w:b/>
                <w:bCs/>
                <w:iCs/>
                <w:lang w:eastAsia="zh-CN"/>
              </w:rPr>
              <w:t>Moderator note:</w:t>
            </w:r>
            <w:r>
              <w:rPr>
                <w:rFonts w:eastAsiaTheme="minorEastAsia"/>
                <w:iCs/>
                <w:lang w:eastAsia="zh-CN"/>
              </w:rPr>
              <w:t xml:space="preserve"> Proponent can of course make proposal again in next meeting but looking the company comments and the CBM progress in this meeting moderato wonders if this discussion is valuable to be repeated in next meeting again.</w:t>
            </w:r>
          </w:p>
        </w:tc>
      </w:tr>
    </w:tbl>
    <w:p w14:paraId="59A3CCF5" w14:textId="77777777" w:rsidR="00CB36B5" w:rsidRDefault="00CB36B5">
      <w:pPr>
        <w:rPr>
          <w:i/>
          <w:color w:val="0070C0"/>
          <w:lang w:eastAsia="zh-CN"/>
        </w:rPr>
      </w:pPr>
    </w:p>
    <w:p w14:paraId="5B2487DF" w14:textId="77777777" w:rsidR="00CB36B5" w:rsidRDefault="002A3602">
      <w:pPr>
        <w:pStyle w:val="Heading3"/>
        <w:rPr>
          <w:sz w:val="24"/>
          <w:szCs w:val="16"/>
        </w:rPr>
      </w:pPr>
      <w:r>
        <w:rPr>
          <w:sz w:val="24"/>
          <w:szCs w:val="16"/>
        </w:rPr>
        <w:t>CRs/TPs</w:t>
      </w:r>
    </w:p>
    <w:p w14:paraId="237D60F0"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1BFC9262"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B36B5" w14:paraId="444305CE" w14:textId="77777777">
        <w:tc>
          <w:tcPr>
            <w:tcW w:w="1242" w:type="dxa"/>
          </w:tcPr>
          <w:p w14:paraId="4388801C" w14:textId="77777777" w:rsidR="00CB36B5" w:rsidRDefault="002A3602">
            <w:pPr>
              <w:rPr>
                <w:rFonts w:eastAsiaTheme="minorEastAsia"/>
                <w:b/>
                <w:bCs/>
                <w:color w:val="0070C0"/>
                <w:lang w:eastAsia="zh-CN"/>
              </w:rPr>
            </w:pPr>
            <w:r>
              <w:rPr>
                <w:rFonts w:eastAsiaTheme="minorEastAsia"/>
                <w:b/>
                <w:bCs/>
                <w:color w:val="0070C0"/>
                <w:lang w:eastAsia="zh-CN"/>
              </w:rPr>
              <w:t>CR/TP number</w:t>
            </w:r>
          </w:p>
        </w:tc>
        <w:tc>
          <w:tcPr>
            <w:tcW w:w="8615" w:type="dxa"/>
          </w:tcPr>
          <w:p w14:paraId="66A78916" w14:textId="77777777" w:rsidR="00CB36B5" w:rsidRDefault="002A3602">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CB36B5" w14:paraId="1FD202C2" w14:textId="77777777">
        <w:tc>
          <w:tcPr>
            <w:tcW w:w="1242" w:type="dxa"/>
          </w:tcPr>
          <w:p w14:paraId="5A42907E" w14:textId="77777777" w:rsidR="00CB36B5" w:rsidRDefault="002A3602">
            <w:pPr>
              <w:rPr>
                <w:rFonts w:eastAsiaTheme="minorEastAsia"/>
                <w:color w:val="0070C0"/>
                <w:lang w:eastAsia="zh-CN"/>
              </w:rPr>
            </w:pPr>
            <w:r>
              <w:rPr>
                <w:rFonts w:eastAsiaTheme="minorEastAsia"/>
                <w:color w:val="0070C0"/>
                <w:lang w:eastAsia="zh-CN"/>
              </w:rPr>
              <w:t>XXX</w:t>
            </w:r>
          </w:p>
        </w:tc>
        <w:tc>
          <w:tcPr>
            <w:tcW w:w="8615" w:type="dxa"/>
          </w:tcPr>
          <w:p w14:paraId="46AE17C0" w14:textId="77777777" w:rsidR="00CB36B5" w:rsidRDefault="002A3602">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56C0966E" w14:textId="77777777" w:rsidR="00CB36B5" w:rsidRDefault="00CB36B5">
      <w:pPr>
        <w:rPr>
          <w:color w:val="0070C0"/>
          <w:lang w:eastAsia="zh-CN"/>
        </w:rPr>
      </w:pPr>
    </w:p>
    <w:p w14:paraId="3557DE84" w14:textId="77777777" w:rsidR="00CB36B5" w:rsidRDefault="002A3602">
      <w:pPr>
        <w:pStyle w:val="Heading2"/>
        <w:rPr>
          <w:lang w:val="en-US"/>
        </w:rPr>
      </w:pPr>
      <w:r>
        <w:rPr>
          <w:lang w:val="en-US"/>
        </w:rPr>
        <w:t>Discussion on 2nd round (if applicable)</w:t>
      </w:r>
    </w:p>
    <w:p w14:paraId="47718915" w14:textId="3DBACEEC" w:rsidR="00CB36B5" w:rsidRDefault="007F24CD">
      <w:pPr>
        <w:rPr>
          <w:lang w:eastAsia="zh-CN"/>
        </w:rPr>
      </w:pPr>
      <w:r>
        <w:rPr>
          <w:lang w:eastAsia="zh-CN"/>
        </w:rPr>
        <w:t>See paragraph 2.4.</w:t>
      </w:r>
    </w:p>
    <w:p w14:paraId="69A4C4EA" w14:textId="77777777" w:rsidR="00CB36B5" w:rsidRDefault="002A3602">
      <w:pPr>
        <w:pStyle w:val="Heading1"/>
        <w:rPr>
          <w:lang w:eastAsia="ja-JP"/>
        </w:rPr>
      </w:pPr>
      <w:r>
        <w:rPr>
          <w:lang w:eastAsia="ja-JP"/>
        </w:rPr>
        <w:t>Topic #</w:t>
      </w:r>
      <w:r>
        <w:rPr>
          <w:lang w:val="fi-FI" w:eastAsia="ja-JP"/>
        </w:rPr>
        <w:t>5</w:t>
      </w:r>
      <w:r>
        <w:rPr>
          <w:lang w:eastAsia="ja-JP"/>
        </w:rPr>
        <w:t xml:space="preserve">: </w:t>
      </w:r>
      <w:r>
        <w:rPr>
          <w:lang w:val="fi-FI" w:eastAsia="ja-JP"/>
        </w:rPr>
        <w:t>DC-location</w:t>
      </w:r>
    </w:p>
    <w:p w14:paraId="7123407D" w14:textId="77777777" w:rsidR="00CB36B5" w:rsidRDefault="002A3602">
      <w:pPr>
        <w:rPr>
          <w:i/>
          <w:color w:val="0070C0"/>
          <w:lang w:eastAsia="zh-CN"/>
        </w:rPr>
      </w:pPr>
      <w:r>
        <w:rPr>
          <w:i/>
          <w:color w:val="0070C0"/>
          <w:lang w:eastAsia="zh-CN"/>
        </w:rPr>
        <w:t xml:space="preserve">Main technical topic overview. The structure can be done based on sub-agenda basis. </w:t>
      </w:r>
    </w:p>
    <w:p w14:paraId="706DE26F"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983"/>
        <w:gridCol w:w="2174"/>
        <w:gridCol w:w="1115"/>
        <w:gridCol w:w="5359"/>
      </w:tblGrid>
      <w:tr w:rsidR="00CB36B5" w14:paraId="1D60885D" w14:textId="77777777">
        <w:trPr>
          <w:trHeight w:val="468"/>
        </w:trPr>
        <w:tc>
          <w:tcPr>
            <w:tcW w:w="984" w:type="dxa"/>
            <w:vAlign w:val="center"/>
          </w:tcPr>
          <w:p w14:paraId="4294B33C" w14:textId="77777777" w:rsidR="00CB36B5" w:rsidRDefault="002A3602">
            <w:pPr>
              <w:spacing w:before="120" w:after="120"/>
              <w:rPr>
                <w:b/>
                <w:bCs/>
              </w:rPr>
            </w:pPr>
            <w:r>
              <w:rPr>
                <w:b/>
                <w:bCs/>
              </w:rPr>
              <w:t>T-doc number</w:t>
            </w:r>
          </w:p>
        </w:tc>
        <w:tc>
          <w:tcPr>
            <w:tcW w:w="2196" w:type="dxa"/>
          </w:tcPr>
          <w:p w14:paraId="5DACE8D3" w14:textId="77777777" w:rsidR="00CB36B5" w:rsidRDefault="002A3602">
            <w:pPr>
              <w:spacing w:before="120" w:after="120"/>
              <w:rPr>
                <w:b/>
                <w:bCs/>
                <w:lang w:val="fi-FI"/>
              </w:rPr>
            </w:pPr>
            <w:r>
              <w:rPr>
                <w:b/>
                <w:bCs/>
              </w:rPr>
              <w:t xml:space="preserve">T-doc </w:t>
            </w:r>
            <w:r>
              <w:rPr>
                <w:b/>
                <w:bCs/>
                <w:lang w:val="fi-FI"/>
              </w:rPr>
              <w:t>name</w:t>
            </w:r>
          </w:p>
        </w:tc>
        <w:tc>
          <w:tcPr>
            <w:tcW w:w="1050" w:type="dxa"/>
            <w:vAlign w:val="center"/>
          </w:tcPr>
          <w:p w14:paraId="4D6CD34C" w14:textId="77777777" w:rsidR="00CB36B5" w:rsidRDefault="002A3602">
            <w:pPr>
              <w:spacing w:before="120" w:after="120"/>
              <w:rPr>
                <w:b/>
                <w:bCs/>
              </w:rPr>
            </w:pPr>
            <w:r>
              <w:rPr>
                <w:b/>
                <w:bCs/>
              </w:rPr>
              <w:t>Company</w:t>
            </w:r>
          </w:p>
        </w:tc>
        <w:tc>
          <w:tcPr>
            <w:tcW w:w="5401" w:type="dxa"/>
            <w:vAlign w:val="center"/>
          </w:tcPr>
          <w:p w14:paraId="62F2F2FC" w14:textId="77777777" w:rsidR="00CB36B5" w:rsidRDefault="002A3602">
            <w:pPr>
              <w:spacing w:before="120" w:after="120"/>
              <w:rPr>
                <w:b/>
                <w:bCs/>
              </w:rPr>
            </w:pPr>
            <w:r>
              <w:rPr>
                <w:b/>
                <w:bCs/>
              </w:rPr>
              <w:t>Proposals / Observations</w:t>
            </w:r>
          </w:p>
        </w:tc>
      </w:tr>
      <w:tr w:rsidR="00CB36B5" w14:paraId="0F507A12" w14:textId="77777777">
        <w:trPr>
          <w:trHeight w:val="468"/>
        </w:trPr>
        <w:tc>
          <w:tcPr>
            <w:tcW w:w="984" w:type="dxa"/>
          </w:tcPr>
          <w:p w14:paraId="1B5C10F5" w14:textId="77777777" w:rsidR="00CB36B5" w:rsidRDefault="00890CE1">
            <w:pPr>
              <w:spacing w:before="120" w:after="120"/>
            </w:pPr>
            <w:hyperlink r:id="rId53" w:history="1">
              <w:r w:rsidR="002A3602">
                <w:rPr>
                  <w:rStyle w:val="Hyperlink"/>
                  <w:rFonts w:ascii="Arial" w:hAnsi="Arial" w:cs="Arial"/>
                  <w:b/>
                  <w:bCs/>
                  <w:sz w:val="16"/>
                  <w:szCs w:val="16"/>
                </w:rPr>
                <w:t>R4-2111772</w:t>
              </w:r>
            </w:hyperlink>
          </w:p>
        </w:tc>
        <w:tc>
          <w:tcPr>
            <w:tcW w:w="2196" w:type="dxa"/>
          </w:tcPr>
          <w:p w14:paraId="3603512F" w14:textId="77777777" w:rsidR="00CB36B5" w:rsidRDefault="002A3602">
            <w:pPr>
              <w:spacing w:before="120" w:after="120"/>
            </w:pPr>
            <w:r>
              <w:rPr>
                <w:rFonts w:ascii="Arial" w:hAnsi="Arial" w:cs="Arial"/>
                <w:sz w:val="16"/>
                <w:szCs w:val="16"/>
              </w:rPr>
              <w:t>DC location reporting method and exception handling</w:t>
            </w:r>
          </w:p>
        </w:tc>
        <w:tc>
          <w:tcPr>
            <w:tcW w:w="1050" w:type="dxa"/>
          </w:tcPr>
          <w:p w14:paraId="384E4B2C" w14:textId="77777777" w:rsidR="00CB36B5" w:rsidRDefault="002A3602">
            <w:pPr>
              <w:spacing w:before="120" w:after="120"/>
            </w:pPr>
            <w:r>
              <w:rPr>
                <w:rFonts w:ascii="Arial" w:hAnsi="Arial" w:cs="Arial"/>
                <w:sz w:val="16"/>
                <w:szCs w:val="16"/>
              </w:rPr>
              <w:t>Nokia, Nokia Shanghai Bell</w:t>
            </w:r>
          </w:p>
        </w:tc>
        <w:tc>
          <w:tcPr>
            <w:tcW w:w="5401" w:type="dxa"/>
          </w:tcPr>
          <w:p w14:paraId="2EA69B52" w14:textId="77777777" w:rsidR="00CB36B5" w:rsidRDefault="002A3602">
            <w:pPr>
              <w:rPr>
                <w:b/>
                <w:bCs/>
              </w:rPr>
            </w:pPr>
            <w:r>
              <w:rPr>
                <w:b/>
                <w:bCs/>
              </w:rPr>
              <w:t>Proposal 1: For FR1, the default UL DC location is a center of a lower edge of the lowest active bandwidth part (BWP) and a higher edge of the highest active BWP among all active component carriers (CC).</w:t>
            </w:r>
          </w:p>
          <w:p w14:paraId="48A16571" w14:textId="77777777" w:rsidR="00CB36B5" w:rsidRDefault="002A3602">
            <w:pPr>
              <w:rPr>
                <w:b/>
                <w:bCs/>
              </w:rPr>
            </w:pPr>
            <w:r>
              <w:rPr>
                <w:b/>
                <w:bCs/>
              </w:rPr>
              <w:t>Proposal 2: Signalling concept; the details are discussed in RAN2</w:t>
            </w:r>
          </w:p>
          <w:p w14:paraId="72BD72EB" w14:textId="77777777" w:rsidR="00CB36B5" w:rsidRDefault="002A3602">
            <w:pPr>
              <w:pStyle w:val="ListParagraph"/>
              <w:numPr>
                <w:ilvl w:val="0"/>
                <w:numId w:val="17"/>
              </w:numPr>
              <w:ind w:left="426" w:firstLineChars="0" w:hanging="219"/>
              <w:contextualSpacing/>
              <w:rPr>
                <w:b/>
                <w:bCs/>
              </w:rPr>
            </w:pPr>
            <w:r>
              <w:rPr>
                <w:b/>
                <w:bCs/>
              </w:rPr>
              <w:t>NW considers UL DC location is at the default location as defined in the Proposal 1.</w:t>
            </w:r>
          </w:p>
          <w:p w14:paraId="68EE9D86" w14:textId="77777777" w:rsidR="00CB36B5" w:rsidRDefault="002A3602">
            <w:pPr>
              <w:pStyle w:val="ListParagraph"/>
              <w:numPr>
                <w:ilvl w:val="0"/>
                <w:numId w:val="17"/>
              </w:numPr>
              <w:ind w:left="426" w:firstLineChars="0" w:hanging="219"/>
              <w:contextualSpacing/>
              <w:rPr>
                <w:b/>
                <w:bCs/>
              </w:rPr>
            </w:pPr>
            <w:r>
              <w:rPr>
                <w:b/>
                <w:bCs/>
              </w:rPr>
              <w:t>If the UE has different UL DC location from the above default, the UE reports the actual UL DC location as offset from the default location.</w:t>
            </w:r>
          </w:p>
          <w:p w14:paraId="251E1D22" w14:textId="77777777" w:rsidR="00CB36B5" w:rsidRDefault="002A3602">
            <w:r>
              <w:rPr>
                <w:b/>
                <w:bCs/>
              </w:rPr>
              <w:t>Proposal 3: Companies are encouraged to share their views on carrier leakage/I/Q image exception with consideration of in-band emission applicable region difference between FR1 and FR2.</w:t>
            </w:r>
          </w:p>
        </w:tc>
      </w:tr>
      <w:tr w:rsidR="00CB36B5" w14:paraId="7D234593" w14:textId="77777777">
        <w:trPr>
          <w:trHeight w:val="468"/>
        </w:trPr>
        <w:tc>
          <w:tcPr>
            <w:tcW w:w="984" w:type="dxa"/>
          </w:tcPr>
          <w:p w14:paraId="1D67BA6A" w14:textId="77777777" w:rsidR="00CB36B5" w:rsidRDefault="00890CE1">
            <w:pPr>
              <w:spacing w:before="120" w:after="120"/>
            </w:pPr>
            <w:hyperlink r:id="rId54" w:history="1">
              <w:r w:rsidR="002A3602">
                <w:rPr>
                  <w:rStyle w:val="Hyperlink"/>
                  <w:rFonts w:ascii="Arial" w:hAnsi="Arial" w:cs="Arial"/>
                  <w:b/>
                  <w:bCs/>
                  <w:sz w:val="16"/>
                  <w:szCs w:val="16"/>
                </w:rPr>
                <w:t>R4-2113007</w:t>
              </w:r>
            </w:hyperlink>
          </w:p>
        </w:tc>
        <w:tc>
          <w:tcPr>
            <w:tcW w:w="2196" w:type="dxa"/>
          </w:tcPr>
          <w:p w14:paraId="2F673EFD" w14:textId="77777777" w:rsidR="00CB36B5" w:rsidRDefault="002A3602">
            <w:pPr>
              <w:spacing w:before="120" w:after="120"/>
            </w:pPr>
            <w:r>
              <w:rPr>
                <w:rFonts w:ascii="Arial" w:hAnsi="Arial" w:cs="Arial"/>
                <w:sz w:val="16"/>
                <w:szCs w:val="16"/>
              </w:rPr>
              <w:t>Discussion on DC location for intra-band UL CA</w:t>
            </w:r>
          </w:p>
        </w:tc>
        <w:tc>
          <w:tcPr>
            <w:tcW w:w="1050" w:type="dxa"/>
          </w:tcPr>
          <w:p w14:paraId="26E83884" w14:textId="77777777" w:rsidR="00CB36B5" w:rsidRDefault="002A3602">
            <w:pPr>
              <w:spacing w:before="120" w:after="120"/>
            </w:pPr>
            <w:r>
              <w:rPr>
                <w:rFonts w:ascii="Arial" w:hAnsi="Arial" w:cs="Arial"/>
                <w:sz w:val="16"/>
                <w:szCs w:val="16"/>
              </w:rPr>
              <w:t>vivo</w:t>
            </w:r>
          </w:p>
        </w:tc>
        <w:tc>
          <w:tcPr>
            <w:tcW w:w="5401" w:type="dxa"/>
          </w:tcPr>
          <w:p w14:paraId="35CCFA2B" w14:textId="77777777" w:rsidR="00CB36B5" w:rsidRDefault="002A3602">
            <w:r>
              <w:rPr>
                <w:rFonts w:eastAsia="DengXian"/>
                <w:b/>
                <w:bCs/>
                <w:sz w:val="24"/>
                <w:szCs w:val="24"/>
              </w:rPr>
              <w:t xml:space="preserve">Observation 1: </w:t>
            </w:r>
            <w:bookmarkStart w:id="26" w:name="OLE_LINK102"/>
            <w:bookmarkStart w:id="27" w:name="OLE_LINK101"/>
            <w:r>
              <w:rPr>
                <w:rFonts w:eastAsia="DengXian"/>
                <w:sz w:val="24"/>
                <w:szCs w:val="24"/>
              </w:rPr>
              <w:t xml:space="preserve">Reporting outermost CCs/BWPs or default DC location have to filter out which CCs/BWPs have no impact on DC location from all BWP permutations, which is difficult to choose due to the flexible UE implementation. </w:t>
            </w:r>
            <w:bookmarkEnd w:id="26"/>
            <w:bookmarkEnd w:id="27"/>
          </w:p>
          <w:p w14:paraId="13A611C6" w14:textId="77777777" w:rsidR="00CB36B5" w:rsidRDefault="002A3602">
            <w:pPr>
              <w:rPr>
                <w:rFonts w:eastAsia="DengXian"/>
                <w:sz w:val="24"/>
                <w:szCs w:val="24"/>
              </w:rPr>
            </w:pPr>
            <w:r>
              <w:rPr>
                <w:rFonts w:eastAsia="DengXian"/>
                <w:b/>
                <w:bCs/>
                <w:sz w:val="24"/>
                <w:szCs w:val="24"/>
              </w:rPr>
              <w:t xml:space="preserve">Observation 2: </w:t>
            </w:r>
            <w:r>
              <w:rPr>
                <w:rFonts w:eastAsia="DengXian"/>
                <w:sz w:val="24"/>
                <w:szCs w:val="24"/>
              </w:rPr>
              <w:t>The dynamic signaling can ensure all DC location information is included, but the overhead and the impact on other WGs is still unknow.</w:t>
            </w:r>
          </w:p>
          <w:p w14:paraId="65049DB6" w14:textId="77777777" w:rsidR="00CB36B5" w:rsidRDefault="002A3602">
            <w:r>
              <w:rPr>
                <w:rFonts w:eastAsia="DengXian"/>
                <w:b/>
                <w:bCs/>
                <w:sz w:val="24"/>
                <w:szCs w:val="24"/>
              </w:rPr>
              <w:t xml:space="preserve">Proposal: </w:t>
            </w:r>
            <w:r>
              <w:rPr>
                <w:rFonts w:eastAsia="DengXian"/>
                <w:sz w:val="24"/>
                <w:szCs w:val="24"/>
              </w:rPr>
              <w:t xml:space="preserve">The combining reporting scheme </w:t>
            </w:r>
            <w:r>
              <w:rPr>
                <w:rFonts w:eastAsia="DengXian" w:hint="eastAsia"/>
                <w:sz w:val="24"/>
                <w:szCs w:val="24"/>
              </w:rPr>
              <w:t>(</w:t>
            </w:r>
            <w:r>
              <w:rPr>
                <w:rFonts w:eastAsia="DengXian"/>
                <w:sz w:val="24"/>
                <w:szCs w:val="24"/>
              </w:rPr>
              <w:t>Scheme 1 + Scheme 2) can be considered for DC location reporting.</w:t>
            </w:r>
          </w:p>
        </w:tc>
      </w:tr>
      <w:tr w:rsidR="00CB36B5" w14:paraId="36F2CD89" w14:textId="77777777">
        <w:trPr>
          <w:trHeight w:val="468"/>
        </w:trPr>
        <w:tc>
          <w:tcPr>
            <w:tcW w:w="984" w:type="dxa"/>
          </w:tcPr>
          <w:p w14:paraId="4D311F46" w14:textId="77777777" w:rsidR="00CB36B5" w:rsidRDefault="00890CE1">
            <w:pPr>
              <w:spacing w:before="120" w:after="120"/>
            </w:pPr>
            <w:hyperlink r:id="rId55" w:history="1">
              <w:r w:rsidR="002A3602">
                <w:rPr>
                  <w:rStyle w:val="Hyperlink"/>
                  <w:rFonts w:ascii="Arial" w:hAnsi="Arial" w:cs="Arial"/>
                  <w:b/>
                  <w:bCs/>
                  <w:sz w:val="16"/>
                  <w:szCs w:val="16"/>
                </w:rPr>
                <w:t>R4-2113899</w:t>
              </w:r>
            </w:hyperlink>
          </w:p>
        </w:tc>
        <w:tc>
          <w:tcPr>
            <w:tcW w:w="2196" w:type="dxa"/>
          </w:tcPr>
          <w:p w14:paraId="70899878" w14:textId="77777777" w:rsidR="00CB36B5" w:rsidRDefault="002A3602">
            <w:pPr>
              <w:spacing w:before="120" w:after="120"/>
            </w:pPr>
            <w:r>
              <w:rPr>
                <w:rFonts w:ascii="Arial" w:hAnsi="Arial" w:cs="Arial"/>
                <w:sz w:val="16"/>
                <w:szCs w:val="16"/>
              </w:rPr>
              <w:t>R17 DC reporting</w:t>
            </w:r>
          </w:p>
        </w:tc>
        <w:tc>
          <w:tcPr>
            <w:tcW w:w="1050" w:type="dxa"/>
          </w:tcPr>
          <w:p w14:paraId="69AB1DD7" w14:textId="77777777" w:rsidR="00CB36B5" w:rsidRDefault="002A3602">
            <w:pPr>
              <w:spacing w:before="120" w:after="120"/>
            </w:pPr>
            <w:r>
              <w:rPr>
                <w:rFonts w:ascii="Arial" w:hAnsi="Arial" w:cs="Arial"/>
                <w:sz w:val="16"/>
                <w:szCs w:val="16"/>
              </w:rPr>
              <w:t>OPPO</w:t>
            </w:r>
          </w:p>
        </w:tc>
        <w:tc>
          <w:tcPr>
            <w:tcW w:w="5401" w:type="dxa"/>
          </w:tcPr>
          <w:p w14:paraId="64A4B0D2" w14:textId="77777777" w:rsidR="00CB36B5" w:rsidRDefault="002A3602">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1</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adopt default DC location + DC offset as the DC reporting solution.</w:t>
            </w:r>
          </w:p>
          <w:p w14:paraId="1D2061D3" w14:textId="77777777" w:rsidR="00CB36B5" w:rsidRDefault="002A3602">
            <w:pPr>
              <w:ind w:left="1418" w:hangingChars="709" w:hanging="1418"/>
              <w:rPr>
                <w:rFonts w:eastAsia="DengXian"/>
                <w:b/>
                <w:i/>
                <w:lang w:val="en-US" w:eastAsia="zh-CN"/>
              </w:rPr>
            </w:pPr>
            <w:r>
              <w:rPr>
                <w:rFonts w:eastAsia="DengXian" w:hint="eastAsia"/>
                <w:b/>
                <w:i/>
                <w:highlight w:val="lightGray"/>
                <w:lang w:val="en-US" w:eastAsia="zh-CN"/>
              </w:rPr>
              <w:t xml:space="preserve">Proposal </w:t>
            </w:r>
            <w:r>
              <w:rPr>
                <w:rFonts w:eastAsia="DengXian"/>
                <w:b/>
                <w:i/>
                <w:highlight w:val="lightGray"/>
                <w:lang w:val="en-US" w:eastAsia="zh-CN"/>
              </w:rPr>
              <w:t>2</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adopt [30 KHz] as the DC offset step and only allow the offset be within [+/-10 MHz] range comparing to the default DC location.</w:t>
            </w:r>
          </w:p>
          <w:p w14:paraId="7E55A6F4" w14:textId="77777777" w:rsidR="00CB36B5" w:rsidRDefault="002A3602">
            <w:pPr>
              <w:spacing w:after="240"/>
              <w:ind w:left="1418" w:hangingChars="709" w:hanging="1418"/>
              <w:rPr>
                <w:lang w:val="en-US"/>
              </w:rPr>
            </w:pPr>
            <w:r>
              <w:rPr>
                <w:rFonts w:eastAsia="DengXian" w:hint="eastAsia"/>
                <w:b/>
                <w:i/>
                <w:highlight w:val="lightGray"/>
                <w:lang w:val="en-US" w:eastAsia="zh-CN"/>
              </w:rPr>
              <w:t xml:space="preserve">Proposal </w:t>
            </w:r>
            <w:r>
              <w:rPr>
                <w:rFonts w:eastAsia="DengXian"/>
                <w:b/>
                <w:i/>
                <w:highlight w:val="lightGray"/>
                <w:lang w:val="en-US" w:eastAsia="zh-CN"/>
              </w:rPr>
              <w:t>3</w:t>
            </w:r>
            <w:r>
              <w:rPr>
                <w:rFonts w:eastAsia="DengXian" w:hint="eastAsia"/>
                <w:b/>
                <w:i/>
                <w:highlight w:val="lightGray"/>
                <w:lang w:val="en-US" w:eastAsia="zh-CN"/>
              </w:rPr>
              <w:t>:</w:t>
            </w:r>
            <w:r>
              <w:rPr>
                <w:rFonts w:eastAsia="DengXian" w:hint="eastAsia"/>
                <w:b/>
                <w:i/>
                <w:lang w:val="en-US" w:eastAsia="zh-CN"/>
              </w:rPr>
              <w:t xml:space="preserve"> </w:t>
            </w:r>
            <w:r>
              <w:rPr>
                <w:rFonts w:eastAsia="DengXian"/>
                <w:b/>
                <w:i/>
                <w:lang w:val="en-US" w:eastAsia="zh-CN"/>
              </w:rPr>
              <w:t xml:space="preserve">        It is proposed to define multiple default DC locations to</w:t>
            </w:r>
            <w:r>
              <w:t xml:space="preserve"> </w:t>
            </w:r>
            <w:r>
              <w:rPr>
                <w:rFonts w:eastAsia="DengXian"/>
                <w:b/>
                <w:i/>
                <w:lang w:val="en-US" w:eastAsia="zh-CN"/>
              </w:rPr>
              <w:t>accommodate different implementations, including middle of outmost {Configured CC, Configured BWP, Activated CC, Activated BWP}</w:t>
            </w:r>
          </w:p>
        </w:tc>
      </w:tr>
      <w:tr w:rsidR="00CB36B5" w14:paraId="0E13CEF9" w14:textId="77777777">
        <w:trPr>
          <w:trHeight w:val="468"/>
        </w:trPr>
        <w:tc>
          <w:tcPr>
            <w:tcW w:w="984" w:type="dxa"/>
          </w:tcPr>
          <w:p w14:paraId="1BC3D404" w14:textId="77777777" w:rsidR="00CB36B5" w:rsidRDefault="00890CE1">
            <w:pPr>
              <w:spacing w:before="120" w:after="120"/>
            </w:pPr>
            <w:hyperlink r:id="rId56" w:history="1">
              <w:r w:rsidR="002A3602">
                <w:rPr>
                  <w:rStyle w:val="Hyperlink"/>
                  <w:rFonts w:ascii="Arial" w:hAnsi="Arial" w:cs="Arial"/>
                  <w:b/>
                  <w:bCs/>
                  <w:sz w:val="16"/>
                  <w:szCs w:val="16"/>
                </w:rPr>
                <w:t>R4-2114548</w:t>
              </w:r>
            </w:hyperlink>
          </w:p>
        </w:tc>
        <w:tc>
          <w:tcPr>
            <w:tcW w:w="2196" w:type="dxa"/>
          </w:tcPr>
          <w:p w14:paraId="42A96FB9" w14:textId="77777777" w:rsidR="00CB36B5" w:rsidRDefault="002A3602">
            <w:pPr>
              <w:spacing w:before="120" w:after="120"/>
            </w:pPr>
            <w:r>
              <w:rPr>
                <w:rFonts w:ascii="Arial" w:hAnsi="Arial" w:cs="Arial"/>
                <w:sz w:val="16"/>
                <w:szCs w:val="16"/>
              </w:rPr>
              <w:t>DC location offset framework</w:t>
            </w:r>
          </w:p>
        </w:tc>
        <w:tc>
          <w:tcPr>
            <w:tcW w:w="1050" w:type="dxa"/>
          </w:tcPr>
          <w:p w14:paraId="792FF6FA" w14:textId="77777777" w:rsidR="00CB36B5" w:rsidRDefault="002A3602">
            <w:pPr>
              <w:spacing w:before="120" w:after="120"/>
            </w:pPr>
            <w:r>
              <w:rPr>
                <w:rFonts w:ascii="Arial" w:hAnsi="Arial" w:cs="Arial"/>
                <w:sz w:val="16"/>
                <w:szCs w:val="16"/>
              </w:rPr>
              <w:t>Qualcomm Incorporated</w:t>
            </w:r>
          </w:p>
        </w:tc>
        <w:tc>
          <w:tcPr>
            <w:tcW w:w="5401" w:type="dxa"/>
          </w:tcPr>
          <w:p w14:paraId="4022CECE" w14:textId="77777777" w:rsidR="00CB36B5" w:rsidRDefault="002A3602">
            <w:pPr>
              <w:rPr>
                <w:b/>
                <w:bCs/>
              </w:rPr>
            </w:pPr>
            <w:r>
              <w:rPr>
                <w:b/>
                <w:bCs/>
              </w:rPr>
              <w:t xml:space="preserve">Proposal 1: Default DC location is defined in six ways as follows: DC is in the middle of configured, activated CC or activated BWP bandwidth and depends on UL or DL bandwidth for each case. </w:t>
            </w:r>
          </w:p>
          <w:p w14:paraId="12648397" w14:textId="77777777" w:rsidR="00CB36B5" w:rsidRDefault="002A3602">
            <w:pPr>
              <w:rPr>
                <w:b/>
                <w:bCs/>
              </w:rPr>
            </w:pPr>
            <w:r>
              <w:rPr>
                <w:b/>
                <w:bCs/>
              </w:rPr>
              <w:t>Proposal 2: Which default DC location UE uses is declared as capability.</w:t>
            </w:r>
          </w:p>
          <w:p w14:paraId="3518E7A9" w14:textId="77777777" w:rsidR="00CB36B5" w:rsidRDefault="002A3602">
            <w:pPr>
              <w:rPr>
                <w:b/>
                <w:bCs/>
              </w:rPr>
            </w:pPr>
            <w:r>
              <w:rPr>
                <w:b/>
                <w:bCs/>
              </w:rPr>
              <w:t xml:space="preserve">Proposal 3: Offset from the default DC location is signalled compared to the declared default. </w:t>
            </w:r>
          </w:p>
          <w:p w14:paraId="177C13E4" w14:textId="77777777" w:rsidR="00CB36B5" w:rsidRDefault="002A3602">
            <w:r>
              <w:rPr>
                <w:b/>
                <w:bCs/>
              </w:rPr>
              <w:t xml:space="preserve">Proposal 4: Whenever configured or activated bandwidth of the UL or DL changes, the DC location can change. </w:t>
            </w:r>
          </w:p>
        </w:tc>
      </w:tr>
    </w:tbl>
    <w:p w14:paraId="28F7E254" w14:textId="77777777" w:rsidR="00CB36B5" w:rsidRDefault="00CB36B5"/>
    <w:p w14:paraId="48B26903" w14:textId="77777777" w:rsidR="00CB36B5" w:rsidRDefault="002A3602">
      <w:pPr>
        <w:pStyle w:val="Heading2"/>
      </w:pPr>
      <w:r>
        <w:t>Open issues summary</w:t>
      </w:r>
    </w:p>
    <w:p w14:paraId="7F737047" w14:textId="77777777" w:rsidR="00CB36B5" w:rsidRDefault="002A3602">
      <w:pPr>
        <w:pStyle w:val="Heading4"/>
        <w:numPr>
          <w:ilvl w:val="0"/>
          <w:numId w:val="0"/>
        </w:numPr>
        <w:ind w:left="864" w:hanging="864"/>
        <w:rPr>
          <w:lang w:val="fi-FI"/>
        </w:rPr>
      </w:pPr>
      <w:r>
        <w:t xml:space="preserve">Issue </w:t>
      </w:r>
      <w:r>
        <w:rPr>
          <w:lang w:val="fi-FI"/>
        </w:rPr>
        <w:t>5-</w:t>
      </w:r>
      <w:r>
        <w:t xml:space="preserve">1: </w:t>
      </w:r>
      <w:r>
        <w:rPr>
          <w:lang w:val="fi-FI"/>
        </w:rPr>
        <w:t xml:space="preserve">Signalling framework </w:t>
      </w:r>
    </w:p>
    <w:p w14:paraId="0AA74BFB"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F1A9D2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Offset from the default DC location is signalled compared to the declared default</w:t>
      </w:r>
    </w:p>
    <w:p w14:paraId="4B0B80CA"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Combined signalling framework (static reporting for typical scenario + dynamic reporting for corner case)</w:t>
      </w:r>
    </w:p>
    <w:p w14:paraId="135891E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Any other alternatives </w:t>
      </w:r>
    </w:p>
    <w:p w14:paraId="47E1766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88051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381BA0" w14:textId="77777777" w:rsidR="00CB36B5" w:rsidRDefault="00CB36B5">
      <w:pPr>
        <w:spacing w:after="120"/>
        <w:rPr>
          <w:szCs w:val="24"/>
          <w:lang w:eastAsia="zh-CN"/>
        </w:rPr>
      </w:pPr>
    </w:p>
    <w:p w14:paraId="53887B8D"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55F197C5" w14:textId="77777777">
        <w:tc>
          <w:tcPr>
            <w:tcW w:w="1322" w:type="dxa"/>
          </w:tcPr>
          <w:p w14:paraId="35F8B36E"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21084952"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7243D11F" w14:textId="77777777">
        <w:tc>
          <w:tcPr>
            <w:tcW w:w="1322" w:type="dxa"/>
          </w:tcPr>
          <w:p w14:paraId="30583742" w14:textId="356F8750" w:rsidR="00CB36B5" w:rsidRDefault="002A3602">
            <w:pPr>
              <w:spacing w:after="120"/>
              <w:rPr>
                <w:rFonts w:eastAsiaTheme="minorEastAsia"/>
                <w:lang w:eastAsia="zh-CN"/>
              </w:rPr>
            </w:pPr>
            <w:r>
              <w:rPr>
                <w:rFonts w:eastAsiaTheme="minorEastAsia"/>
                <w:lang w:eastAsia="zh-CN"/>
              </w:rPr>
              <w:t>OPPO</w:t>
            </w:r>
          </w:p>
        </w:tc>
        <w:tc>
          <w:tcPr>
            <w:tcW w:w="8309" w:type="dxa"/>
          </w:tcPr>
          <w:p w14:paraId="434CBEE3" w14:textId="77777777" w:rsidR="00CB36B5" w:rsidRDefault="002A3602">
            <w:pPr>
              <w:spacing w:after="120"/>
              <w:rPr>
                <w:rFonts w:eastAsiaTheme="minorEastAsia"/>
                <w:lang w:eastAsia="zh-CN"/>
              </w:rPr>
            </w:pPr>
            <w:r>
              <w:rPr>
                <w:rFonts w:eastAsiaTheme="minorEastAsia"/>
                <w:lang w:eastAsia="zh-CN"/>
              </w:rPr>
              <w:t>Option 2. Actually it is aligned with Option 1 somehow.</w:t>
            </w:r>
          </w:p>
        </w:tc>
      </w:tr>
      <w:tr w:rsidR="00CB36B5" w14:paraId="7DC0DD8A" w14:textId="77777777">
        <w:tc>
          <w:tcPr>
            <w:tcW w:w="1322" w:type="dxa"/>
          </w:tcPr>
          <w:p w14:paraId="2EBA771E" w14:textId="12A6CB47"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42788042" w14:textId="77777777" w:rsidR="00CB36B5" w:rsidRDefault="002A3602">
            <w:pPr>
              <w:spacing w:after="120"/>
              <w:rPr>
                <w:rFonts w:eastAsiaTheme="minorEastAsia"/>
                <w:lang w:eastAsia="zh-CN"/>
              </w:rPr>
            </w:pPr>
            <w:r>
              <w:rPr>
                <w:rFonts w:eastAsiaTheme="minorEastAsia"/>
                <w:lang w:eastAsia="zh-CN"/>
              </w:rPr>
              <w:t>D</w:t>
            </w:r>
            <w:r>
              <w:rPr>
                <w:rFonts w:eastAsiaTheme="minorEastAsia" w:hint="eastAsia"/>
                <w:lang w:eastAsia="zh-CN"/>
              </w:rPr>
              <w:t>y</w:t>
            </w:r>
            <w:r>
              <w:rPr>
                <w:rFonts w:eastAsiaTheme="minorEastAsia"/>
                <w:lang w:eastAsia="zh-CN"/>
              </w:rPr>
              <w:t>namic solution is not recommended. It will has big RAN1 and/or RAN2 spec impact. So we do not support option 2.</w:t>
            </w:r>
          </w:p>
          <w:p w14:paraId="23DD2CF5" w14:textId="77777777" w:rsidR="00CB36B5" w:rsidRDefault="002A3602">
            <w:pPr>
              <w:spacing w:after="120"/>
              <w:rPr>
                <w:rFonts w:eastAsiaTheme="minorEastAsia"/>
                <w:lang w:eastAsia="zh-CN"/>
              </w:rPr>
            </w:pPr>
            <w:r>
              <w:rPr>
                <w:rFonts w:eastAsiaTheme="minorEastAsia"/>
                <w:lang w:eastAsia="zh-CN"/>
              </w:rPr>
              <w:t>For Option 1, we would like to hear views from companies that comments with “DC location could be in any position caused by implementation complexity”, with following questions:</w:t>
            </w:r>
          </w:p>
          <w:p w14:paraId="771289B1" w14:textId="77777777" w:rsidR="00CB36B5" w:rsidRDefault="002A3602">
            <w:pPr>
              <w:spacing w:after="120"/>
              <w:rPr>
                <w:rFonts w:eastAsiaTheme="minorEastAsia"/>
                <w:lang w:eastAsia="zh-CN"/>
              </w:rPr>
            </w:pPr>
            <w:r>
              <w:rPr>
                <w:rFonts w:eastAsiaTheme="minorEastAsia"/>
                <w:lang w:eastAsia="zh-CN"/>
              </w:rPr>
              <w:t>1. Does this offset need dynamic reporting?</w:t>
            </w:r>
          </w:p>
          <w:p w14:paraId="1D395193" w14:textId="77777777" w:rsidR="00CB36B5" w:rsidRDefault="002A3602">
            <w:pPr>
              <w:spacing w:after="120"/>
              <w:rPr>
                <w:rFonts w:eastAsiaTheme="minorEastAsia"/>
                <w:lang w:eastAsia="zh-CN"/>
              </w:rPr>
            </w:pPr>
            <w:r>
              <w:rPr>
                <w:rFonts w:eastAsiaTheme="minorEastAsia"/>
                <w:lang w:eastAsia="zh-CN"/>
              </w:rPr>
              <w:t xml:space="preserve">2. For example, if UE indicates the default as: </w:t>
            </w:r>
            <w:bookmarkStart w:id="28" w:name="OLE_LINK104"/>
            <w:bookmarkStart w:id="29" w:name="OLE_LINK103"/>
            <w:r>
              <w:rPr>
                <w:rFonts w:eastAsiaTheme="minorEastAsia"/>
                <w:lang w:eastAsia="zh-CN"/>
              </w:rPr>
              <w:t>DC is in the middle of configured CC, then</w:t>
            </w:r>
            <w:bookmarkEnd w:id="28"/>
            <w:bookmarkEnd w:id="29"/>
            <w:r>
              <w:rPr>
                <w:rFonts w:eastAsiaTheme="minorEastAsia"/>
                <w:lang w:eastAsia="zh-CN"/>
              </w:rPr>
              <w:t xml:space="preserve"> with semi-static reporting(e.g. RRC) on offset, the UE is always has a offset to the middle frequency of configured CCs. What is the reason UE implements with such mechanism? Assuming DC is offset to the center, consider the filter is symmetrical, the filter would exceed the CC boundary, which will introduce leakage to other CC. it is not reasonable implementation.</w:t>
            </w:r>
          </w:p>
          <w:p w14:paraId="3AFB3B0F" w14:textId="77777777" w:rsidR="00CB36B5" w:rsidRDefault="002A3602">
            <w:pPr>
              <w:spacing w:after="120"/>
              <w:rPr>
                <w:rFonts w:eastAsiaTheme="minorEastAsia"/>
                <w:lang w:eastAsia="zh-CN"/>
              </w:rPr>
            </w:pPr>
            <w:r>
              <w:rPr>
                <w:rFonts w:eastAsiaTheme="minorEastAsia"/>
                <w:lang w:eastAsia="zh-CN"/>
              </w:rPr>
              <w:t>3. with another example, if UE indicates the default as: DC is in the middle of configured CC, then with dynamic reporting(e.g. MAC,DCI) on offset, we would like to know the trigger event that UE needs the dynamic reporting? In periodicity? Or by UE request with PUCCH? We can see much complexity and premature on this reporting solution, and lack of explanation on implementation problem.</w:t>
            </w:r>
          </w:p>
          <w:p w14:paraId="5315934D" w14:textId="77777777" w:rsidR="00CB36B5" w:rsidRDefault="002A3602">
            <w:pPr>
              <w:spacing w:after="120"/>
              <w:rPr>
                <w:rFonts w:eastAsiaTheme="minorEastAsia"/>
                <w:lang w:eastAsia="zh-CN"/>
              </w:rPr>
            </w:pPr>
            <w:r>
              <w:rPr>
                <w:rFonts w:eastAsiaTheme="minorEastAsia"/>
                <w:lang w:eastAsia="zh-CN"/>
              </w:rPr>
              <w:t>Currently, we don’t understand how UE go with option 1. So cannot support now.</w:t>
            </w:r>
          </w:p>
        </w:tc>
      </w:tr>
      <w:tr w:rsidR="00CB36B5" w14:paraId="78BD8E26" w14:textId="77777777">
        <w:tc>
          <w:tcPr>
            <w:tcW w:w="1322" w:type="dxa"/>
          </w:tcPr>
          <w:p w14:paraId="6AFFFEE7" w14:textId="791FCE1D" w:rsidR="00CB36B5" w:rsidRDefault="002A3602">
            <w:pPr>
              <w:spacing w:after="120"/>
              <w:rPr>
                <w:rFonts w:eastAsiaTheme="minorEastAsia"/>
                <w:lang w:eastAsia="zh-CN"/>
              </w:rPr>
            </w:pPr>
            <w:r>
              <w:rPr>
                <w:rFonts w:eastAsiaTheme="minorEastAsia"/>
                <w:lang w:eastAsia="zh-CN"/>
              </w:rPr>
              <w:t>vivo</w:t>
            </w:r>
          </w:p>
        </w:tc>
        <w:tc>
          <w:tcPr>
            <w:tcW w:w="8309" w:type="dxa"/>
          </w:tcPr>
          <w:p w14:paraId="79E2C2D9" w14:textId="77777777" w:rsidR="00CB36B5" w:rsidRDefault="002A3602">
            <w:pPr>
              <w:spacing w:after="120"/>
              <w:rPr>
                <w:rFonts w:eastAsiaTheme="minorEastAsia"/>
                <w:lang w:eastAsia="zh-CN"/>
              </w:rPr>
            </w:pPr>
            <w:r>
              <w:rPr>
                <w:rFonts w:eastAsiaTheme="minorEastAsia"/>
                <w:lang w:eastAsia="zh-CN"/>
              </w:rPr>
              <w:t xml:space="preserve">Option 2. </w:t>
            </w:r>
          </w:p>
          <w:p w14:paraId="0B5A046F" w14:textId="77777777" w:rsidR="00CB36B5" w:rsidRDefault="002A3602">
            <w:pPr>
              <w:spacing w:after="120"/>
              <w:rPr>
                <w:rFonts w:eastAsiaTheme="minorEastAsia"/>
                <w:lang w:eastAsia="zh-CN"/>
              </w:rPr>
            </w:pPr>
            <w:r>
              <w:rPr>
                <w:rFonts w:eastAsiaTheme="minorEastAsia"/>
                <w:lang w:eastAsia="zh-CN"/>
              </w:rPr>
              <w:t>Basically, option 1 based solution which report default DC location + offset or reporting based on outermost CC are trying to select “typical” scenario to reduce redundancy.</w:t>
            </w:r>
            <w:r>
              <w:t xml:space="preserve"> However, this would still results in missing DC information</w:t>
            </w:r>
            <w:r>
              <w:rPr>
                <w:rFonts w:eastAsiaTheme="minorEastAsia"/>
                <w:lang w:eastAsia="zh-CN"/>
              </w:rPr>
              <w:t xml:space="preserve"> and difficult to cover </w:t>
            </w:r>
            <w:r>
              <w:rPr>
                <w:rFonts w:eastAsiaTheme="minorEastAsia" w:hint="eastAsia"/>
                <w:lang w:eastAsia="zh-CN"/>
              </w:rPr>
              <w:t>“</w:t>
            </w:r>
            <w:r>
              <w:rPr>
                <w:rFonts w:eastAsiaTheme="minorEastAsia" w:hint="eastAsia"/>
                <w:lang w:eastAsia="zh-CN"/>
              </w:rPr>
              <w:t>unty</w:t>
            </w:r>
            <w:r>
              <w:rPr>
                <w:rFonts w:eastAsiaTheme="minorEastAsia"/>
                <w:lang w:eastAsia="zh-CN"/>
              </w:rPr>
              <w:t>pical</w:t>
            </w:r>
            <w:r>
              <w:rPr>
                <w:rFonts w:eastAsiaTheme="minorEastAsia" w:hint="eastAsia"/>
                <w:lang w:eastAsia="zh-CN"/>
              </w:rPr>
              <w:t>”</w:t>
            </w:r>
            <w:r>
              <w:rPr>
                <w:rFonts w:eastAsiaTheme="minorEastAsia"/>
                <w:lang w:eastAsia="zh-CN"/>
              </w:rPr>
              <w:t xml:space="preserve"> cases. Option 2 is trying to overcome this problem.</w:t>
            </w:r>
          </w:p>
          <w:p w14:paraId="1768C4B5" w14:textId="77777777" w:rsidR="00CB36B5" w:rsidRDefault="002A3602">
            <w:pPr>
              <w:spacing w:after="120"/>
              <w:rPr>
                <w:rFonts w:eastAsiaTheme="minorEastAsia"/>
                <w:lang w:eastAsia="zh-CN"/>
              </w:rPr>
            </w:pPr>
            <w:r>
              <w:rPr>
                <w:rFonts w:eastAsiaTheme="minorEastAsia" w:hint="eastAsia"/>
                <w:lang w:eastAsia="zh-CN"/>
              </w:rPr>
              <w:t>I</w:t>
            </w:r>
            <w:r>
              <w:rPr>
                <w:rFonts w:eastAsiaTheme="minorEastAsia"/>
                <w:lang w:eastAsia="zh-CN"/>
              </w:rPr>
              <w:t xml:space="preserve">n another word, neither </w:t>
            </w:r>
            <w:r>
              <w:rPr>
                <w:rFonts w:eastAsiaTheme="minorEastAsia" w:hint="eastAsia"/>
                <w:lang w:eastAsia="zh-CN"/>
              </w:rPr>
              <w:t>“</w:t>
            </w:r>
            <w:r>
              <w:rPr>
                <w:rFonts w:eastAsiaTheme="minorEastAsia"/>
                <w:lang w:eastAsia="zh-CN"/>
              </w:rPr>
              <w:t>pure</w:t>
            </w:r>
            <w:r>
              <w:rPr>
                <w:rFonts w:eastAsiaTheme="minorEastAsia" w:hint="eastAsia"/>
                <w:lang w:eastAsia="zh-CN"/>
              </w:rPr>
              <w:t>”</w:t>
            </w:r>
            <w:r>
              <w:rPr>
                <w:rFonts w:eastAsiaTheme="minorEastAsia"/>
                <w:lang w:eastAsia="zh-CN"/>
              </w:rPr>
              <w:t xml:space="preserve"> static reporting (e.g., default DC location + offset, based on outermost CC) nor “pure” dynamic reporting (e.g., based on activated BWP, NW request) are satisfactory. For static reporting, the more information which “typical” scenario contains, the more cases can be covered, but the redundancy also increases. For </w:t>
            </w:r>
            <w:r>
              <w:rPr>
                <w:rFonts w:eastAsiaTheme="minorEastAsia" w:hint="eastAsia"/>
                <w:lang w:eastAsia="zh-CN"/>
              </w:rPr>
              <w:t>“</w:t>
            </w:r>
            <w:r>
              <w:rPr>
                <w:rFonts w:eastAsiaTheme="minorEastAsia" w:hint="eastAsia"/>
                <w:lang w:eastAsia="zh-CN"/>
              </w:rPr>
              <w:t>pure</w:t>
            </w:r>
            <w:r>
              <w:rPr>
                <w:rFonts w:eastAsiaTheme="minorEastAsia" w:hint="eastAsia"/>
                <w:lang w:eastAsia="zh-CN"/>
              </w:rPr>
              <w:t>”</w:t>
            </w:r>
            <w:r>
              <w:rPr>
                <w:rFonts w:eastAsiaTheme="minorEastAsia" w:hint="eastAsia"/>
                <w:lang w:eastAsia="zh-CN"/>
              </w:rPr>
              <w:t xml:space="preserve"> </w:t>
            </w:r>
            <w:r>
              <w:rPr>
                <w:rFonts w:eastAsiaTheme="minorEastAsia"/>
                <w:lang w:eastAsia="zh-CN"/>
              </w:rPr>
              <w:t>dynamic reporting, no cases would be uncovered, which would do reporting on all cases, the overhead is likely to be unacceptable.</w:t>
            </w:r>
          </w:p>
          <w:p w14:paraId="294F17F1" w14:textId="77777777" w:rsidR="00CB36B5" w:rsidRDefault="002A3602">
            <w:pPr>
              <w:spacing w:after="120"/>
              <w:rPr>
                <w:rFonts w:eastAsiaTheme="minorEastAsia"/>
                <w:lang w:eastAsia="zh-CN"/>
              </w:rPr>
            </w:pPr>
            <w:r>
              <w:rPr>
                <w:rFonts w:eastAsiaTheme="minorEastAsia"/>
                <w:lang w:eastAsia="zh-CN"/>
              </w:rPr>
              <w:t>So we propose this combined signalling framework, to combine the merits of different methods. As an example, a possible reporting process is shown below:</w:t>
            </w:r>
          </w:p>
          <w:p w14:paraId="5A563744" w14:textId="77777777" w:rsidR="00CB36B5" w:rsidRDefault="002A3602">
            <w:pPr>
              <w:spacing w:after="120"/>
              <w:rPr>
                <w:rFonts w:eastAsiaTheme="minorEastAsia"/>
                <w:lang w:eastAsia="zh-CN"/>
              </w:rPr>
            </w:pPr>
            <w:r>
              <w:rPr>
                <w:rFonts w:eastAsiaTheme="minorEastAsia"/>
                <w:lang w:eastAsia="zh-CN"/>
              </w:rPr>
              <w:t xml:space="preserve">1. UE report the DC location based on the outermost CC (or default DC + offset) when complete the cell access. </w:t>
            </w:r>
          </w:p>
          <w:p w14:paraId="389306D1" w14:textId="77777777" w:rsidR="00CB36B5" w:rsidRDefault="002A3602">
            <w:pPr>
              <w:spacing w:after="120"/>
              <w:rPr>
                <w:rFonts w:eastAsiaTheme="minorEastAsia"/>
                <w:lang w:eastAsia="zh-CN"/>
              </w:rPr>
            </w:pPr>
            <w:r>
              <w:rPr>
                <w:rFonts w:eastAsiaTheme="minorEastAsia"/>
                <w:lang w:eastAsia="zh-CN"/>
              </w:rPr>
              <w:t>2. When DC location required by NW is not exist in the previous reported information, NW can request UE report exact DC location.</w:t>
            </w:r>
          </w:p>
          <w:p w14:paraId="7B7954F7" w14:textId="77777777" w:rsidR="00CB36B5" w:rsidRDefault="002A3602">
            <w:pPr>
              <w:spacing w:after="120"/>
              <w:rPr>
                <w:rFonts w:eastAsiaTheme="minorEastAsia"/>
                <w:lang w:eastAsia="zh-CN"/>
              </w:rPr>
            </w:pPr>
            <w:r>
              <w:rPr>
                <w:rFonts w:eastAsiaTheme="minorEastAsia"/>
                <w:lang w:eastAsia="zh-CN"/>
              </w:rPr>
              <w:t xml:space="preserve">The signalling details can be hand over to RAN2. </w:t>
            </w:r>
          </w:p>
        </w:tc>
      </w:tr>
      <w:tr w:rsidR="00CB36B5" w14:paraId="71CE0184" w14:textId="77777777">
        <w:tc>
          <w:tcPr>
            <w:tcW w:w="1322" w:type="dxa"/>
          </w:tcPr>
          <w:p w14:paraId="1B0342EA"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672ACF44" w14:textId="77777777" w:rsidR="00CB36B5" w:rsidRDefault="002A3602">
            <w:pPr>
              <w:spacing w:after="120"/>
              <w:rPr>
                <w:rFonts w:eastAsiaTheme="minorEastAsia"/>
                <w:lang w:eastAsia="zh-CN"/>
              </w:rPr>
            </w:pPr>
            <w:r>
              <w:rPr>
                <w:rFonts w:eastAsiaTheme="minorEastAsia"/>
                <w:lang w:eastAsia="zh-CN"/>
              </w:rPr>
              <w:t xml:space="preserve">Option 2 ? </w:t>
            </w:r>
          </w:p>
          <w:p w14:paraId="705E4FBF" w14:textId="77777777" w:rsidR="00CB36B5" w:rsidRDefault="002A3602">
            <w:pPr>
              <w:spacing w:after="120"/>
              <w:rPr>
                <w:rFonts w:eastAsiaTheme="minorEastAsia"/>
                <w:lang w:eastAsia="zh-CN"/>
              </w:rPr>
            </w:pPr>
            <w:r>
              <w:rPr>
                <w:rFonts w:eastAsiaTheme="minorEastAsia"/>
                <w:lang w:eastAsia="zh-CN"/>
              </w:rPr>
              <w:t>We prefer dynamic reporting of offset to address the complexity of possible scenarios, and are ok with static reporting of default, if it is flexible enough (addressed in moderator’s discussion below)</w:t>
            </w:r>
          </w:p>
          <w:p w14:paraId="6D264FBD" w14:textId="77777777" w:rsidR="00CB36B5" w:rsidRDefault="00CB36B5">
            <w:pPr>
              <w:spacing w:after="120"/>
              <w:rPr>
                <w:rFonts w:eastAsiaTheme="minorEastAsia"/>
                <w:lang w:eastAsia="zh-CN"/>
              </w:rPr>
            </w:pPr>
          </w:p>
        </w:tc>
      </w:tr>
      <w:tr w:rsidR="00CB36B5" w14:paraId="63EE1EEA" w14:textId="77777777">
        <w:tc>
          <w:tcPr>
            <w:tcW w:w="1322" w:type="dxa"/>
          </w:tcPr>
          <w:p w14:paraId="071D0889"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7FDD32AD" w14:textId="77777777" w:rsidR="00CB36B5" w:rsidRDefault="002A3602">
            <w:pPr>
              <w:spacing w:after="120"/>
              <w:rPr>
                <w:rFonts w:eastAsiaTheme="minorEastAsia"/>
                <w:lang w:eastAsia="zh-CN"/>
              </w:rPr>
            </w:pPr>
            <w:r>
              <w:rPr>
                <w:rFonts w:eastAsiaTheme="minorEastAsia"/>
                <w:lang w:eastAsia="zh-CN"/>
              </w:rPr>
              <w:t>Option 2.</w:t>
            </w:r>
          </w:p>
        </w:tc>
      </w:tr>
      <w:tr w:rsidR="00EB2457" w14:paraId="54263B95" w14:textId="77777777">
        <w:tc>
          <w:tcPr>
            <w:tcW w:w="1322" w:type="dxa"/>
          </w:tcPr>
          <w:p w14:paraId="6A99418C" w14:textId="346EED37"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14747E84" w14:textId="1E8F1FD0" w:rsidR="00EB2457" w:rsidRDefault="00EB2457" w:rsidP="00EB2457">
            <w:pPr>
              <w:spacing w:after="120"/>
              <w:rPr>
                <w:rFonts w:eastAsiaTheme="minorEastAsia"/>
                <w:lang w:eastAsia="zh-CN"/>
              </w:rPr>
            </w:pPr>
            <w:r>
              <w:rPr>
                <w:rFonts w:eastAsiaTheme="minorEastAsia"/>
                <w:lang w:eastAsia="zh-CN"/>
              </w:rPr>
              <w:t>Option 1</w:t>
            </w:r>
          </w:p>
        </w:tc>
      </w:tr>
    </w:tbl>
    <w:p w14:paraId="4124F1D1" w14:textId="77777777" w:rsidR="00CB36B5" w:rsidRDefault="00CB36B5">
      <w:pPr>
        <w:spacing w:after="120"/>
        <w:rPr>
          <w:szCs w:val="24"/>
          <w:lang w:eastAsia="zh-CN"/>
        </w:rPr>
      </w:pPr>
    </w:p>
    <w:p w14:paraId="415DAD9A" w14:textId="77777777" w:rsidR="00CB36B5" w:rsidRDefault="002A3602">
      <w:pPr>
        <w:pStyle w:val="Heading4"/>
        <w:numPr>
          <w:ilvl w:val="0"/>
          <w:numId w:val="0"/>
        </w:numPr>
        <w:ind w:left="864" w:hanging="864"/>
        <w:rPr>
          <w:lang w:val="fi-FI"/>
        </w:rPr>
      </w:pPr>
      <w:r>
        <w:t xml:space="preserve">Issue </w:t>
      </w:r>
      <w:r>
        <w:rPr>
          <w:lang w:val="fi-FI"/>
        </w:rPr>
        <w:t>5</w:t>
      </w:r>
      <w:r>
        <w:t xml:space="preserve">-2: </w:t>
      </w:r>
      <w:r>
        <w:rPr>
          <w:lang w:val="fi-FI"/>
        </w:rPr>
        <w:t xml:space="preserve">Default DC location </w:t>
      </w:r>
    </w:p>
    <w:p w14:paraId="41D9BC2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913B10E" w14:textId="77777777" w:rsidR="00CB36B5" w:rsidRDefault="002A3602">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Note: Please share views including pros and con between single and multiple DC default(s). </w:t>
      </w:r>
    </w:p>
    <w:p w14:paraId="637C493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Single default DC location, i.e., The default UL DC location is a center of a lower edge of the lowest active bandwidth part (BWP) and a higher edge of the highest active BWP among all active component carriers (CC). </w:t>
      </w:r>
    </w:p>
    <w:p w14:paraId="3211A8BC" w14:textId="77777777" w:rsidR="00CB36B5" w:rsidRDefault="002A3602">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Note that the proponent’s intention(R4-2111772) was common default location across frequency range so that “For FR1” is removed from their original proposal.</w:t>
      </w:r>
    </w:p>
    <w:p w14:paraId="6A83016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Multiple default DC locations: DC is in the middle of outermost configured, activated CC or activated BWP bandwidth and depends on UL or DL bandwidth for each case.</w:t>
      </w:r>
    </w:p>
    <w:p w14:paraId="3ED97C5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Any other alternatives </w:t>
      </w:r>
    </w:p>
    <w:p w14:paraId="38852BF1"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F397D0"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713E98C"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5C244E59" w14:textId="77777777">
        <w:tc>
          <w:tcPr>
            <w:tcW w:w="1322" w:type="dxa"/>
          </w:tcPr>
          <w:p w14:paraId="21F35150"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E833F69"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47E3526" w14:textId="77777777">
        <w:tc>
          <w:tcPr>
            <w:tcW w:w="1322" w:type="dxa"/>
          </w:tcPr>
          <w:p w14:paraId="77DE96CD" w14:textId="77777777" w:rsidR="00CB36B5" w:rsidRDefault="002A3602">
            <w:pPr>
              <w:spacing w:after="120"/>
              <w:rPr>
                <w:rFonts w:eastAsiaTheme="minorEastAsia"/>
                <w:lang w:eastAsia="zh-CN"/>
              </w:rPr>
            </w:pPr>
            <w:r>
              <w:rPr>
                <w:rFonts w:eastAsiaTheme="minorEastAsia"/>
                <w:lang w:eastAsia="zh-CN"/>
              </w:rPr>
              <w:t>OPPO</w:t>
            </w:r>
          </w:p>
        </w:tc>
        <w:tc>
          <w:tcPr>
            <w:tcW w:w="8309" w:type="dxa"/>
          </w:tcPr>
          <w:p w14:paraId="314C3AF2" w14:textId="77777777" w:rsidR="00CB36B5" w:rsidRDefault="002A3602">
            <w:pPr>
              <w:spacing w:after="120"/>
              <w:rPr>
                <w:rFonts w:eastAsiaTheme="minorEastAsia"/>
                <w:lang w:eastAsia="zh-CN"/>
              </w:rPr>
            </w:pPr>
            <w:r>
              <w:rPr>
                <w:rFonts w:eastAsiaTheme="minorEastAsia"/>
                <w:lang w:eastAsia="zh-CN"/>
              </w:rPr>
              <w:t>Option 2. The benefit of reporting multiple default DC location is to give more flexibility of UE implementation, and also reduce the offset complexity with less bits to cover more DC ranges.</w:t>
            </w:r>
          </w:p>
        </w:tc>
      </w:tr>
      <w:tr w:rsidR="00CB36B5" w14:paraId="1430B7F2" w14:textId="77777777">
        <w:tc>
          <w:tcPr>
            <w:tcW w:w="1322" w:type="dxa"/>
          </w:tcPr>
          <w:p w14:paraId="08C9C77A" w14:textId="54331928"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3FF65089" w14:textId="77777777" w:rsidR="00CB36B5" w:rsidRDefault="002A3602">
            <w:pPr>
              <w:spacing w:after="120"/>
              <w:rPr>
                <w:rFonts w:eastAsiaTheme="minorEastAsia"/>
                <w:lang w:eastAsia="zh-CN"/>
              </w:rPr>
            </w:pPr>
            <w:r>
              <w:rPr>
                <w:rFonts w:eastAsiaTheme="minorEastAsia"/>
                <w:lang w:eastAsia="zh-CN"/>
              </w:rPr>
              <w:t xml:space="preserve">Part of </w:t>
            </w:r>
            <w:r>
              <w:rPr>
                <w:rFonts w:eastAsiaTheme="minorEastAsia" w:hint="eastAsia"/>
                <w:lang w:eastAsia="zh-CN"/>
              </w:rPr>
              <w:t>Op</w:t>
            </w:r>
            <w:r>
              <w:rPr>
                <w:rFonts w:eastAsiaTheme="minorEastAsia"/>
                <w:lang w:eastAsia="zh-CN"/>
              </w:rPr>
              <w:t>tion 2, but the wording “in the middle” needs specific definition.</w:t>
            </w:r>
          </w:p>
          <w:p w14:paraId="677C80F7" w14:textId="77777777" w:rsidR="00CB36B5" w:rsidRDefault="002A3602">
            <w:pPr>
              <w:spacing w:after="120"/>
              <w:rPr>
                <w:rFonts w:eastAsiaTheme="minorEastAsia"/>
                <w:lang w:eastAsia="zh-CN"/>
              </w:rPr>
            </w:pPr>
            <w:r>
              <w:rPr>
                <w:rFonts w:eastAsiaTheme="minorEastAsia"/>
                <w:lang w:eastAsia="zh-CN"/>
              </w:rPr>
              <w:t>In the middle RE? or in the middle frequency? That is totally different position.</w:t>
            </w:r>
          </w:p>
          <w:p w14:paraId="2E6C84D5" w14:textId="77777777" w:rsidR="00CB36B5" w:rsidRDefault="002A3602">
            <w:pPr>
              <w:spacing w:after="120"/>
              <w:rPr>
                <w:rFonts w:eastAsiaTheme="minorEastAsia"/>
                <w:lang w:eastAsia="zh-CN"/>
              </w:rPr>
            </w:pPr>
            <w:r>
              <w:rPr>
                <w:rFonts w:eastAsiaTheme="minorEastAsia"/>
                <w:lang w:eastAsia="zh-CN"/>
              </w:rPr>
              <w:t>We recommend to define “the middle” as the definition for channel raster in current TS 38.101-1.</w:t>
            </w:r>
          </w:p>
        </w:tc>
      </w:tr>
      <w:tr w:rsidR="00CB36B5" w14:paraId="23C21C71" w14:textId="77777777">
        <w:tc>
          <w:tcPr>
            <w:tcW w:w="1322" w:type="dxa"/>
          </w:tcPr>
          <w:p w14:paraId="2C0D8D37" w14:textId="4758FFA7" w:rsidR="00CB36B5" w:rsidRDefault="002A3602">
            <w:pPr>
              <w:spacing w:after="120"/>
              <w:rPr>
                <w:rFonts w:eastAsiaTheme="minorEastAsia"/>
                <w:lang w:eastAsia="zh-CN"/>
              </w:rPr>
            </w:pPr>
            <w:r>
              <w:rPr>
                <w:rFonts w:eastAsiaTheme="minorEastAsia"/>
                <w:lang w:eastAsia="zh-CN"/>
              </w:rPr>
              <w:t>vivo</w:t>
            </w:r>
          </w:p>
        </w:tc>
        <w:tc>
          <w:tcPr>
            <w:tcW w:w="8309" w:type="dxa"/>
          </w:tcPr>
          <w:p w14:paraId="1EEF49B4" w14:textId="77777777" w:rsidR="00CB36B5" w:rsidRDefault="002A3602">
            <w:pPr>
              <w:spacing w:after="120"/>
              <w:rPr>
                <w:rFonts w:eastAsiaTheme="minorEastAsia"/>
                <w:lang w:eastAsia="zh-CN"/>
              </w:rPr>
            </w:pPr>
            <w:r>
              <w:rPr>
                <w:rFonts w:eastAsiaTheme="minorEastAsia"/>
                <w:lang w:eastAsia="zh-CN"/>
              </w:rPr>
              <w:t>Option 3.</w:t>
            </w:r>
          </w:p>
          <w:p w14:paraId="5CEB463F" w14:textId="77777777" w:rsidR="00CB36B5" w:rsidRDefault="002A3602">
            <w:pPr>
              <w:spacing w:after="120"/>
              <w:rPr>
                <w:rFonts w:eastAsiaTheme="minorEastAsia"/>
                <w:lang w:eastAsia="zh-CN"/>
              </w:rPr>
            </w:pPr>
            <w:r>
              <w:rPr>
                <w:rFonts w:eastAsiaTheme="minorEastAsia"/>
                <w:lang w:eastAsia="zh-CN"/>
              </w:rPr>
              <w:t>If we can agree with the combined signalling framework,</w:t>
            </w:r>
            <w:r>
              <w:t xml:space="preserve"> </w:t>
            </w:r>
            <w:r>
              <w:rPr>
                <w:rFonts w:eastAsiaTheme="minorEastAsia"/>
                <w:lang w:eastAsia="zh-CN"/>
              </w:rPr>
              <w:t xml:space="preserve">is it still necessary to design a complicated method like default DC + offset as a static reporting?  </w:t>
            </w:r>
          </w:p>
          <w:p w14:paraId="48F2C025" w14:textId="77777777" w:rsidR="00CB36B5" w:rsidRDefault="002A3602">
            <w:pPr>
              <w:spacing w:after="120"/>
              <w:rPr>
                <w:rFonts w:eastAsiaTheme="minorEastAsia"/>
                <w:lang w:eastAsia="zh-CN"/>
              </w:rPr>
            </w:pPr>
            <w:r>
              <w:rPr>
                <w:rFonts w:eastAsiaTheme="minorEastAsia"/>
                <w:lang w:eastAsia="zh-CN"/>
              </w:rPr>
              <w:t>In our understanding, the simpler outermost CC/BWP based method is enough. And for the rest of the cases that cannot be covered by static reporting, dynamic UE report</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exact DC location, which requested by network, can do fill the blank.</w:t>
            </w:r>
          </w:p>
        </w:tc>
      </w:tr>
      <w:tr w:rsidR="00CB36B5" w14:paraId="4B4681B3" w14:textId="77777777">
        <w:tc>
          <w:tcPr>
            <w:tcW w:w="1322" w:type="dxa"/>
          </w:tcPr>
          <w:p w14:paraId="68C9DC16"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230D2B4F" w14:textId="77777777" w:rsidR="00CB36B5" w:rsidRDefault="002A3602">
            <w:pPr>
              <w:spacing w:after="120"/>
              <w:rPr>
                <w:rFonts w:eastAsiaTheme="minorEastAsia"/>
                <w:lang w:eastAsia="zh-CN"/>
              </w:rPr>
            </w:pPr>
            <w:r>
              <w:rPr>
                <w:rFonts w:eastAsiaTheme="minorEastAsia"/>
                <w:lang w:eastAsia="zh-CN"/>
              </w:rPr>
              <w:t>5-2: Option 2</w:t>
            </w:r>
          </w:p>
          <w:p w14:paraId="4B433E14" w14:textId="77777777" w:rsidR="00CB36B5" w:rsidRDefault="002A3602">
            <w:pPr>
              <w:spacing w:after="120"/>
              <w:rPr>
                <w:rFonts w:eastAsiaTheme="minorEastAsia"/>
                <w:lang w:eastAsia="zh-CN"/>
              </w:rPr>
            </w:pPr>
            <w:r>
              <w:rPr>
                <w:rFonts w:eastAsiaTheme="minorEastAsia"/>
                <w:lang w:eastAsia="zh-CN"/>
              </w:rPr>
              <w:t xml:space="preserve">UEs need the flexibility offered by this option if the signalling is static. This also reduces the live mode signalling since gNB and TE would know where the DC is based on capabilities. This covers most implementations. </w:t>
            </w:r>
          </w:p>
          <w:p w14:paraId="6DB170EF" w14:textId="77777777" w:rsidR="00CB36B5" w:rsidRDefault="00CB36B5">
            <w:pPr>
              <w:spacing w:after="120"/>
              <w:rPr>
                <w:rFonts w:eastAsiaTheme="minorEastAsia"/>
                <w:lang w:eastAsia="zh-CN"/>
              </w:rPr>
            </w:pPr>
          </w:p>
        </w:tc>
      </w:tr>
      <w:tr w:rsidR="00CB36B5" w14:paraId="2DCF0AB7" w14:textId="77777777">
        <w:tc>
          <w:tcPr>
            <w:tcW w:w="1322" w:type="dxa"/>
          </w:tcPr>
          <w:p w14:paraId="6AEA9A0C"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4524BF63" w14:textId="77777777" w:rsidR="00CB36B5" w:rsidRDefault="002A3602">
            <w:pPr>
              <w:spacing w:after="120"/>
              <w:rPr>
                <w:rFonts w:eastAsiaTheme="minorEastAsia"/>
                <w:lang w:eastAsia="zh-CN"/>
              </w:rPr>
            </w:pPr>
            <w:r>
              <w:rPr>
                <w:rFonts w:eastAsiaTheme="minorEastAsia"/>
                <w:lang w:eastAsia="zh-CN"/>
              </w:rPr>
              <w:t>Option 2.</w:t>
            </w:r>
          </w:p>
        </w:tc>
      </w:tr>
      <w:tr w:rsidR="00EB2457" w14:paraId="7BC820AA" w14:textId="77777777">
        <w:tc>
          <w:tcPr>
            <w:tcW w:w="1322" w:type="dxa"/>
          </w:tcPr>
          <w:p w14:paraId="71A840AF" w14:textId="75458D68"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5EC662C6" w14:textId="084EB6DC" w:rsidR="00EB2457" w:rsidRDefault="00EB2457" w:rsidP="00EB2457">
            <w:pPr>
              <w:spacing w:after="120"/>
              <w:rPr>
                <w:rFonts w:eastAsiaTheme="minorEastAsia"/>
                <w:lang w:eastAsia="zh-CN"/>
              </w:rPr>
            </w:pPr>
            <w:r>
              <w:rPr>
                <w:rFonts w:eastAsiaTheme="minorEastAsia"/>
                <w:lang w:eastAsia="zh-CN"/>
              </w:rPr>
              <w:t>Option 1</w:t>
            </w:r>
          </w:p>
        </w:tc>
      </w:tr>
    </w:tbl>
    <w:p w14:paraId="7ADAC879" w14:textId="77777777" w:rsidR="00CB36B5" w:rsidRDefault="00CB36B5">
      <w:pPr>
        <w:spacing w:after="120"/>
        <w:rPr>
          <w:szCs w:val="24"/>
          <w:lang w:eastAsia="zh-CN"/>
        </w:rPr>
      </w:pPr>
    </w:p>
    <w:p w14:paraId="3649BA6D" w14:textId="77777777" w:rsidR="00CB36B5" w:rsidRDefault="002A3602">
      <w:pPr>
        <w:pStyle w:val="Heading4"/>
        <w:numPr>
          <w:ilvl w:val="0"/>
          <w:numId w:val="0"/>
        </w:numPr>
        <w:ind w:left="864" w:hanging="864"/>
        <w:rPr>
          <w:lang w:val="fi-FI"/>
        </w:rPr>
      </w:pPr>
      <w:r>
        <w:t xml:space="preserve">Issue </w:t>
      </w:r>
      <w:r>
        <w:rPr>
          <w:lang w:val="fi-FI"/>
        </w:rPr>
        <w:t>5</w:t>
      </w:r>
      <w:r>
        <w:t xml:space="preserve">-3: </w:t>
      </w:r>
      <w:r>
        <w:rPr>
          <w:lang w:val="fi-FI"/>
        </w:rPr>
        <w:t>Offset granularity</w:t>
      </w:r>
    </w:p>
    <w:p w14:paraId="4581B3CD"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BDB8EE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The number of subcarriers from the default as positive or negative value. The SCS of the subcarriers is the same as that of the carrier where the default DC location is. </w:t>
      </w:r>
    </w:p>
    <w:p w14:paraId="5105D5B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[30 KHz] as the DC offset step and only allow the offset be within [+/-10 MHz] range comparing to the default DC location as positive or negative value.</w:t>
      </w:r>
    </w:p>
    <w:p w14:paraId="67E47DE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Any other alternatives </w:t>
      </w:r>
    </w:p>
    <w:p w14:paraId="43BE2DFA"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F6B8B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1195013" w14:textId="77777777" w:rsidR="00CB36B5" w:rsidRDefault="00CB36B5">
      <w:pPr>
        <w:spacing w:after="120"/>
        <w:rPr>
          <w:szCs w:val="24"/>
          <w:lang w:eastAsia="zh-CN"/>
        </w:rPr>
      </w:pPr>
    </w:p>
    <w:p w14:paraId="6321ABA9"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18C3FADD" w14:textId="77777777">
        <w:tc>
          <w:tcPr>
            <w:tcW w:w="1322" w:type="dxa"/>
          </w:tcPr>
          <w:p w14:paraId="1DC36C88"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6D2753BA"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48183D3A" w14:textId="77777777">
        <w:tc>
          <w:tcPr>
            <w:tcW w:w="1322" w:type="dxa"/>
          </w:tcPr>
          <w:p w14:paraId="317BA02A" w14:textId="3C5487A1" w:rsidR="00CB36B5" w:rsidRDefault="002A3602">
            <w:pPr>
              <w:spacing w:after="120"/>
              <w:rPr>
                <w:rFonts w:eastAsiaTheme="minorEastAsia"/>
                <w:lang w:eastAsia="zh-CN"/>
              </w:rPr>
            </w:pPr>
            <w:r>
              <w:rPr>
                <w:rFonts w:eastAsiaTheme="minorEastAsia"/>
                <w:lang w:eastAsia="zh-CN"/>
              </w:rPr>
              <w:t>OPPO</w:t>
            </w:r>
          </w:p>
        </w:tc>
        <w:tc>
          <w:tcPr>
            <w:tcW w:w="8309" w:type="dxa"/>
          </w:tcPr>
          <w:p w14:paraId="6EBC47B8"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2. Range values and step can be further discussed but the concept is ok. And this is not contradicting with Option 1 which is SCS step based.</w:t>
            </w:r>
          </w:p>
        </w:tc>
      </w:tr>
      <w:tr w:rsidR="00CB36B5" w14:paraId="25B9A2EA" w14:textId="77777777">
        <w:tc>
          <w:tcPr>
            <w:tcW w:w="1322" w:type="dxa"/>
          </w:tcPr>
          <w:p w14:paraId="64F1BCC0" w14:textId="11E3FCCA"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28E2F40F" w14:textId="77777777" w:rsidR="00CB36B5" w:rsidRDefault="002A3602">
            <w:pPr>
              <w:spacing w:after="120"/>
              <w:rPr>
                <w:rFonts w:eastAsiaTheme="minorEastAsia"/>
                <w:lang w:eastAsia="zh-CN"/>
              </w:rPr>
            </w:pPr>
            <w:r>
              <w:rPr>
                <w:rFonts w:eastAsiaTheme="minorEastAsia"/>
                <w:lang w:eastAsia="zh-CN"/>
              </w:rPr>
              <w:t>We cannot agree on the offset solution before questions in issue 5-1 is resolved.</w:t>
            </w:r>
          </w:p>
        </w:tc>
      </w:tr>
      <w:tr w:rsidR="00CB36B5" w14:paraId="21BF76AD" w14:textId="77777777">
        <w:tc>
          <w:tcPr>
            <w:tcW w:w="1322" w:type="dxa"/>
          </w:tcPr>
          <w:p w14:paraId="5DABBF13" w14:textId="726587EE" w:rsidR="00CB36B5" w:rsidRDefault="002A3602">
            <w:pPr>
              <w:spacing w:after="120"/>
              <w:rPr>
                <w:rFonts w:eastAsiaTheme="minorEastAsia"/>
                <w:lang w:eastAsia="zh-CN"/>
              </w:rPr>
            </w:pPr>
            <w:r>
              <w:rPr>
                <w:rFonts w:eastAsiaTheme="minorEastAsia"/>
                <w:lang w:eastAsia="zh-CN"/>
              </w:rPr>
              <w:t>vivo</w:t>
            </w:r>
          </w:p>
        </w:tc>
        <w:tc>
          <w:tcPr>
            <w:tcW w:w="8309" w:type="dxa"/>
          </w:tcPr>
          <w:p w14:paraId="20CE3477" w14:textId="77777777" w:rsidR="00CB36B5" w:rsidRDefault="002A3602">
            <w:pPr>
              <w:spacing w:after="120"/>
              <w:rPr>
                <w:rFonts w:eastAsiaTheme="minorEastAsia"/>
                <w:lang w:eastAsia="zh-CN"/>
              </w:rPr>
            </w:pPr>
            <w:r>
              <w:rPr>
                <w:rFonts w:eastAsiaTheme="minorEastAsia"/>
                <w:lang w:eastAsia="zh-CN"/>
              </w:rPr>
              <w:t>Option 3, same as the comment in issue 5-2, we need to reconsider whether it is necessary to introduce the default DC + offset reporting method, if we can agree with the combined signalling framework.</w:t>
            </w:r>
          </w:p>
        </w:tc>
      </w:tr>
      <w:tr w:rsidR="00CB36B5" w14:paraId="0D08C58C" w14:textId="77777777">
        <w:tc>
          <w:tcPr>
            <w:tcW w:w="1322" w:type="dxa"/>
          </w:tcPr>
          <w:p w14:paraId="49387C3A"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17028B73" w14:textId="77777777" w:rsidR="00CB36B5" w:rsidRDefault="002A3602">
            <w:pPr>
              <w:spacing w:after="120"/>
              <w:rPr>
                <w:rFonts w:eastAsiaTheme="minorEastAsia"/>
                <w:lang w:eastAsia="zh-CN"/>
              </w:rPr>
            </w:pPr>
            <w:r>
              <w:rPr>
                <w:rFonts w:eastAsiaTheme="minorEastAsia"/>
                <w:lang w:eastAsia="zh-CN"/>
              </w:rPr>
              <w:t>5-3: Option 1</w:t>
            </w:r>
          </w:p>
          <w:p w14:paraId="57AC6E1A" w14:textId="77777777" w:rsidR="00CB36B5" w:rsidRDefault="002A3602">
            <w:pPr>
              <w:spacing w:after="120"/>
              <w:rPr>
                <w:rFonts w:eastAsiaTheme="minorEastAsia"/>
                <w:lang w:eastAsia="zh-CN"/>
              </w:rPr>
            </w:pPr>
            <w:r>
              <w:rPr>
                <w:rFonts w:eastAsiaTheme="minorEastAsia"/>
                <w:lang w:eastAsia="zh-CN"/>
              </w:rPr>
              <w:t>This way the offset is indexed as subcarriers</w:t>
            </w:r>
          </w:p>
        </w:tc>
      </w:tr>
      <w:tr w:rsidR="00CB36B5" w14:paraId="07D4CA08" w14:textId="77777777">
        <w:tc>
          <w:tcPr>
            <w:tcW w:w="1322" w:type="dxa"/>
          </w:tcPr>
          <w:p w14:paraId="248F4721"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27A88A77" w14:textId="77777777" w:rsidR="00CB36B5" w:rsidRDefault="002A3602">
            <w:pPr>
              <w:spacing w:after="120"/>
              <w:rPr>
                <w:rFonts w:eastAsiaTheme="minorEastAsia"/>
                <w:lang w:eastAsia="zh-CN"/>
              </w:rPr>
            </w:pPr>
            <w:r>
              <w:rPr>
                <w:rFonts w:eastAsiaTheme="minorEastAsia"/>
                <w:lang w:eastAsia="zh-CN"/>
              </w:rPr>
              <w:t>Issue 5-3: If default DC location is not easy to define, using absolute location may be simpler. The resolution is sub-carrier.</w:t>
            </w:r>
          </w:p>
        </w:tc>
      </w:tr>
      <w:tr w:rsidR="00EB2457" w14:paraId="72553CB1" w14:textId="77777777">
        <w:tc>
          <w:tcPr>
            <w:tcW w:w="1322" w:type="dxa"/>
          </w:tcPr>
          <w:p w14:paraId="461232EE" w14:textId="1A6986FE"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5D6C81A2" w14:textId="77777777" w:rsidR="00EB2457" w:rsidRDefault="00EB2457" w:rsidP="00EB2457">
            <w:pPr>
              <w:spacing w:after="120"/>
              <w:rPr>
                <w:rFonts w:eastAsiaTheme="minorEastAsia"/>
                <w:lang w:eastAsia="zh-CN"/>
              </w:rPr>
            </w:pPr>
            <w:r>
              <w:rPr>
                <w:rFonts w:eastAsiaTheme="minorEastAsia"/>
                <w:lang w:eastAsia="zh-CN"/>
              </w:rPr>
              <w:t>Option 3</w:t>
            </w:r>
          </w:p>
          <w:p w14:paraId="4338BA70" w14:textId="26B60902" w:rsidR="00EB2457" w:rsidRDefault="00EB2457" w:rsidP="00EB2457">
            <w:pPr>
              <w:spacing w:after="120"/>
              <w:rPr>
                <w:rFonts w:eastAsiaTheme="minorEastAsia"/>
                <w:lang w:eastAsia="zh-CN"/>
              </w:rPr>
            </w:pPr>
            <w:r>
              <w:rPr>
                <w:rFonts w:eastAsiaTheme="minorEastAsia"/>
                <w:lang w:eastAsia="zh-CN"/>
              </w:rPr>
              <w:t>We’d like to better understand the reason why the SCS of the carrier where default DC location stands is proposed while the lowest SCS is used to indicate DC location outside carriers.</w:t>
            </w:r>
          </w:p>
        </w:tc>
      </w:tr>
    </w:tbl>
    <w:p w14:paraId="09573D5F" w14:textId="77777777" w:rsidR="00CB36B5" w:rsidRDefault="00CB36B5">
      <w:pPr>
        <w:spacing w:after="120"/>
        <w:rPr>
          <w:szCs w:val="24"/>
          <w:lang w:eastAsia="zh-CN"/>
        </w:rPr>
      </w:pPr>
    </w:p>
    <w:p w14:paraId="72DA1C48" w14:textId="77777777" w:rsidR="00CB36B5" w:rsidRDefault="002A3602">
      <w:pPr>
        <w:pStyle w:val="Heading4"/>
        <w:numPr>
          <w:ilvl w:val="0"/>
          <w:numId w:val="0"/>
        </w:numPr>
        <w:ind w:left="864" w:hanging="864"/>
        <w:rPr>
          <w:lang w:val="en-GB"/>
        </w:rPr>
      </w:pPr>
      <w:r>
        <w:rPr>
          <w:lang w:val="en-US"/>
        </w:rPr>
        <w:t xml:space="preserve">Issue </w:t>
      </w:r>
      <w:r>
        <w:rPr>
          <w:lang w:val="en-GB"/>
        </w:rPr>
        <w:t>5</w:t>
      </w:r>
      <w:r>
        <w:rPr>
          <w:lang w:val="en-US"/>
        </w:rPr>
        <w:t>-4: Treatment of a case where DC lands outside carriers</w:t>
      </w:r>
    </w:p>
    <w:p w14:paraId="347BEDE5"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116227D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UE indicates its position based on the number of the lowest SCS of the cell from the default. </w:t>
      </w:r>
    </w:p>
    <w:p w14:paraId="7D9FE93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Any other alternatives </w:t>
      </w:r>
    </w:p>
    <w:p w14:paraId="7AC2584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CC1039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3B39E6E" w14:textId="77777777" w:rsidR="00CB36B5" w:rsidRDefault="00CB36B5">
      <w:pPr>
        <w:spacing w:after="120"/>
        <w:rPr>
          <w:szCs w:val="24"/>
          <w:lang w:eastAsia="zh-CN"/>
        </w:rPr>
      </w:pPr>
    </w:p>
    <w:p w14:paraId="7CD1D559"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6B9EC39E" w14:textId="77777777">
        <w:tc>
          <w:tcPr>
            <w:tcW w:w="1322" w:type="dxa"/>
          </w:tcPr>
          <w:p w14:paraId="18F2AD0C"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30E566A0"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2BAD9B2D" w14:textId="77777777">
        <w:tc>
          <w:tcPr>
            <w:tcW w:w="1322" w:type="dxa"/>
          </w:tcPr>
          <w:p w14:paraId="44C366C8" w14:textId="3C1C984B" w:rsidR="00CB36B5" w:rsidRDefault="002A3602">
            <w:pPr>
              <w:spacing w:after="120"/>
              <w:rPr>
                <w:rFonts w:eastAsiaTheme="minorEastAsia"/>
                <w:lang w:eastAsia="zh-CN"/>
              </w:rPr>
            </w:pPr>
            <w:r>
              <w:rPr>
                <w:rFonts w:eastAsiaTheme="minorEastAsia"/>
                <w:lang w:eastAsia="zh-CN"/>
              </w:rPr>
              <w:t>OPPO</w:t>
            </w:r>
          </w:p>
        </w:tc>
        <w:tc>
          <w:tcPr>
            <w:tcW w:w="8309" w:type="dxa"/>
          </w:tcPr>
          <w:p w14:paraId="174ACD2B" w14:textId="77777777" w:rsidR="00CB36B5" w:rsidRDefault="002A3602">
            <w:pPr>
              <w:spacing w:after="120"/>
              <w:rPr>
                <w:rFonts w:eastAsiaTheme="minorEastAsia"/>
                <w:lang w:eastAsia="zh-CN"/>
              </w:rPr>
            </w:pPr>
            <w:r>
              <w:rPr>
                <w:rFonts w:eastAsiaTheme="minorEastAsia" w:hint="eastAsia"/>
                <w:lang w:eastAsia="zh-CN"/>
              </w:rPr>
              <w:t>Opt</w:t>
            </w:r>
            <w:r>
              <w:rPr>
                <w:rFonts w:eastAsiaTheme="minorEastAsia"/>
                <w:lang w:eastAsia="zh-CN"/>
              </w:rPr>
              <w:t>ion 1 is ok.</w:t>
            </w:r>
          </w:p>
        </w:tc>
      </w:tr>
      <w:tr w:rsidR="00CB36B5" w14:paraId="4E0FA22E" w14:textId="77777777">
        <w:tc>
          <w:tcPr>
            <w:tcW w:w="1322" w:type="dxa"/>
          </w:tcPr>
          <w:p w14:paraId="3E26DBCC" w14:textId="300B3F34"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73CB01C4" w14:textId="77777777" w:rsidR="00CB36B5" w:rsidRDefault="002A3602">
            <w:pPr>
              <w:spacing w:after="120"/>
              <w:rPr>
                <w:rFonts w:eastAsiaTheme="minorEastAsia"/>
                <w:lang w:eastAsia="zh-CN"/>
              </w:rPr>
            </w:pPr>
            <w:r>
              <w:rPr>
                <w:rFonts w:eastAsiaTheme="minorEastAsia"/>
                <w:lang w:eastAsia="zh-CN"/>
              </w:rPr>
              <w:t xml:space="preserve">Option 2, </w:t>
            </w:r>
            <w:r>
              <w:rPr>
                <w:rFonts w:eastAsiaTheme="minorEastAsia" w:hint="eastAsia"/>
                <w:lang w:eastAsia="zh-CN"/>
              </w:rPr>
              <w:t>3</w:t>
            </w:r>
            <w:r>
              <w:rPr>
                <w:rFonts w:eastAsiaTheme="minorEastAsia"/>
                <w:lang w:eastAsia="zh-CN"/>
              </w:rPr>
              <w:t>300 or 3301 is reported.</w:t>
            </w:r>
          </w:p>
        </w:tc>
      </w:tr>
      <w:tr w:rsidR="00CB36B5" w14:paraId="3D55EC8E" w14:textId="77777777">
        <w:tc>
          <w:tcPr>
            <w:tcW w:w="1322" w:type="dxa"/>
          </w:tcPr>
          <w:p w14:paraId="48CDA0CB" w14:textId="3A846C15" w:rsidR="00CB36B5" w:rsidRDefault="002A3602">
            <w:pPr>
              <w:spacing w:after="120"/>
              <w:rPr>
                <w:rFonts w:eastAsiaTheme="minorEastAsia"/>
                <w:lang w:eastAsia="zh-CN"/>
              </w:rPr>
            </w:pPr>
            <w:r>
              <w:rPr>
                <w:rFonts w:eastAsiaTheme="minorEastAsia"/>
                <w:lang w:eastAsia="zh-CN"/>
              </w:rPr>
              <w:t>vivo</w:t>
            </w:r>
          </w:p>
        </w:tc>
        <w:tc>
          <w:tcPr>
            <w:tcW w:w="8309" w:type="dxa"/>
          </w:tcPr>
          <w:p w14:paraId="139E5CAC" w14:textId="77777777" w:rsidR="00CB36B5" w:rsidRDefault="002A3602">
            <w:pPr>
              <w:spacing w:after="120"/>
              <w:rPr>
                <w:rFonts w:eastAsiaTheme="minorEastAsia"/>
                <w:lang w:eastAsia="zh-CN"/>
              </w:rPr>
            </w:pPr>
            <w:r>
              <w:rPr>
                <w:rFonts w:eastAsiaTheme="minorEastAsia"/>
                <w:lang w:eastAsia="zh-CN"/>
              </w:rPr>
              <w:t>Option 2, same as the comment in issue 5-2, we need to reconsider whether it is necessary to introduce the default DC + offset reporting method, if we can agree with the combined signalling framework.</w:t>
            </w:r>
          </w:p>
        </w:tc>
      </w:tr>
      <w:tr w:rsidR="00CB36B5" w14:paraId="54050F01" w14:textId="77777777">
        <w:tc>
          <w:tcPr>
            <w:tcW w:w="1322" w:type="dxa"/>
          </w:tcPr>
          <w:p w14:paraId="2460D4A9"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31CB1F67" w14:textId="77777777" w:rsidR="00CB36B5" w:rsidRDefault="002A3602">
            <w:pPr>
              <w:spacing w:after="120"/>
              <w:rPr>
                <w:rFonts w:eastAsiaTheme="minorEastAsia"/>
                <w:lang w:eastAsia="zh-CN"/>
              </w:rPr>
            </w:pPr>
            <w:r>
              <w:rPr>
                <w:rFonts w:eastAsiaTheme="minorEastAsia"/>
                <w:lang w:eastAsia="zh-CN"/>
              </w:rPr>
              <w:t xml:space="preserve">Option 1. Same signalling method is applied, the DC merely lands outside carrier as allowed in TS 38.101-1. </w:t>
            </w:r>
          </w:p>
          <w:p w14:paraId="58807B3F" w14:textId="77777777" w:rsidR="00CB36B5" w:rsidRDefault="00CB36B5">
            <w:pPr>
              <w:spacing w:after="120"/>
              <w:rPr>
                <w:rFonts w:eastAsiaTheme="minorEastAsia"/>
                <w:lang w:eastAsia="zh-CN"/>
              </w:rPr>
            </w:pPr>
          </w:p>
        </w:tc>
      </w:tr>
      <w:tr w:rsidR="00CB36B5" w14:paraId="125665D2" w14:textId="77777777">
        <w:tc>
          <w:tcPr>
            <w:tcW w:w="1322" w:type="dxa"/>
          </w:tcPr>
          <w:p w14:paraId="611D8183"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43FE6ADC" w14:textId="77777777" w:rsidR="00CB36B5" w:rsidRDefault="002A3602">
            <w:pPr>
              <w:spacing w:after="120"/>
              <w:rPr>
                <w:rFonts w:eastAsiaTheme="minorEastAsia"/>
                <w:lang w:eastAsia="zh-CN"/>
              </w:rPr>
            </w:pPr>
            <w:r>
              <w:rPr>
                <w:rFonts w:eastAsiaTheme="minorEastAsia"/>
                <w:lang w:eastAsia="zh-CN"/>
              </w:rPr>
              <w:t>Option 2: Unless network would have any treatment for the DC outside of carriers, or signalling similar to 3300 and 3301 can be used.</w:t>
            </w:r>
          </w:p>
        </w:tc>
      </w:tr>
      <w:tr w:rsidR="00EB2457" w14:paraId="4478DB5D" w14:textId="77777777">
        <w:tc>
          <w:tcPr>
            <w:tcW w:w="1322" w:type="dxa"/>
          </w:tcPr>
          <w:p w14:paraId="54E13436" w14:textId="1AD96A74"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21D59692" w14:textId="77777777" w:rsidR="00EB2457" w:rsidRDefault="00EB2457" w:rsidP="00EB2457">
            <w:pPr>
              <w:spacing w:after="120"/>
              <w:rPr>
                <w:rFonts w:eastAsiaTheme="minorEastAsia"/>
                <w:lang w:eastAsia="zh-CN"/>
              </w:rPr>
            </w:pPr>
            <w:r>
              <w:rPr>
                <w:rFonts w:eastAsiaTheme="minorEastAsia"/>
                <w:lang w:eastAsia="zh-CN"/>
              </w:rPr>
              <w:t>Option 2</w:t>
            </w:r>
          </w:p>
          <w:p w14:paraId="5E9CE7E3" w14:textId="19FE1BE2" w:rsidR="00EB2457" w:rsidRDefault="00EB2457" w:rsidP="00EB2457">
            <w:pPr>
              <w:spacing w:after="120"/>
              <w:rPr>
                <w:rFonts w:eastAsiaTheme="minorEastAsia"/>
                <w:lang w:eastAsia="zh-CN"/>
              </w:rPr>
            </w:pPr>
            <w:r>
              <w:rPr>
                <w:rFonts w:eastAsiaTheme="minorEastAsia"/>
                <w:lang w:eastAsia="zh-CN"/>
              </w:rPr>
              <w:t>The same comment as 5-4. We’d like to better understand the reason why the SCS of the carrier where default DC location stands is proposed while the lowest SCS is used to indicate DC location outside carriers.</w:t>
            </w:r>
          </w:p>
        </w:tc>
      </w:tr>
    </w:tbl>
    <w:p w14:paraId="178CF259" w14:textId="77777777" w:rsidR="00CB36B5" w:rsidRDefault="00CB36B5">
      <w:pPr>
        <w:spacing w:after="120"/>
        <w:rPr>
          <w:szCs w:val="24"/>
          <w:lang w:eastAsia="zh-CN"/>
        </w:rPr>
      </w:pPr>
    </w:p>
    <w:p w14:paraId="1539F7A2" w14:textId="77777777" w:rsidR="00CB36B5" w:rsidRDefault="002A3602">
      <w:pPr>
        <w:pStyle w:val="Heading4"/>
        <w:numPr>
          <w:ilvl w:val="0"/>
          <w:numId w:val="0"/>
        </w:numPr>
        <w:ind w:left="864" w:hanging="864"/>
        <w:rPr>
          <w:lang w:val="en-GB"/>
        </w:rPr>
      </w:pPr>
      <w:r>
        <w:rPr>
          <w:lang w:val="en-US"/>
        </w:rPr>
        <w:t xml:space="preserve">Issue </w:t>
      </w:r>
      <w:r>
        <w:rPr>
          <w:lang w:val="en-GB"/>
        </w:rPr>
        <w:t>5</w:t>
      </w:r>
      <w:r>
        <w:rPr>
          <w:lang w:val="en-US"/>
        </w:rPr>
        <w:t>-5: Treatment of a case that DC stays even after affecting factors’ condition such as activated BW changes</w:t>
      </w:r>
    </w:p>
    <w:p w14:paraId="6BDDB74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33CCE5D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UE can declare configuration-based default </w:t>
      </w:r>
    </w:p>
    <w:p w14:paraId="5699B0FC"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Signalling</w:t>
      </w:r>
      <w:r>
        <w:t xml:space="preserve"> </w:t>
      </w:r>
      <w:r>
        <w:rPr>
          <w:rFonts w:eastAsia="SimSun"/>
          <w:szCs w:val="24"/>
          <w:lang w:eastAsia="zh-CN"/>
        </w:rPr>
        <w:t>method needs to allow communicating new offset for every activation or then based on every permutation of the BWP’s</w:t>
      </w:r>
    </w:p>
    <w:p w14:paraId="61278B83"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 to allow this freedom to the UE while the option 1 is still allowed.</w:t>
      </w:r>
    </w:p>
    <w:p w14:paraId="452003DF"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Any other alternatives </w:t>
      </w:r>
    </w:p>
    <w:p w14:paraId="78414F5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8D8176"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BAC895F" w14:textId="77777777" w:rsidR="00CB36B5" w:rsidRDefault="00CB36B5">
      <w:pPr>
        <w:spacing w:after="120"/>
        <w:rPr>
          <w:szCs w:val="24"/>
          <w:lang w:eastAsia="zh-CN"/>
        </w:rPr>
      </w:pPr>
    </w:p>
    <w:p w14:paraId="051EE4F2"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347BEE50" w14:textId="77777777">
        <w:tc>
          <w:tcPr>
            <w:tcW w:w="1322" w:type="dxa"/>
          </w:tcPr>
          <w:p w14:paraId="0D41CCD1"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305B2A8B"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69FF67F2" w14:textId="77777777">
        <w:tc>
          <w:tcPr>
            <w:tcW w:w="1322" w:type="dxa"/>
          </w:tcPr>
          <w:p w14:paraId="11724869" w14:textId="05333255" w:rsidR="00CB36B5" w:rsidRDefault="002A3602">
            <w:pPr>
              <w:spacing w:after="120"/>
              <w:rPr>
                <w:rFonts w:eastAsiaTheme="minorEastAsia"/>
                <w:lang w:eastAsia="zh-CN"/>
              </w:rPr>
            </w:pPr>
            <w:r>
              <w:rPr>
                <w:rFonts w:eastAsiaTheme="minorEastAsia"/>
                <w:lang w:eastAsia="zh-CN"/>
              </w:rPr>
              <w:t>OPPO</w:t>
            </w:r>
          </w:p>
        </w:tc>
        <w:tc>
          <w:tcPr>
            <w:tcW w:w="8309" w:type="dxa"/>
          </w:tcPr>
          <w:p w14:paraId="68509359" w14:textId="77777777" w:rsidR="00CB36B5" w:rsidRDefault="002A3602">
            <w:pPr>
              <w:spacing w:after="120"/>
              <w:rPr>
                <w:rFonts w:eastAsiaTheme="minorEastAsia"/>
                <w:lang w:eastAsia="zh-CN"/>
              </w:rPr>
            </w:pPr>
            <w:r>
              <w:rPr>
                <w:rFonts w:eastAsiaTheme="minorEastAsia"/>
                <w:lang w:eastAsia="zh-CN"/>
              </w:rPr>
              <w:t>Not clear of the question, is it “</w:t>
            </w:r>
            <w:r>
              <w:t xml:space="preserve">DC </w:t>
            </w:r>
            <w:r>
              <w:rPr>
                <w:highlight w:val="yellow"/>
              </w:rPr>
              <w:t>changes</w:t>
            </w:r>
            <w:r>
              <w:t xml:space="preserve"> even after affecting factors’ condition such as activated BW changes</w:t>
            </w:r>
            <w:r>
              <w:rPr>
                <w:rFonts w:eastAsiaTheme="minorEastAsia"/>
                <w:lang w:eastAsia="zh-CN"/>
              </w:rPr>
              <w:t>”?</w:t>
            </w:r>
          </w:p>
          <w:p w14:paraId="7631A7CD" w14:textId="77777777" w:rsidR="00CB36B5" w:rsidRDefault="002A3602">
            <w:pPr>
              <w:spacing w:after="120"/>
              <w:rPr>
                <w:rFonts w:eastAsiaTheme="minorEastAsia"/>
                <w:lang w:eastAsia="zh-CN"/>
              </w:rPr>
            </w:pPr>
            <w:r>
              <w:rPr>
                <w:rFonts w:eastAsiaTheme="minorEastAsia"/>
                <w:lang w:eastAsia="zh-CN"/>
              </w:rPr>
              <w:t>Option 2 might be better in this case.</w:t>
            </w:r>
          </w:p>
        </w:tc>
      </w:tr>
      <w:tr w:rsidR="00CB36B5" w14:paraId="6D9E3189" w14:textId="77777777">
        <w:tc>
          <w:tcPr>
            <w:tcW w:w="1322" w:type="dxa"/>
          </w:tcPr>
          <w:p w14:paraId="06438E27" w14:textId="181E8C0C"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68B11C79" w14:textId="77777777" w:rsidR="00CB36B5" w:rsidRDefault="002A3602">
            <w:pPr>
              <w:spacing w:after="120"/>
              <w:rPr>
                <w:rFonts w:eastAsiaTheme="minorEastAsia"/>
                <w:lang w:eastAsia="zh-CN"/>
              </w:rPr>
            </w:pPr>
            <w:r>
              <w:rPr>
                <w:rFonts w:eastAsiaTheme="minorEastAsia" w:hint="eastAsia"/>
                <w:lang w:eastAsia="zh-CN"/>
              </w:rPr>
              <w:t>Op</w:t>
            </w:r>
            <w:r>
              <w:rPr>
                <w:rFonts w:eastAsiaTheme="minorEastAsia"/>
                <w:lang w:eastAsia="zh-CN"/>
              </w:rPr>
              <w:t>tion 4. We don’t need to discuss additional signalling for this case. It is all up to UE implementation.</w:t>
            </w:r>
          </w:p>
        </w:tc>
      </w:tr>
      <w:tr w:rsidR="00CB36B5" w14:paraId="13401CF2" w14:textId="77777777">
        <w:tc>
          <w:tcPr>
            <w:tcW w:w="1322" w:type="dxa"/>
          </w:tcPr>
          <w:p w14:paraId="68DF3DF7" w14:textId="66EF5F6E" w:rsidR="00CB36B5" w:rsidRDefault="002A3602">
            <w:pPr>
              <w:spacing w:after="120"/>
              <w:rPr>
                <w:rFonts w:eastAsiaTheme="minorEastAsia"/>
                <w:lang w:eastAsia="zh-CN"/>
              </w:rPr>
            </w:pPr>
            <w:r>
              <w:rPr>
                <w:rFonts w:eastAsiaTheme="minorEastAsia"/>
                <w:lang w:eastAsia="zh-CN"/>
              </w:rPr>
              <w:t>vivo</w:t>
            </w:r>
          </w:p>
        </w:tc>
        <w:tc>
          <w:tcPr>
            <w:tcW w:w="8309" w:type="dxa"/>
          </w:tcPr>
          <w:p w14:paraId="57592DD5" w14:textId="77777777" w:rsidR="00CB36B5" w:rsidRDefault="002A3602">
            <w:pPr>
              <w:spacing w:after="120"/>
              <w:rPr>
                <w:rFonts w:eastAsiaTheme="minorEastAsia"/>
                <w:lang w:eastAsia="zh-CN"/>
              </w:rPr>
            </w:pPr>
            <w:r>
              <w:rPr>
                <w:rFonts w:eastAsiaTheme="minorEastAsia"/>
                <w:lang w:eastAsia="zh-CN"/>
              </w:rPr>
              <w:t>Option 4, the combined signalling framework can cover these corner case by dynamic reporting.</w:t>
            </w:r>
          </w:p>
        </w:tc>
      </w:tr>
      <w:tr w:rsidR="00CB36B5" w14:paraId="56273525" w14:textId="77777777">
        <w:tc>
          <w:tcPr>
            <w:tcW w:w="1322" w:type="dxa"/>
          </w:tcPr>
          <w:p w14:paraId="1DA33E37"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1A9696B4" w14:textId="77777777" w:rsidR="00CB36B5" w:rsidRDefault="002A3602">
            <w:pPr>
              <w:spacing w:after="120"/>
              <w:rPr>
                <w:rFonts w:eastAsiaTheme="minorEastAsia"/>
                <w:lang w:eastAsia="zh-CN"/>
              </w:rPr>
            </w:pPr>
            <w:r>
              <w:rPr>
                <w:rFonts w:eastAsiaTheme="minorEastAsia"/>
                <w:lang w:eastAsia="zh-CN"/>
              </w:rPr>
              <w:t>Option 2</w:t>
            </w:r>
          </w:p>
          <w:p w14:paraId="1E203F40" w14:textId="77777777" w:rsidR="00CB36B5" w:rsidRDefault="002A3602">
            <w:pPr>
              <w:spacing w:after="120"/>
              <w:rPr>
                <w:rFonts w:eastAsiaTheme="minorEastAsia"/>
                <w:lang w:eastAsia="zh-CN"/>
              </w:rPr>
            </w:pPr>
            <w:r>
              <w:rPr>
                <w:rFonts w:eastAsiaTheme="minorEastAsia"/>
                <w:lang w:eastAsia="zh-CN"/>
              </w:rPr>
              <w:t>As we noted before, dynamic signalling of offset can absorb these variants.</w:t>
            </w:r>
          </w:p>
        </w:tc>
      </w:tr>
      <w:tr w:rsidR="00CB36B5" w14:paraId="4F7B744E" w14:textId="77777777">
        <w:tc>
          <w:tcPr>
            <w:tcW w:w="1322" w:type="dxa"/>
          </w:tcPr>
          <w:p w14:paraId="392E9D71"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4C5AB917" w14:textId="77777777" w:rsidR="00CB36B5" w:rsidRDefault="002A3602">
            <w:pPr>
              <w:spacing w:after="120"/>
              <w:rPr>
                <w:rFonts w:eastAsiaTheme="minorEastAsia"/>
                <w:lang w:eastAsia="zh-CN"/>
              </w:rPr>
            </w:pPr>
            <w:r>
              <w:rPr>
                <w:rFonts w:eastAsiaTheme="minorEastAsia"/>
                <w:lang w:eastAsia="zh-CN"/>
              </w:rPr>
              <w:t>Option 2.</w:t>
            </w:r>
          </w:p>
        </w:tc>
      </w:tr>
      <w:tr w:rsidR="00EB2457" w14:paraId="367D04F8" w14:textId="77777777">
        <w:tc>
          <w:tcPr>
            <w:tcW w:w="1322" w:type="dxa"/>
          </w:tcPr>
          <w:p w14:paraId="77B9BDE8" w14:textId="268EFFD9"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56F9E1E6" w14:textId="77777777" w:rsidR="00EB2457" w:rsidRDefault="00EB2457" w:rsidP="00EB2457">
            <w:pPr>
              <w:spacing w:after="120"/>
              <w:rPr>
                <w:rFonts w:eastAsiaTheme="minorEastAsia"/>
                <w:lang w:eastAsia="zh-CN"/>
              </w:rPr>
            </w:pPr>
            <w:r>
              <w:rPr>
                <w:rFonts w:eastAsiaTheme="minorEastAsia"/>
                <w:lang w:eastAsia="zh-CN"/>
              </w:rPr>
              <w:t>Option 4:</w:t>
            </w:r>
          </w:p>
          <w:p w14:paraId="2BB76A7D" w14:textId="4B5C2BFD" w:rsidR="00EB2457" w:rsidRDefault="00EB2457" w:rsidP="00EB2457">
            <w:pPr>
              <w:spacing w:after="120"/>
              <w:rPr>
                <w:rFonts w:eastAsiaTheme="minorEastAsia"/>
                <w:lang w:eastAsia="zh-CN"/>
              </w:rPr>
            </w:pPr>
            <w:r>
              <w:rPr>
                <w:rFonts w:eastAsiaTheme="minorEastAsia"/>
                <w:lang w:eastAsia="zh-CN"/>
              </w:rPr>
              <w:t>It would be great if UE and chipset vendors could share the information on what will happen if we select Option 3. For instance, UE implementation becomes MPR and/or A-MPR to be used as large as possible since DC location cannot be optimized?</w:t>
            </w:r>
          </w:p>
        </w:tc>
      </w:tr>
    </w:tbl>
    <w:p w14:paraId="4E29C314" w14:textId="77777777" w:rsidR="00CB36B5" w:rsidRDefault="00CB36B5">
      <w:pPr>
        <w:spacing w:after="120"/>
        <w:rPr>
          <w:szCs w:val="24"/>
          <w:lang w:eastAsia="zh-CN"/>
        </w:rPr>
      </w:pPr>
    </w:p>
    <w:p w14:paraId="332DC1F0" w14:textId="77777777" w:rsidR="00CB36B5" w:rsidRDefault="002A3602">
      <w:pPr>
        <w:pStyle w:val="Heading4"/>
        <w:numPr>
          <w:ilvl w:val="0"/>
          <w:numId w:val="0"/>
        </w:numPr>
        <w:ind w:left="864" w:hanging="864"/>
        <w:rPr>
          <w:lang w:val="en-GB"/>
        </w:rPr>
      </w:pPr>
      <w:r>
        <w:t xml:space="preserve">Issue </w:t>
      </w:r>
      <w:r>
        <w:rPr>
          <w:lang w:val="en-GB"/>
        </w:rPr>
        <w:t>5</w:t>
      </w:r>
      <w:r>
        <w:t>-6: Carrier leakage exception handling</w:t>
      </w:r>
    </w:p>
    <w:p w14:paraId="7D75EEB3"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Companies are encouraged to share handling of carrier leakage exception in terms of following aspects</w:t>
      </w:r>
    </w:p>
    <w:p w14:paraId="3053330D" w14:textId="77777777" w:rsidR="00CB36B5" w:rsidRDefault="002A3602">
      <w:pPr>
        <w:pStyle w:val="ListParagraph"/>
        <w:numPr>
          <w:ilvl w:val="0"/>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Keep different handling between FR1 and FR2 as it is if so any reasons? </w:t>
      </w:r>
    </w:p>
    <w:p w14:paraId="02DA5477" w14:textId="77777777" w:rsidR="00CB36B5" w:rsidRDefault="002A3602">
      <w:pPr>
        <w:pStyle w:val="ListParagraph"/>
        <w:numPr>
          <w:ilvl w:val="0"/>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Is it OK for 3GPP to allow relaxation for SEM and/or general spurious emission requirements? </w:t>
      </w:r>
    </w:p>
    <w:p w14:paraId="0CE70B7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6AE6FA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CFD36D7" w14:textId="77777777" w:rsidR="00CB36B5" w:rsidRDefault="00CB36B5">
      <w:pPr>
        <w:spacing w:after="120"/>
        <w:rPr>
          <w:szCs w:val="24"/>
          <w:lang w:eastAsia="zh-CN"/>
        </w:rPr>
      </w:pPr>
    </w:p>
    <w:p w14:paraId="592DAC02"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6BF97DA0" w14:textId="77777777">
        <w:tc>
          <w:tcPr>
            <w:tcW w:w="1322" w:type="dxa"/>
          </w:tcPr>
          <w:p w14:paraId="482CBF6A"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77B8148E"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03F943E1" w14:textId="77777777">
        <w:tc>
          <w:tcPr>
            <w:tcW w:w="1322" w:type="dxa"/>
          </w:tcPr>
          <w:p w14:paraId="5D554EA5" w14:textId="082CEC36" w:rsidR="00CB36B5" w:rsidRDefault="002A3602">
            <w:pPr>
              <w:spacing w:after="120"/>
              <w:rPr>
                <w:rFonts w:eastAsiaTheme="minorEastAsia"/>
                <w:lang w:eastAsia="zh-CN"/>
              </w:rPr>
            </w:pPr>
            <w:r>
              <w:rPr>
                <w:rFonts w:eastAsiaTheme="minorEastAsia"/>
                <w:lang w:eastAsia="zh-CN"/>
              </w:rPr>
              <w:t>OPPO</w:t>
            </w:r>
          </w:p>
        </w:tc>
        <w:tc>
          <w:tcPr>
            <w:tcW w:w="8309" w:type="dxa"/>
          </w:tcPr>
          <w:p w14:paraId="2CB702F5" w14:textId="77777777" w:rsidR="00CB36B5" w:rsidRDefault="002A3602">
            <w:pPr>
              <w:spacing w:after="120"/>
              <w:rPr>
                <w:rFonts w:eastAsiaTheme="minorEastAsia"/>
                <w:lang w:eastAsia="zh-CN"/>
              </w:rPr>
            </w:pPr>
            <w:r>
              <w:rPr>
                <w:rFonts w:eastAsiaTheme="minorEastAsia"/>
                <w:lang w:eastAsia="zh-CN"/>
              </w:rPr>
              <w:t>For clarification, what’s the reason behind that FR1 and FR2 has different carrier leakage handling and requirements?</w:t>
            </w:r>
          </w:p>
        </w:tc>
      </w:tr>
      <w:tr w:rsidR="00CB36B5" w14:paraId="49D34EF6" w14:textId="77777777">
        <w:tc>
          <w:tcPr>
            <w:tcW w:w="1322" w:type="dxa"/>
          </w:tcPr>
          <w:p w14:paraId="0CADBE2C" w14:textId="3E6E80A6"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006550A4" w14:textId="77777777" w:rsidR="00CB36B5" w:rsidRDefault="002A3602">
            <w:pPr>
              <w:spacing w:after="120"/>
              <w:rPr>
                <w:rFonts w:eastAsiaTheme="minorEastAsia"/>
                <w:lang w:eastAsia="zh-CN"/>
              </w:rPr>
            </w:pPr>
            <w:r>
              <w:rPr>
                <w:rFonts w:eastAsiaTheme="minorEastAsia"/>
                <w:lang w:eastAsia="zh-CN"/>
              </w:rPr>
              <w:t>In our understanding LO leakage land outside UL CCs and fall into the spurious region, the SEM/SE requirement is allowed with exception, that LO leakage requirement applies for FR2.</w:t>
            </w:r>
          </w:p>
        </w:tc>
      </w:tr>
      <w:tr w:rsidR="00CB36B5" w14:paraId="69D0F024" w14:textId="77777777">
        <w:tc>
          <w:tcPr>
            <w:tcW w:w="1322" w:type="dxa"/>
          </w:tcPr>
          <w:p w14:paraId="4A8913BA" w14:textId="77777777" w:rsidR="00CB36B5" w:rsidRDefault="002A3602">
            <w:pPr>
              <w:spacing w:after="120"/>
              <w:rPr>
                <w:rFonts w:eastAsiaTheme="minorEastAsia"/>
                <w:lang w:eastAsia="zh-CN"/>
              </w:rPr>
            </w:pPr>
            <w:r>
              <w:rPr>
                <w:rFonts w:eastAsiaTheme="minorEastAsia"/>
                <w:lang w:eastAsia="zh-CN"/>
              </w:rPr>
              <w:t>ZZZ</w:t>
            </w:r>
          </w:p>
        </w:tc>
        <w:tc>
          <w:tcPr>
            <w:tcW w:w="8309" w:type="dxa"/>
          </w:tcPr>
          <w:p w14:paraId="07C69F10" w14:textId="77777777" w:rsidR="00CB36B5" w:rsidRDefault="00CB36B5">
            <w:pPr>
              <w:spacing w:after="120"/>
              <w:rPr>
                <w:rFonts w:eastAsiaTheme="minorEastAsia"/>
                <w:lang w:eastAsia="zh-CN"/>
              </w:rPr>
            </w:pPr>
          </w:p>
        </w:tc>
      </w:tr>
      <w:tr w:rsidR="00CB36B5" w14:paraId="06585EC8" w14:textId="77777777">
        <w:tc>
          <w:tcPr>
            <w:tcW w:w="1322" w:type="dxa"/>
          </w:tcPr>
          <w:p w14:paraId="0F999249"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118DC201" w14:textId="77777777" w:rsidR="00CB36B5" w:rsidRDefault="002A3602">
            <w:pPr>
              <w:spacing w:after="120"/>
              <w:rPr>
                <w:rFonts w:eastAsiaTheme="minorEastAsia"/>
                <w:lang w:eastAsia="zh-CN"/>
              </w:rPr>
            </w:pPr>
            <w:r>
              <w:rPr>
                <w:rFonts w:eastAsiaTheme="minorEastAsia"/>
                <w:lang w:eastAsia="zh-CN"/>
              </w:rPr>
              <w:t xml:space="preserve">In our view, there can be some differences in how core requirement treats FR1 and FR2. FR1 has the complexity of DL-only bands, where the UE may be subject to tighter emissions requirements and carrier leakage exception is allowed outside configured spectrum. Our preference would be to remove these exceptions since they violate regulatory requirements thus devaluing 3GPP specifications but as discussed and proposed in R4-2108799 but this proposal was not accepted. It is therefore in better to plan the signalling framework to accommodate both </w:t>
            </w:r>
          </w:p>
        </w:tc>
      </w:tr>
      <w:tr w:rsidR="00CB36B5" w14:paraId="07219468" w14:textId="77777777">
        <w:tc>
          <w:tcPr>
            <w:tcW w:w="1322" w:type="dxa"/>
          </w:tcPr>
          <w:p w14:paraId="0738DDE6"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2BA57FB9" w14:textId="77777777" w:rsidR="00CB36B5" w:rsidRDefault="002A3602">
            <w:pPr>
              <w:spacing w:after="120"/>
              <w:rPr>
                <w:rFonts w:eastAsiaTheme="minorEastAsia"/>
                <w:lang w:eastAsia="zh-CN"/>
              </w:rPr>
            </w:pPr>
            <w:r>
              <w:rPr>
                <w:rFonts w:eastAsiaTheme="minorEastAsia"/>
                <w:lang w:eastAsia="zh-CN"/>
              </w:rPr>
              <w:t>Any relaxation or except still needs to fulfil regulatory requirements.</w:t>
            </w:r>
          </w:p>
        </w:tc>
      </w:tr>
    </w:tbl>
    <w:p w14:paraId="78279F63" w14:textId="77777777" w:rsidR="00CB36B5" w:rsidRDefault="002A3602">
      <w:pPr>
        <w:pStyle w:val="Heading3"/>
        <w:rPr>
          <w:sz w:val="24"/>
          <w:szCs w:val="16"/>
        </w:rPr>
      </w:pPr>
      <w:r>
        <w:rPr>
          <w:sz w:val="24"/>
          <w:szCs w:val="16"/>
        </w:rPr>
        <w:t>CRs/TPs comments collection</w:t>
      </w:r>
    </w:p>
    <w:p w14:paraId="231A7ECB"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052"/>
        <w:gridCol w:w="4045"/>
        <w:gridCol w:w="4534"/>
      </w:tblGrid>
      <w:tr w:rsidR="00CB36B5" w14:paraId="25AFD61F" w14:textId="77777777">
        <w:tc>
          <w:tcPr>
            <w:tcW w:w="1052" w:type="dxa"/>
          </w:tcPr>
          <w:p w14:paraId="4A7F05E4"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4045" w:type="dxa"/>
          </w:tcPr>
          <w:p w14:paraId="0611D4FF"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4534" w:type="dxa"/>
          </w:tcPr>
          <w:p w14:paraId="7524F3F4"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3348148E" w14:textId="77777777">
        <w:tc>
          <w:tcPr>
            <w:tcW w:w="1052" w:type="dxa"/>
            <w:vMerge w:val="restart"/>
          </w:tcPr>
          <w:p w14:paraId="65B62E1D" w14:textId="77777777" w:rsidR="00CB36B5" w:rsidRDefault="00CB36B5">
            <w:pPr>
              <w:spacing w:after="120"/>
              <w:rPr>
                <w:rFonts w:eastAsiaTheme="minorEastAsia"/>
                <w:color w:val="0070C0"/>
                <w:lang w:eastAsia="zh-CN"/>
              </w:rPr>
            </w:pPr>
          </w:p>
        </w:tc>
        <w:tc>
          <w:tcPr>
            <w:tcW w:w="4045" w:type="dxa"/>
            <w:vMerge w:val="restart"/>
          </w:tcPr>
          <w:p w14:paraId="1913F9FC" w14:textId="77777777" w:rsidR="00CB36B5" w:rsidRDefault="00CB36B5">
            <w:pPr>
              <w:spacing w:after="120"/>
              <w:rPr>
                <w:rFonts w:eastAsiaTheme="minorEastAsia"/>
                <w:color w:val="0070C0"/>
                <w:lang w:eastAsia="zh-CN"/>
              </w:rPr>
            </w:pPr>
          </w:p>
        </w:tc>
        <w:tc>
          <w:tcPr>
            <w:tcW w:w="4534" w:type="dxa"/>
          </w:tcPr>
          <w:p w14:paraId="2E69FE28"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0184DDBD" w14:textId="77777777">
        <w:tc>
          <w:tcPr>
            <w:tcW w:w="1052" w:type="dxa"/>
            <w:vMerge/>
          </w:tcPr>
          <w:p w14:paraId="6F49651F" w14:textId="77777777" w:rsidR="00CB36B5" w:rsidRDefault="00CB36B5">
            <w:pPr>
              <w:spacing w:after="120"/>
              <w:rPr>
                <w:rFonts w:eastAsiaTheme="minorEastAsia"/>
                <w:color w:val="0070C0"/>
                <w:lang w:eastAsia="zh-CN"/>
              </w:rPr>
            </w:pPr>
          </w:p>
        </w:tc>
        <w:tc>
          <w:tcPr>
            <w:tcW w:w="4045" w:type="dxa"/>
            <w:vMerge/>
          </w:tcPr>
          <w:p w14:paraId="6DB958C9" w14:textId="77777777" w:rsidR="00CB36B5" w:rsidRDefault="00CB36B5">
            <w:pPr>
              <w:spacing w:after="120"/>
              <w:rPr>
                <w:rFonts w:eastAsiaTheme="minorEastAsia"/>
                <w:color w:val="0070C0"/>
                <w:lang w:eastAsia="zh-CN"/>
              </w:rPr>
            </w:pPr>
          </w:p>
        </w:tc>
        <w:tc>
          <w:tcPr>
            <w:tcW w:w="4534" w:type="dxa"/>
          </w:tcPr>
          <w:p w14:paraId="7A90010A"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3CF4E841" w14:textId="77777777">
        <w:tc>
          <w:tcPr>
            <w:tcW w:w="1052" w:type="dxa"/>
            <w:vMerge/>
          </w:tcPr>
          <w:p w14:paraId="613B4DEF" w14:textId="77777777" w:rsidR="00CB36B5" w:rsidRDefault="00CB36B5">
            <w:pPr>
              <w:spacing w:after="120"/>
              <w:rPr>
                <w:rFonts w:eastAsiaTheme="minorEastAsia"/>
                <w:color w:val="0070C0"/>
                <w:lang w:eastAsia="zh-CN"/>
              </w:rPr>
            </w:pPr>
          </w:p>
        </w:tc>
        <w:tc>
          <w:tcPr>
            <w:tcW w:w="4045" w:type="dxa"/>
            <w:vMerge/>
          </w:tcPr>
          <w:p w14:paraId="3B29C575" w14:textId="77777777" w:rsidR="00CB36B5" w:rsidRDefault="00CB36B5">
            <w:pPr>
              <w:spacing w:after="120"/>
              <w:rPr>
                <w:rFonts w:eastAsiaTheme="minorEastAsia"/>
                <w:color w:val="0070C0"/>
                <w:lang w:eastAsia="zh-CN"/>
              </w:rPr>
            </w:pPr>
          </w:p>
        </w:tc>
        <w:tc>
          <w:tcPr>
            <w:tcW w:w="4534" w:type="dxa"/>
          </w:tcPr>
          <w:p w14:paraId="4C88F391" w14:textId="77777777" w:rsidR="00CB36B5" w:rsidRDefault="00CB36B5">
            <w:pPr>
              <w:spacing w:after="120"/>
              <w:rPr>
                <w:rFonts w:eastAsiaTheme="minorEastAsia"/>
                <w:color w:val="0070C0"/>
                <w:lang w:eastAsia="zh-CN"/>
              </w:rPr>
            </w:pPr>
          </w:p>
        </w:tc>
      </w:tr>
      <w:tr w:rsidR="00CB36B5" w14:paraId="61DCA631" w14:textId="77777777">
        <w:tc>
          <w:tcPr>
            <w:tcW w:w="1052" w:type="dxa"/>
            <w:vMerge w:val="restart"/>
          </w:tcPr>
          <w:p w14:paraId="1A7ED2A4" w14:textId="77777777" w:rsidR="00CB36B5" w:rsidRDefault="00CB36B5">
            <w:pPr>
              <w:spacing w:after="120"/>
              <w:rPr>
                <w:rFonts w:eastAsiaTheme="minorEastAsia"/>
                <w:color w:val="0070C0"/>
                <w:lang w:eastAsia="zh-CN"/>
              </w:rPr>
            </w:pPr>
          </w:p>
        </w:tc>
        <w:tc>
          <w:tcPr>
            <w:tcW w:w="4045" w:type="dxa"/>
            <w:vMerge w:val="restart"/>
          </w:tcPr>
          <w:p w14:paraId="0E63ACEE" w14:textId="77777777" w:rsidR="00CB36B5" w:rsidRDefault="00CB36B5">
            <w:pPr>
              <w:spacing w:after="120"/>
              <w:rPr>
                <w:rFonts w:eastAsiaTheme="minorEastAsia"/>
                <w:color w:val="0070C0"/>
                <w:lang w:eastAsia="zh-CN"/>
              </w:rPr>
            </w:pPr>
          </w:p>
        </w:tc>
        <w:tc>
          <w:tcPr>
            <w:tcW w:w="4534" w:type="dxa"/>
          </w:tcPr>
          <w:p w14:paraId="20EDE7A7" w14:textId="77777777" w:rsidR="00CB36B5" w:rsidRDefault="002A3602">
            <w:pPr>
              <w:spacing w:after="120"/>
              <w:rPr>
                <w:rFonts w:eastAsiaTheme="minorEastAsia"/>
                <w:color w:val="0070C0"/>
                <w:lang w:eastAsia="zh-CN"/>
              </w:rPr>
            </w:pPr>
            <w:r>
              <w:rPr>
                <w:rFonts w:eastAsiaTheme="minorEastAsia"/>
                <w:color w:val="0070C0"/>
                <w:lang w:eastAsia="zh-CN"/>
              </w:rPr>
              <w:t>Company A</w:t>
            </w:r>
          </w:p>
        </w:tc>
      </w:tr>
      <w:tr w:rsidR="00CB36B5" w14:paraId="57D4CC12" w14:textId="77777777">
        <w:tc>
          <w:tcPr>
            <w:tcW w:w="1052" w:type="dxa"/>
            <w:vMerge/>
          </w:tcPr>
          <w:p w14:paraId="68E08C4D" w14:textId="77777777" w:rsidR="00CB36B5" w:rsidRDefault="00CB36B5">
            <w:pPr>
              <w:spacing w:after="120"/>
              <w:rPr>
                <w:rFonts w:eastAsiaTheme="minorEastAsia"/>
                <w:color w:val="0070C0"/>
                <w:lang w:eastAsia="zh-CN"/>
              </w:rPr>
            </w:pPr>
          </w:p>
        </w:tc>
        <w:tc>
          <w:tcPr>
            <w:tcW w:w="4045" w:type="dxa"/>
            <w:vMerge/>
          </w:tcPr>
          <w:p w14:paraId="09735266" w14:textId="77777777" w:rsidR="00CB36B5" w:rsidRDefault="00CB36B5">
            <w:pPr>
              <w:spacing w:after="120"/>
              <w:rPr>
                <w:rFonts w:eastAsiaTheme="minorEastAsia"/>
                <w:color w:val="0070C0"/>
                <w:lang w:eastAsia="zh-CN"/>
              </w:rPr>
            </w:pPr>
          </w:p>
        </w:tc>
        <w:tc>
          <w:tcPr>
            <w:tcW w:w="4534" w:type="dxa"/>
          </w:tcPr>
          <w:p w14:paraId="282CC02A" w14:textId="77777777" w:rsidR="00CB36B5" w:rsidRDefault="002A3602">
            <w:pPr>
              <w:spacing w:after="120"/>
              <w:rPr>
                <w:rFonts w:eastAsiaTheme="minorEastAsia"/>
                <w:color w:val="0070C0"/>
                <w:lang w:eastAsia="zh-CN"/>
              </w:rPr>
            </w:pPr>
            <w:r>
              <w:rPr>
                <w:rFonts w:eastAsiaTheme="minorEastAsia"/>
                <w:color w:val="0070C0"/>
                <w:lang w:eastAsia="zh-CN"/>
              </w:rPr>
              <w:t>Company B</w:t>
            </w:r>
          </w:p>
        </w:tc>
      </w:tr>
      <w:tr w:rsidR="00CB36B5" w14:paraId="5F1769DD" w14:textId="77777777">
        <w:tc>
          <w:tcPr>
            <w:tcW w:w="1052" w:type="dxa"/>
            <w:vMerge/>
          </w:tcPr>
          <w:p w14:paraId="19A5ACF4" w14:textId="77777777" w:rsidR="00CB36B5" w:rsidRDefault="00CB36B5">
            <w:pPr>
              <w:spacing w:after="120"/>
              <w:rPr>
                <w:rFonts w:eastAsiaTheme="minorEastAsia"/>
                <w:color w:val="0070C0"/>
                <w:lang w:eastAsia="zh-CN"/>
              </w:rPr>
            </w:pPr>
          </w:p>
        </w:tc>
        <w:tc>
          <w:tcPr>
            <w:tcW w:w="4045" w:type="dxa"/>
            <w:vMerge/>
          </w:tcPr>
          <w:p w14:paraId="03E8BB06" w14:textId="77777777" w:rsidR="00CB36B5" w:rsidRDefault="00CB36B5">
            <w:pPr>
              <w:spacing w:after="120"/>
              <w:rPr>
                <w:rFonts w:eastAsiaTheme="minorEastAsia"/>
                <w:color w:val="0070C0"/>
                <w:lang w:eastAsia="zh-CN"/>
              </w:rPr>
            </w:pPr>
          </w:p>
        </w:tc>
        <w:tc>
          <w:tcPr>
            <w:tcW w:w="4534" w:type="dxa"/>
          </w:tcPr>
          <w:p w14:paraId="125B995E" w14:textId="77777777" w:rsidR="00CB36B5" w:rsidRDefault="00CB36B5">
            <w:pPr>
              <w:spacing w:after="120"/>
              <w:rPr>
                <w:rFonts w:eastAsiaTheme="minorEastAsia"/>
                <w:color w:val="0070C0"/>
                <w:lang w:eastAsia="zh-CN"/>
              </w:rPr>
            </w:pPr>
          </w:p>
        </w:tc>
      </w:tr>
      <w:tr w:rsidR="00CB36B5" w14:paraId="2FB920AC" w14:textId="77777777">
        <w:tc>
          <w:tcPr>
            <w:tcW w:w="1052" w:type="dxa"/>
            <w:vMerge w:val="restart"/>
          </w:tcPr>
          <w:p w14:paraId="20451E66" w14:textId="77777777" w:rsidR="00CB36B5" w:rsidRDefault="00CB36B5">
            <w:pPr>
              <w:spacing w:after="120"/>
              <w:rPr>
                <w:rFonts w:eastAsiaTheme="minorEastAsia"/>
                <w:color w:val="0070C0"/>
                <w:lang w:eastAsia="zh-CN"/>
              </w:rPr>
            </w:pPr>
          </w:p>
        </w:tc>
        <w:tc>
          <w:tcPr>
            <w:tcW w:w="4045" w:type="dxa"/>
            <w:vMerge w:val="restart"/>
          </w:tcPr>
          <w:p w14:paraId="16AC041A" w14:textId="77777777" w:rsidR="00CB36B5" w:rsidRDefault="00CB36B5">
            <w:pPr>
              <w:spacing w:after="120"/>
              <w:rPr>
                <w:rFonts w:eastAsiaTheme="minorEastAsia"/>
                <w:color w:val="0070C0"/>
                <w:lang w:eastAsia="zh-CN"/>
              </w:rPr>
            </w:pPr>
          </w:p>
        </w:tc>
        <w:tc>
          <w:tcPr>
            <w:tcW w:w="4534" w:type="dxa"/>
          </w:tcPr>
          <w:p w14:paraId="60261323" w14:textId="77777777" w:rsidR="00CB36B5" w:rsidRDefault="00CB36B5">
            <w:pPr>
              <w:spacing w:after="120"/>
              <w:rPr>
                <w:rFonts w:eastAsiaTheme="minorEastAsia"/>
                <w:color w:val="0070C0"/>
                <w:lang w:eastAsia="zh-CN"/>
              </w:rPr>
            </w:pPr>
          </w:p>
        </w:tc>
      </w:tr>
      <w:tr w:rsidR="00CB36B5" w14:paraId="7FA5CC97" w14:textId="77777777">
        <w:tc>
          <w:tcPr>
            <w:tcW w:w="1052" w:type="dxa"/>
            <w:vMerge/>
          </w:tcPr>
          <w:p w14:paraId="6C274318" w14:textId="77777777" w:rsidR="00CB36B5" w:rsidRDefault="00CB36B5">
            <w:pPr>
              <w:spacing w:after="120"/>
              <w:rPr>
                <w:rFonts w:eastAsiaTheme="minorEastAsia"/>
                <w:color w:val="0070C0"/>
                <w:lang w:eastAsia="zh-CN"/>
              </w:rPr>
            </w:pPr>
          </w:p>
        </w:tc>
        <w:tc>
          <w:tcPr>
            <w:tcW w:w="4045" w:type="dxa"/>
            <w:vMerge/>
          </w:tcPr>
          <w:p w14:paraId="3945DD0A" w14:textId="77777777" w:rsidR="00CB36B5" w:rsidRDefault="00CB36B5">
            <w:pPr>
              <w:spacing w:after="120"/>
              <w:rPr>
                <w:rFonts w:eastAsiaTheme="minorEastAsia"/>
                <w:color w:val="0070C0"/>
                <w:lang w:eastAsia="zh-CN"/>
              </w:rPr>
            </w:pPr>
          </w:p>
        </w:tc>
        <w:tc>
          <w:tcPr>
            <w:tcW w:w="4534" w:type="dxa"/>
          </w:tcPr>
          <w:p w14:paraId="483DA312" w14:textId="77777777" w:rsidR="00CB36B5" w:rsidRDefault="00CB36B5">
            <w:pPr>
              <w:spacing w:after="120"/>
              <w:rPr>
                <w:rFonts w:eastAsiaTheme="minorEastAsia"/>
                <w:color w:val="0070C0"/>
                <w:lang w:eastAsia="zh-CN"/>
              </w:rPr>
            </w:pPr>
          </w:p>
        </w:tc>
      </w:tr>
      <w:tr w:rsidR="00CB36B5" w14:paraId="5A72BC2A" w14:textId="77777777">
        <w:tc>
          <w:tcPr>
            <w:tcW w:w="1052" w:type="dxa"/>
            <w:vMerge/>
          </w:tcPr>
          <w:p w14:paraId="16A6C202" w14:textId="77777777" w:rsidR="00CB36B5" w:rsidRDefault="00CB36B5">
            <w:pPr>
              <w:spacing w:after="120"/>
              <w:rPr>
                <w:rFonts w:eastAsiaTheme="minorEastAsia"/>
                <w:color w:val="0070C0"/>
                <w:lang w:eastAsia="zh-CN"/>
              </w:rPr>
            </w:pPr>
          </w:p>
        </w:tc>
        <w:tc>
          <w:tcPr>
            <w:tcW w:w="4045" w:type="dxa"/>
            <w:vMerge/>
          </w:tcPr>
          <w:p w14:paraId="166D71AA" w14:textId="77777777" w:rsidR="00CB36B5" w:rsidRDefault="00CB36B5">
            <w:pPr>
              <w:spacing w:after="120"/>
              <w:rPr>
                <w:rFonts w:eastAsiaTheme="minorEastAsia"/>
                <w:color w:val="0070C0"/>
                <w:lang w:eastAsia="zh-CN"/>
              </w:rPr>
            </w:pPr>
          </w:p>
        </w:tc>
        <w:tc>
          <w:tcPr>
            <w:tcW w:w="4534" w:type="dxa"/>
          </w:tcPr>
          <w:p w14:paraId="7FAE3D4D" w14:textId="77777777" w:rsidR="00CB36B5" w:rsidRDefault="00CB36B5">
            <w:pPr>
              <w:spacing w:after="120"/>
              <w:rPr>
                <w:rFonts w:eastAsiaTheme="minorEastAsia"/>
                <w:color w:val="0070C0"/>
                <w:lang w:eastAsia="zh-CN"/>
              </w:rPr>
            </w:pPr>
          </w:p>
        </w:tc>
      </w:tr>
    </w:tbl>
    <w:p w14:paraId="7EA98792" w14:textId="77777777" w:rsidR="00CB36B5" w:rsidRDefault="00CB36B5">
      <w:pPr>
        <w:rPr>
          <w:color w:val="0070C0"/>
          <w:lang w:eastAsia="zh-CN"/>
        </w:rPr>
      </w:pPr>
    </w:p>
    <w:p w14:paraId="48C2F6F5" w14:textId="77777777" w:rsidR="00CB36B5" w:rsidRDefault="002A3602">
      <w:pPr>
        <w:pStyle w:val="Heading2"/>
      </w:pPr>
      <w:r>
        <w:t xml:space="preserve">Summary for 1st round </w:t>
      </w:r>
    </w:p>
    <w:p w14:paraId="7A88E5D9" w14:textId="77777777" w:rsidR="00CB36B5" w:rsidRDefault="002A3602">
      <w:pPr>
        <w:pStyle w:val="Heading3"/>
        <w:rPr>
          <w:sz w:val="24"/>
          <w:szCs w:val="16"/>
        </w:rPr>
      </w:pPr>
      <w:r>
        <w:rPr>
          <w:sz w:val="24"/>
          <w:szCs w:val="16"/>
        </w:rPr>
        <w:t xml:space="preserve">Open issues </w:t>
      </w:r>
    </w:p>
    <w:p w14:paraId="70E6B5A8"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CB36B5" w14:paraId="0A62F46B" w14:textId="77777777">
        <w:tc>
          <w:tcPr>
            <w:tcW w:w="1224" w:type="dxa"/>
          </w:tcPr>
          <w:p w14:paraId="5DD3E9BD"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8407" w:type="dxa"/>
          </w:tcPr>
          <w:p w14:paraId="25BACD4E"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1AE6D3A6" w14:textId="77777777">
        <w:tc>
          <w:tcPr>
            <w:tcW w:w="1224" w:type="dxa"/>
          </w:tcPr>
          <w:p w14:paraId="7A4DC7BE" w14:textId="4894363F" w:rsidR="00CB36B5" w:rsidRDefault="000C0CE3">
            <w:pPr>
              <w:rPr>
                <w:rFonts w:eastAsiaTheme="minorEastAsia"/>
                <w:color w:val="0070C0"/>
                <w:lang w:eastAsia="zh-CN"/>
              </w:rPr>
            </w:pPr>
            <w:r w:rsidRPr="000C0CE3">
              <w:rPr>
                <w:rFonts w:eastAsiaTheme="minorEastAsia"/>
                <w:b/>
                <w:bCs/>
                <w:iCs/>
                <w:u w:val="single"/>
                <w:lang w:eastAsia="zh-CN"/>
              </w:rPr>
              <w:t xml:space="preserve">Issue 5-1: Signalling framework </w:t>
            </w:r>
          </w:p>
        </w:tc>
        <w:tc>
          <w:tcPr>
            <w:tcW w:w="8407" w:type="dxa"/>
          </w:tcPr>
          <w:p w14:paraId="14F4BB89" w14:textId="747B93AD" w:rsidR="00CB36B5" w:rsidRPr="000C0CE3" w:rsidRDefault="000C0CE3" w:rsidP="000C0CE3">
            <w:pPr>
              <w:rPr>
                <w:rFonts w:eastAsiaTheme="minorEastAsia"/>
                <w:iCs/>
                <w:lang w:eastAsia="zh-CN"/>
              </w:rPr>
            </w:pPr>
            <w:r w:rsidRPr="000C0CE3">
              <w:rPr>
                <w:rFonts w:eastAsiaTheme="minorEastAsia"/>
                <w:iCs/>
                <w:lang w:eastAsia="zh-CN"/>
              </w:rPr>
              <w:t>GTW session</w:t>
            </w:r>
          </w:p>
          <w:p w14:paraId="0AB744B0" w14:textId="77777777" w:rsidR="008D1E66" w:rsidRDefault="008D1E66" w:rsidP="008D1E66">
            <w:pPr>
              <w:rPr>
                <w:bCs/>
                <w:lang w:eastAsia="zh-CN"/>
              </w:rPr>
            </w:pPr>
            <w:r>
              <w:rPr>
                <w:bCs/>
                <w:lang w:eastAsia="zh-CN"/>
              </w:rPr>
              <w:t>Discussion point</w:t>
            </w:r>
            <w:r w:rsidRPr="00F91973">
              <w:rPr>
                <w:bCs/>
                <w:lang w:eastAsia="zh-CN"/>
              </w:rPr>
              <w:t>:</w:t>
            </w:r>
            <w:r>
              <w:rPr>
                <w:bCs/>
                <w:lang w:eastAsia="zh-CN"/>
              </w:rPr>
              <w:t xml:space="preserve"> for signalling framework</w:t>
            </w:r>
          </w:p>
          <w:p w14:paraId="33D2D98C" w14:textId="77777777" w:rsidR="008D1E66" w:rsidRDefault="008D1E66" w:rsidP="008D1E66">
            <w:pPr>
              <w:pStyle w:val="ListParagraph"/>
              <w:numPr>
                <w:ilvl w:val="0"/>
                <w:numId w:val="28"/>
              </w:numPr>
              <w:spacing w:line="240" w:lineRule="auto"/>
              <w:ind w:firstLineChars="0"/>
              <w:contextualSpacing/>
              <w:rPr>
                <w:bCs/>
                <w:lang w:eastAsia="zh-CN"/>
              </w:rPr>
            </w:pPr>
            <w:r>
              <w:rPr>
                <w:bCs/>
                <w:lang w:eastAsia="zh-CN"/>
              </w:rPr>
              <w:t xml:space="preserve">Agree </w:t>
            </w:r>
            <w:r w:rsidRPr="00F91973">
              <w:rPr>
                <w:bCs/>
                <w:lang w:eastAsia="zh-CN"/>
              </w:rPr>
              <w:t>signal</w:t>
            </w:r>
            <w:r>
              <w:rPr>
                <w:bCs/>
                <w:lang w:eastAsia="zh-CN"/>
              </w:rPr>
              <w:t xml:space="preserve">ling framework with </w:t>
            </w:r>
            <w:r w:rsidRPr="00F91973">
              <w:rPr>
                <w:bCs/>
                <w:lang w:eastAsia="zh-CN"/>
              </w:rPr>
              <w:t>default DC location(s)</w:t>
            </w:r>
            <w:r>
              <w:rPr>
                <w:bCs/>
                <w:lang w:eastAsia="zh-CN"/>
              </w:rPr>
              <w:t xml:space="preserve"> and offset</w:t>
            </w:r>
          </w:p>
          <w:p w14:paraId="3AF09FE2" w14:textId="77777777" w:rsidR="008D1E66" w:rsidRDefault="008D1E66" w:rsidP="008D1E66">
            <w:pPr>
              <w:pStyle w:val="ListParagraph"/>
              <w:numPr>
                <w:ilvl w:val="0"/>
                <w:numId w:val="28"/>
              </w:numPr>
              <w:spacing w:line="240" w:lineRule="auto"/>
              <w:ind w:firstLineChars="0"/>
              <w:contextualSpacing/>
              <w:rPr>
                <w:bCs/>
                <w:lang w:eastAsia="zh-CN"/>
              </w:rPr>
            </w:pPr>
            <w:r>
              <w:rPr>
                <w:rFonts w:hint="eastAsia"/>
                <w:bCs/>
                <w:lang w:eastAsia="zh-CN"/>
              </w:rPr>
              <w:t>F</w:t>
            </w:r>
            <w:r>
              <w:rPr>
                <w:bCs/>
                <w:lang w:eastAsia="zh-CN"/>
              </w:rPr>
              <w:t>FS for adding dynamic reporting for corner case</w:t>
            </w:r>
          </w:p>
          <w:p w14:paraId="6C00A066" w14:textId="108C8C70" w:rsidR="005B6C05" w:rsidRPr="008D1E66" w:rsidRDefault="008D1E66" w:rsidP="00110E5E">
            <w:pPr>
              <w:pStyle w:val="ListParagraph"/>
              <w:numPr>
                <w:ilvl w:val="0"/>
                <w:numId w:val="28"/>
              </w:numPr>
              <w:spacing w:line="240" w:lineRule="auto"/>
              <w:ind w:firstLineChars="0"/>
              <w:contextualSpacing/>
              <w:rPr>
                <w:rFonts w:eastAsiaTheme="minorEastAsia"/>
                <w:i/>
                <w:color w:val="0070C0"/>
                <w:lang w:eastAsia="zh-CN"/>
              </w:rPr>
            </w:pPr>
            <w:r w:rsidRPr="008D1E66">
              <w:rPr>
                <w:rFonts w:hint="eastAsia"/>
                <w:bCs/>
                <w:lang w:eastAsia="zh-CN"/>
              </w:rPr>
              <w:t>F</w:t>
            </w:r>
            <w:r w:rsidRPr="008D1E66">
              <w:rPr>
                <w:bCs/>
                <w:lang w:eastAsia="zh-CN"/>
              </w:rPr>
              <w:t>FS on the detailed reporting for offset and dynamic reporting</w:t>
            </w:r>
          </w:p>
          <w:p w14:paraId="798C913C"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0ACA947" w14:textId="1FED8CA4" w:rsidR="00CB36B5" w:rsidRDefault="00C70D46" w:rsidP="00C70D46">
            <w:pPr>
              <w:rPr>
                <w:rFonts w:eastAsiaTheme="minorEastAsia"/>
                <w:iCs/>
                <w:lang w:eastAsia="zh-CN"/>
              </w:rPr>
            </w:pPr>
            <w:r>
              <w:rPr>
                <w:rFonts w:eastAsiaTheme="minorEastAsia"/>
                <w:iCs/>
                <w:lang w:eastAsia="zh-CN"/>
              </w:rPr>
              <w:t>Continue discussion under DC-location email discussion and WF.</w:t>
            </w:r>
          </w:p>
        </w:tc>
      </w:tr>
      <w:tr w:rsidR="00CB36B5" w14:paraId="4CE852B9" w14:textId="77777777">
        <w:tc>
          <w:tcPr>
            <w:tcW w:w="1224" w:type="dxa"/>
          </w:tcPr>
          <w:p w14:paraId="04495DF1" w14:textId="255D0753" w:rsidR="00CB36B5" w:rsidRDefault="009F1474">
            <w:pPr>
              <w:rPr>
                <w:rFonts w:eastAsiaTheme="minorEastAsia"/>
                <w:b/>
                <w:bCs/>
                <w:color w:val="0070C0"/>
                <w:lang w:eastAsia="zh-CN"/>
              </w:rPr>
            </w:pPr>
            <w:r w:rsidRPr="009F1474">
              <w:rPr>
                <w:rFonts w:eastAsiaTheme="minorEastAsia"/>
                <w:b/>
                <w:bCs/>
                <w:iCs/>
                <w:u w:val="single"/>
                <w:lang w:eastAsia="zh-CN"/>
              </w:rPr>
              <w:t xml:space="preserve">Issue 5-2: Default DC location </w:t>
            </w:r>
          </w:p>
        </w:tc>
        <w:tc>
          <w:tcPr>
            <w:tcW w:w="8407" w:type="dxa"/>
          </w:tcPr>
          <w:p w14:paraId="6D91AA26"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014F800A" w14:textId="77777777" w:rsidR="00C70D46" w:rsidRPr="00C70D46" w:rsidRDefault="00C70D46" w:rsidP="00C70D46">
            <w:pPr>
              <w:pStyle w:val="ListParagraph"/>
              <w:numPr>
                <w:ilvl w:val="0"/>
                <w:numId w:val="7"/>
              </w:numPr>
              <w:ind w:firstLineChars="0"/>
              <w:rPr>
                <w:rFonts w:eastAsiaTheme="minorEastAsia"/>
                <w:iCs/>
                <w:lang w:eastAsia="zh-CN"/>
              </w:rPr>
            </w:pPr>
            <w:r w:rsidRPr="00C70D46">
              <w:rPr>
                <w:rFonts w:eastAsiaTheme="minorEastAsia"/>
                <w:iCs/>
                <w:lang w:eastAsia="zh-CN"/>
              </w:rPr>
              <w:t xml:space="preserve">Option 1: Single default DC location, i.e., The default UL DC location is a center of a lower edge of the lowest active bandwidth part (BWP) and a higher edge of the highest active BWP among all active component carriers (CC). </w:t>
            </w:r>
          </w:p>
          <w:p w14:paraId="61EFA4DF" w14:textId="77777777" w:rsidR="00C70D46" w:rsidRPr="00C70D46" w:rsidRDefault="00C70D46" w:rsidP="00C70D46">
            <w:pPr>
              <w:pStyle w:val="ListParagraph"/>
              <w:numPr>
                <w:ilvl w:val="0"/>
                <w:numId w:val="7"/>
              </w:numPr>
              <w:ind w:firstLineChars="0"/>
              <w:rPr>
                <w:rFonts w:eastAsiaTheme="minorEastAsia"/>
                <w:iCs/>
                <w:lang w:eastAsia="zh-CN"/>
              </w:rPr>
            </w:pPr>
            <w:r w:rsidRPr="00C70D46">
              <w:rPr>
                <w:rFonts w:eastAsiaTheme="minorEastAsia"/>
                <w:iCs/>
                <w:lang w:eastAsia="zh-CN"/>
              </w:rPr>
              <w:t>Note that the proponent’s intention(R4-2111772) was common default location across frequency range so that “For FR1” is removed from their original proposal.</w:t>
            </w:r>
          </w:p>
          <w:p w14:paraId="4194E36B" w14:textId="77777777" w:rsidR="00C70D46" w:rsidRPr="00C70D46" w:rsidRDefault="00C70D46" w:rsidP="00C70D46">
            <w:pPr>
              <w:pStyle w:val="ListParagraph"/>
              <w:numPr>
                <w:ilvl w:val="0"/>
                <w:numId w:val="7"/>
              </w:numPr>
              <w:ind w:firstLineChars="0"/>
              <w:rPr>
                <w:rFonts w:eastAsiaTheme="minorEastAsia"/>
                <w:iCs/>
                <w:lang w:eastAsia="zh-CN"/>
              </w:rPr>
            </w:pPr>
            <w:r w:rsidRPr="00C70D46">
              <w:rPr>
                <w:rFonts w:eastAsiaTheme="minorEastAsia"/>
                <w:iCs/>
                <w:lang w:eastAsia="zh-CN"/>
              </w:rPr>
              <w:t>Option 2: Multiple default DC locations: DC is in the middle of outermost configured, activated CC or activated BWP bandwidth and depends on UL or DL bandwidth for each case.</w:t>
            </w:r>
          </w:p>
          <w:p w14:paraId="07E54E1A" w14:textId="77777777" w:rsidR="00C70D46" w:rsidRPr="00C70D46" w:rsidRDefault="00C70D46" w:rsidP="00C70D46">
            <w:pPr>
              <w:pStyle w:val="ListParagraph"/>
              <w:numPr>
                <w:ilvl w:val="0"/>
                <w:numId w:val="7"/>
              </w:numPr>
              <w:ind w:firstLineChars="0"/>
              <w:rPr>
                <w:rFonts w:eastAsiaTheme="minorEastAsia"/>
                <w:iCs/>
                <w:lang w:eastAsia="zh-CN"/>
              </w:rPr>
            </w:pPr>
            <w:r w:rsidRPr="00C70D46">
              <w:rPr>
                <w:rFonts w:eastAsiaTheme="minorEastAsia"/>
                <w:iCs/>
                <w:lang w:eastAsia="zh-CN"/>
              </w:rPr>
              <w:t xml:space="preserve">Option 3: Any other alternatives </w:t>
            </w:r>
          </w:p>
          <w:p w14:paraId="4FD4CC41" w14:textId="77777777"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ACCAAE" w14:textId="774BB871" w:rsidR="00CB36B5" w:rsidRDefault="00C70D46" w:rsidP="00C70D46">
            <w:pPr>
              <w:rPr>
                <w:rFonts w:eastAsiaTheme="minorEastAsia"/>
                <w:i/>
                <w:color w:val="0070C0"/>
                <w:lang w:eastAsia="zh-CN"/>
              </w:rPr>
            </w:pPr>
            <w:r>
              <w:rPr>
                <w:rFonts w:eastAsiaTheme="minorEastAsia"/>
                <w:iCs/>
                <w:lang w:eastAsia="zh-CN"/>
              </w:rPr>
              <w:t>Continue discussion under DC-location email discussion and WF.</w:t>
            </w:r>
          </w:p>
        </w:tc>
      </w:tr>
      <w:tr w:rsidR="00C70D46" w14:paraId="5361EAA0" w14:textId="77777777">
        <w:tc>
          <w:tcPr>
            <w:tcW w:w="1224" w:type="dxa"/>
          </w:tcPr>
          <w:p w14:paraId="293D528D" w14:textId="7EA55D1D" w:rsidR="00C70D46" w:rsidRPr="009F1474" w:rsidRDefault="00C70D46">
            <w:pPr>
              <w:rPr>
                <w:rFonts w:eastAsiaTheme="minorEastAsia"/>
                <w:b/>
                <w:bCs/>
                <w:iCs/>
                <w:u w:val="single"/>
                <w:lang w:eastAsia="zh-CN"/>
              </w:rPr>
            </w:pPr>
            <w:r w:rsidRPr="00C70D46">
              <w:rPr>
                <w:rFonts w:eastAsiaTheme="minorEastAsia"/>
                <w:b/>
                <w:bCs/>
                <w:iCs/>
                <w:u w:val="single"/>
                <w:lang w:eastAsia="zh-CN"/>
              </w:rPr>
              <w:t>Issue 5-3: Offset granularity</w:t>
            </w:r>
          </w:p>
        </w:tc>
        <w:tc>
          <w:tcPr>
            <w:tcW w:w="8407" w:type="dxa"/>
          </w:tcPr>
          <w:p w14:paraId="7EAB4649" w14:textId="01EA381B" w:rsidR="00C70D46" w:rsidRDefault="00C70D46" w:rsidP="00C70D46">
            <w:pPr>
              <w:rPr>
                <w:rFonts w:eastAsiaTheme="minorEastAsia"/>
                <w:i/>
                <w:color w:val="0070C0"/>
                <w:lang w:eastAsia="zh-CN"/>
              </w:rPr>
            </w:pPr>
            <w:r>
              <w:rPr>
                <w:rFonts w:eastAsiaTheme="minorEastAsia"/>
                <w:i/>
                <w:color w:val="0070C0"/>
                <w:lang w:eastAsia="zh-CN"/>
              </w:rPr>
              <w:t>Candidate options:</w:t>
            </w:r>
          </w:p>
          <w:p w14:paraId="4613163D" w14:textId="77777777" w:rsidR="00C70D46" w:rsidRDefault="00C70D46" w:rsidP="00C70D46">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The number of subcarriers from the default as positive or negative value. The SCS of the subcarriers is the same as that of the carrier where the default DC location is. </w:t>
            </w:r>
          </w:p>
          <w:p w14:paraId="6548EE36" w14:textId="77777777" w:rsidR="00C70D46" w:rsidRDefault="00C70D46" w:rsidP="00C70D46">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[30 KHz] as the DC offset step and only allow the offset be within [+/-10 MHz] range comparing to the default DC location as positive or negative value.</w:t>
            </w:r>
          </w:p>
          <w:p w14:paraId="1177206E" w14:textId="474F2B05" w:rsidR="00C70D46" w:rsidRPr="00C70D46" w:rsidRDefault="00C70D46" w:rsidP="00C70D46">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C70D46">
              <w:rPr>
                <w:rFonts w:eastAsia="SimSun"/>
                <w:szCs w:val="24"/>
                <w:lang w:eastAsia="zh-CN"/>
              </w:rPr>
              <w:t xml:space="preserve">Option 3: Any other alternatives </w:t>
            </w:r>
          </w:p>
          <w:p w14:paraId="1393E452" w14:textId="77777777" w:rsidR="00C70D46" w:rsidRDefault="00C70D46" w:rsidP="00C70D4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094B148" w14:textId="2BAACDBF" w:rsidR="00C70D46" w:rsidRDefault="00C70D46" w:rsidP="00C70D46">
            <w:pPr>
              <w:rPr>
                <w:rFonts w:eastAsiaTheme="minorEastAsia"/>
                <w:i/>
                <w:color w:val="0070C0"/>
                <w:lang w:eastAsia="zh-CN"/>
              </w:rPr>
            </w:pPr>
            <w:r>
              <w:rPr>
                <w:rFonts w:eastAsiaTheme="minorEastAsia"/>
                <w:iCs/>
                <w:lang w:eastAsia="zh-CN"/>
              </w:rPr>
              <w:t>Continue discussion under DC-location email discussion and WF.</w:t>
            </w:r>
          </w:p>
        </w:tc>
      </w:tr>
      <w:tr w:rsidR="00C70D46" w14:paraId="38F2C3C3" w14:textId="77777777">
        <w:tc>
          <w:tcPr>
            <w:tcW w:w="1224" w:type="dxa"/>
          </w:tcPr>
          <w:p w14:paraId="6727E39F" w14:textId="64672F0F" w:rsidR="00C70D46" w:rsidRPr="00C70D46" w:rsidRDefault="00C70D46">
            <w:pPr>
              <w:rPr>
                <w:rFonts w:eastAsiaTheme="minorEastAsia"/>
                <w:b/>
                <w:bCs/>
                <w:iCs/>
                <w:u w:val="single"/>
                <w:lang w:eastAsia="zh-CN"/>
              </w:rPr>
            </w:pPr>
            <w:r w:rsidRPr="00C70D46">
              <w:rPr>
                <w:rFonts w:eastAsiaTheme="minorEastAsia"/>
                <w:b/>
                <w:bCs/>
                <w:iCs/>
                <w:u w:val="single"/>
                <w:lang w:eastAsia="zh-CN"/>
              </w:rPr>
              <w:t>Issue 5-4: Treatment of a case where DC lands outside carriers</w:t>
            </w:r>
          </w:p>
        </w:tc>
        <w:tc>
          <w:tcPr>
            <w:tcW w:w="8407" w:type="dxa"/>
          </w:tcPr>
          <w:p w14:paraId="0138C1E9" w14:textId="60A195B1" w:rsidR="00C70D46" w:rsidRDefault="00C70D46" w:rsidP="00C70D46">
            <w:pPr>
              <w:rPr>
                <w:rFonts w:eastAsiaTheme="minorEastAsia"/>
                <w:i/>
                <w:color w:val="0070C0"/>
                <w:lang w:eastAsia="zh-CN"/>
              </w:rPr>
            </w:pPr>
            <w:r>
              <w:rPr>
                <w:rFonts w:eastAsiaTheme="minorEastAsia"/>
                <w:i/>
                <w:color w:val="0070C0"/>
                <w:lang w:eastAsia="zh-CN"/>
              </w:rPr>
              <w:t>Candidate options:</w:t>
            </w:r>
          </w:p>
          <w:p w14:paraId="7627D56F" w14:textId="77777777" w:rsidR="00C70D46" w:rsidRDefault="00C70D46" w:rsidP="00C70D46">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UE indicates its position based on the number of the lowest SCS of the cell from the default. </w:t>
            </w:r>
          </w:p>
          <w:p w14:paraId="31F88364" w14:textId="029C24C3" w:rsidR="00C70D46" w:rsidRPr="00C70D46" w:rsidRDefault="00C70D46" w:rsidP="00C70D46">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C70D46">
              <w:rPr>
                <w:rFonts w:eastAsia="SimSun"/>
                <w:szCs w:val="24"/>
                <w:lang w:eastAsia="zh-CN"/>
              </w:rPr>
              <w:t xml:space="preserve">Option 2: Any other alternatives </w:t>
            </w:r>
          </w:p>
          <w:p w14:paraId="0A7AB3D9" w14:textId="77777777" w:rsidR="00C70D46" w:rsidRDefault="00C70D46" w:rsidP="00C70D4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0543145" w14:textId="2052405C" w:rsidR="00C70D46" w:rsidRDefault="00C70D46" w:rsidP="00C70D46">
            <w:pPr>
              <w:rPr>
                <w:rFonts w:eastAsiaTheme="minorEastAsia"/>
                <w:i/>
                <w:color w:val="0070C0"/>
                <w:lang w:eastAsia="zh-CN"/>
              </w:rPr>
            </w:pPr>
            <w:r>
              <w:rPr>
                <w:rFonts w:eastAsiaTheme="minorEastAsia"/>
                <w:iCs/>
                <w:lang w:eastAsia="zh-CN"/>
              </w:rPr>
              <w:t>Continue discussion under DC-location email discussion and WF.</w:t>
            </w:r>
          </w:p>
        </w:tc>
      </w:tr>
      <w:tr w:rsidR="00C70D46" w14:paraId="3818CE1B" w14:textId="77777777">
        <w:tc>
          <w:tcPr>
            <w:tcW w:w="1224" w:type="dxa"/>
          </w:tcPr>
          <w:p w14:paraId="779D2D0F" w14:textId="458F11C5" w:rsidR="00C70D46" w:rsidRPr="00C70D46" w:rsidRDefault="00C70D46">
            <w:pPr>
              <w:rPr>
                <w:rFonts w:eastAsiaTheme="minorEastAsia"/>
                <w:b/>
                <w:bCs/>
                <w:iCs/>
                <w:u w:val="single"/>
                <w:lang w:eastAsia="zh-CN"/>
              </w:rPr>
            </w:pPr>
            <w:r w:rsidRPr="00C70D46">
              <w:rPr>
                <w:rFonts w:eastAsiaTheme="minorEastAsia"/>
                <w:b/>
                <w:bCs/>
                <w:iCs/>
                <w:u w:val="single"/>
                <w:lang w:eastAsia="zh-CN"/>
              </w:rPr>
              <w:t>Issue 5-5: Treatment of a case that DC stays even after affecting factors’ condition such as activated BW changes</w:t>
            </w:r>
          </w:p>
        </w:tc>
        <w:tc>
          <w:tcPr>
            <w:tcW w:w="8407" w:type="dxa"/>
          </w:tcPr>
          <w:p w14:paraId="68DE2DBD" w14:textId="07170211" w:rsidR="00C70D46" w:rsidRDefault="00C70D46" w:rsidP="00C70D46">
            <w:pPr>
              <w:rPr>
                <w:rFonts w:eastAsiaTheme="minorEastAsia"/>
                <w:i/>
                <w:color w:val="0070C0"/>
                <w:lang w:eastAsia="zh-CN"/>
              </w:rPr>
            </w:pPr>
            <w:r>
              <w:rPr>
                <w:rFonts w:eastAsiaTheme="minorEastAsia"/>
                <w:i/>
                <w:color w:val="0070C0"/>
                <w:lang w:eastAsia="zh-CN"/>
              </w:rPr>
              <w:t>Candidate options:</w:t>
            </w:r>
          </w:p>
          <w:p w14:paraId="75778B41" w14:textId="77777777" w:rsid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UE can declare configuration-based default </w:t>
            </w:r>
          </w:p>
          <w:p w14:paraId="0626357A" w14:textId="77777777" w:rsid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Signalling</w:t>
            </w:r>
            <w:r>
              <w:t xml:space="preserve"> </w:t>
            </w:r>
            <w:r>
              <w:rPr>
                <w:rFonts w:eastAsia="SimSun"/>
                <w:szCs w:val="24"/>
                <w:lang w:eastAsia="zh-CN"/>
              </w:rPr>
              <w:t>method needs to allow communicating new offset for every activation or then based on every permutation of the BWP’s</w:t>
            </w:r>
          </w:p>
          <w:p w14:paraId="02DE3C5A" w14:textId="77777777" w:rsid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Not to allow this freedom to the UE while the option 1 is still allowed.</w:t>
            </w:r>
          </w:p>
          <w:p w14:paraId="18B7008C" w14:textId="26B72475" w:rsidR="00C70D46" w:rsidRPr="00BB04D3" w:rsidRDefault="00BB04D3" w:rsidP="00AE79BC">
            <w:pPr>
              <w:pStyle w:val="ListParagraph"/>
              <w:numPr>
                <w:ilvl w:val="0"/>
                <w:numId w:val="3"/>
              </w:numPr>
              <w:overflowPunct/>
              <w:autoSpaceDE/>
              <w:autoSpaceDN/>
              <w:adjustRightInd/>
              <w:spacing w:after="120"/>
              <w:ind w:firstLineChars="0"/>
              <w:textAlignment w:val="auto"/>
              <w:rPr>
                <w:rFonts w:eastAsiaTheme="minorEastAsia"/>
                <w:i/>
                <w:color w:val="0070C0"/>
                <w:lang w:eastAsia="zh-CN"/>
              </w:rPr>
            </w:pPr>
            <w:r w:rsidRPr="00BB04D3">
              <w:rPr>
                <w:rFonts w:eastAsia="SimSun"/>
                <w:szCs w:val="24"/>
                <w:lang w:eastAsia="zh-CN"/>
              </w:rPr>
              <w:t xml:space="preserve">Option 4: Any other alternatives </w:t>
            </w:r>
          </w:p>
          <w:p w14:paraId="58A1CBA4" w14:textId="77777777" w:rsidR="00C70D46" w:rsidRDefault="00C70D46" w:rsidP="00C70D4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3D6877E" w14:textId="520E352F" w:rsidR="00C70D46" w:rsidRDefault="00C70D46" w:rsidP="00C70D46">
            <w:pPr>
              <w:rPr>
                <w:rFonts w:eastAsiaTheme="minorEastAsia"/>
                <w:i/>
                <w:color w:val="0070C0"/>
                <w:lang w:eastAsia="zh-CN"/>
              </w:rPr>
            </w:pPr>
            <w:r>
              <w:rPr>
                <w:rFonts w:eastAsiaTheme="minorEastAsia"/>
                <w:iCs/>
                <w:lang w:eastAsia="zh-CN"/>
              </w:rPr>
              <w:t>Continue discussion under DC-location email discussion and WF.</w:t>
            </w:r>
          </w:p>
        </w:tc>
      </w:tr>
      <w:tr w:rsidR="00BB04D3" w14:paraId="6B2E24AD" w14:textId="77777777">
        <w:tc>
          <w:tcPr>
            <w:tcW w:w="1224" w:type="dxa"/>
          </w:tcPr>
          <w:p w14:paraId="49FB2A37" w14:textId="2E1981F4" w:rsidR="00BB04D3" w:rsidRPr="00C70D46" w:rsidRDefault="00BB04D3" w:rsidP="00BB04D3">
            <w:pPr>
              <w:rPr>
                <w:rFonts w:eastAsiaTheme="minorEastAsia"/>
                <w:b/>
                <w:bCs/>
                <w:iCs/>
                <w:u w:val="single"/>
                <w:lang w:eastAsia="zh-CN"/>
              </w:rPr>
            </w:pPr>
            <w:r w:rsidRPr="00BB04D3">
              <w:rPr>
                <w:rFonts w:eastAsiaTheme="minorEastAsia"/>
                <w:b/>
                <w:bCs/>
                <w:iCs/>
                <w:u w:val="single"/>
                <w:lang w:eastAsia="zh-CN"/>
              </w:rPr>
              <w:t>Issue 5-6: Carrier leakage exception handling</w:t>
            </w:r>
          </w:p>
        </w:tc>
        <w:tc>
          <w:tcPr>
            <w:tcW w:w="8407" w:type="dxa"/>
          </w:tcPr>
          <w:p w14:paraId="2D5A438B" w14:textId="77777777" w:rsidR="00BB04D3" w:rsidRDefault="00BB04D3" w:rsidP="00BB04D3">
            <w:pPr>
              <w:rPr>
                <w:rFonts w:eastAsiaTheme="minorEastAsia"/>
                <w:i/>
                <w:color w:val="0070C0"/>
                <w:lang w:eastAsia="zh-CN"/>
              </w:rPr>
            </w:pPr>
            <w:r>
              <w:rPr>
                <w:rFonts w:eastAsiaTheme="minorEastAsia"/>
                <w:i/>
                <w:color w:val="0070C0"/>
                <w:lang w:eastAsia="zh-CN"/>
              </w:rPr>
              <w:t>Candidate options:</w:t>
            </w:r>
          </w:p>
          <w:p w14:paraId="119DF5D1" w14:textId="77777777" w:rsid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Keep different handling between FR1 and FR2 as it is if so any reasons? </w:t>
            </w:r>
          </w:p>
          <w:p w14:paraId="6EF815C2" w14:textId="7A2089AA" w:rsidR="00BB04D3" w:rsidRPr="00BB04D3" w:rsidRDefault="00BB04D3" w:rsidP="00BB04D3">
            <w:pPr>
              <w:pStyle w:val="ListParagraph"/>
              <w:numPr>
                <w:ilvl w:val="0"/>
                <w:numId w:val="3"/>
              </w:numPr>
              <w:overflowPunct/>
              <w:autoSpaceDE/>
              <w:autoSpaceDN/>
              <w:adjustRightInd/>
              <w:spacing w:after="120"/>
              <w:ind w:firstLineChars="0"/>
              <w:textAlignment w:val="auto"/>
              <w:rPr>
                <w:rFonts w:eastAsia="SimSun"/>
                <w:szCs w:val="24"/>
                <w:lang w:eastAsia="zh-CN"/>
              </w:rPr>
            </w:pPr>
            <w:r w:rsidRPr="00BB04D3">
              <w:rPr>
                <w:rFonts w:eastAsia="SimSun"/>
                <w:szCs w:val="24"/>
                <w:lang w:eastAsia="zh-CN"/>
              </w:rPr>
              <w:t xml:space="preserve">Is it OK for 3GPP to allow relaxation for SEM and/or general spurious emission requirements? </w:t>
            </w:r>
          </w:p>
          <w:p w14:paraId="3E67B926" w14:textId="77777777" w:rsidR="00BB04D3" w:rsidRDefault="00BB04D3" w:rsidP="00BB04D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38F4A9C" w14:textId="2C36C272" w:rsidR="00BB04D3" w:rsidRDefault="00BB04D3" w:rsidP="00BB04D3">
            <w:pPr>
              <w:rPr>
                <w:rFonts w:eastAsiaTheme="minorEastAsia"/>
                <w:i/>
                <w:color w:val="0070C0"/>
                <w:lang w:eastAsia="zh-CN"/>
              </w:rPr>
            </w:pPr>
            <w:r>
              <w:rPr>
                <w:rFonts w:eastAsiaTheme="minorEastAsia"/>
                <w:iCs/>
                <w:lang w:eastAsia="zh-CN"/>
              </w:rPr>
              <w:t>Continue discussion under DC-location email discussion and WF.</w:t>
            </w:r>
          </w:p>
        </w:tc>
      </w:tr>
    </w:tbl>
    <w:p w14:paraId="11C47BBA" w14:textId="77777777" w:rsidR="00CB36B5" w:rsidRDefault="00CB36B5">
      <w:pPr>
        <w:rPr>
          <w:i/>
          <w:color w:val="0070C0"/>
          <w:lang w:eastAsia="zh-CN"/>
        </w:rPr>
      </w:pPr>
    </w:p>
    <w:p w14:paraId="39CB48CA" w14:textId="77777777" w:rsidR="00CB36B5" w:rsidRDefault="002A3602">
      <w:pPr>
        <w:pStyle w:val="Heading3"/>
        <w:rPr>
          <w:sz w:val="24"/>
          <w:szCs w:val="16"/>
        </w:rPr>
      </w:pPr>
      <w:r>
        <w:rPr>
          <w:sz w:val="24"/>
          <w:szCs w:val="16"/>
        </w:rPr>
        <w:t>CRs/TPs</w:t>
      </w:r>
    </w:p>
    <w:p w14:paraId="46B44C64"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0DE37E75"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B36B5" w14:paraId="07246FC6" w14:textId="77777777">
        <w:tc>
          <w:tcPr>
            <w:tcW w:w="1242" w:type="dxa"/>
          </w:tcPr>
          <w:p w14:paraId="6B771815" w14:textId="77777777" w:rsidR="00CB36B5" w:rsidRDefault="002A3602">
            <w:pPr>
              <w:rPr>
                <w:rFonts w:eastAsiaTheme="minorEastAsia"/>
                <w:b/>
                <w:bCs/>
                <w:color w:val="0070C0"/>
                <w:lang w:eastAsia="zh-CN"/>
              </w:rPr>
            </w:pPr>
            <w:r>
              <w:rPr>
                <w:rFonts w:eastAsiaTheme="minorEastAsia"/>
                <w:b/>
                <w:bCs/>
                <w:color w:val="0070C0"/>
                <w:lang w:eastAsia="zh-CN"/>
              </w:rPr>
              <w:t>CR/TP number</w:t>
            </w:r>
          </w:p>
        </w:tc>
        <w:tc>
          <w:tcPr>
            <w:tcW w:w="8615" w:type="dxa"/>
          </w:tcPr>
          <w:p w14:paraId="52E3C5B4" w14:textId="77777777" w:rsidR="00CB36B5" w:rsidRDefault="002A3602">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CB36B5" w14:paraId="44BA87FB" w14:textId="77777777">
        <w:tc>
          <w:tcPr>
            <w:tcW w:w="1242" w:type="dxa"/>
          </w:tcPr>
          <w:p w14:paraId="1BE0A931" w14:textId="77777777" w:rsidR="00CB36B5" w:rsidRDefault="002A3602">
            <w:pPr>
              <w:rPr>
                <w:rFonts w:eastAsiaTheme="minorEastAsia"/>
                <w:color w:val="0070C0"/>
                <w:lang w:eastAsia="zh-CN"/>
              </w:rPr>
            </w:pPr>
            <w:r>
              <w:rPr>
                <w:rFonts w:eastAsiaTheme="minorEastAsia"/>
                <w:color w:val="0070C0"/>
                <w:lang w:eastAsia="zh-CN"/>
              </w:rPr>
              <w:t>XXX</w:t>
            </w:r>
          </w:p>
        </w:tc>
        <w:tc>
          <w:tcPr>
            <w:tcW w:w="8615" w:type="dxa"/>
          </w:tcPr>
          <w:p w14:paraId="14C7815D" w14:textId="77777777" w:rsidR="00CB36B5" w:rsidRDefault="002A3602">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42FF6EB1" w14:textId="77777777" w:rsidR="00CB36B5" w:rsidRDefault="00CB36B5">
      <w:pPr>
        <w:rPr>
          <w:color w:val="0070C0"/>
          <w:lang w:eastAsia="zh-CN"/>
        </w:rPr>
      </w:pPr>
    </w:p>
    <w:p w14:paraId="5C465337" w14:textId="77777777" w:rsidR="00CB36B5" w:rsidRDefault="002A3602">
      <w:pPr>
        <w:pStyle w:val="Heading2"/>
        <w:rPr>
          <w:lang w:val="en-US"/>
        </w:rPr>
      </w:pPr>
      <w:r>
        <w:rPr>
          <w:lang w:val="en-US"/>
        </w:rPr>
        <w:t>Discussion on 2nd round (if applicable)</w:t>
      </w:r>
    </w:p>
    <w:p w14:paraId="6177BD17" w14:textId="22CB05B4" w:rsidR="00BB04D3" w:rsidRDefault="00BB04D3" w:rsidP="00BB04D3">
      <w:pPr>
        <w:rPr>
          <w:lang w:eastAsia="zh-CN"/>
        </w:rPr>
      </w:pPr>
      <w:r>
        <w:rPr>
          <w:lang w:eastAsia="zh-CN"/>
        </w:rPr>
        <w:t>Email discussion moderated by OPPO and WF assigned.</w:t>
      </w:r>
    </w:p>
    <w:p w14:paraId="499E0095" w14:textId="77777777" w:rsidR="00BB04D3" w:rsidRDefault="00BB04D3" w:rsidP="00BB04D3">
      <w:pPr>
        <w:rPr>
          <w:lang w:eastAsia="zh-CN"/>
        </w:rPr>
      </w:pPr>
      <w:r>
        <w:rPr>
          <w:lang w:eastAsia="zh-CN"/>
        </w:rPr>
        <w:t>As per Chair guidance word should be used instead of power point in WF for better tracking of comments.</w:t>
      </w:r>
    </w:p>
    <w:p w14:paraId="3D13C686" w14:textId="77777777" w:rsidR="00CB36B5" w:rsidRDefault="002A3602">
      <w:pPr>
        <w:pStyle w:val="Heading2"/>
        <w:rPr>
          <w:lang w:val="en-US"/>
        </w:rPr>
      </w:pPr>
      <w:r>
        <w:rPr>
          <w:lang w:val="en-US"/>
        </w:rPr>
        <w:t>Summary on 2nd round (if applicable)</w:t>
      </w:r>
    </w:p>
    <w:p w14:paraId="3AB3CC09" w14:textId="77777777" w:rsidR="00CB36B5" w:rsidRDefault="002A3602">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B36B5" w:rsidRPr="002A3602" w14:paraId="28028597" w14:textId="77777777">
        <w:tc>
          <w:tcPr>
            <w:tcW w:w="1494" w:type="dxa"/>
          </w:tcPr>
          <w:p w14:paraId="1EA74871" w14:textId="77777777" w:rsidR="00CB36B5" w:rsidRDefault="002A3602">
            <w:pPr>
              <w:rPr>
                <w:rFonts w:eastAsiaTheme="minorEastAsia"/>
                <w:b/>
                <w:color w:val="0070C0"/>
                <w:lang w:eastAsia="zh-CN"/>
              </w:rPr>
            </w:pPr>
            <w:r>
              <w:rPr>
                <w:rFonts w:eastAsiaTheme="minorEastAsia"/>
                <w:b/>
                <w:color w:val="0070C0"/>
                <w:lang w:eastAsia="zh-CN"/>
              </w:rPr>
              <w:t>CR/TP/LS/WF number</w:t>
            </w:r>
          </w:p>
        </w:tc>
        <w:tc>
          <w:tcPr>
            <w:tcW w:w="8363" w:type="dxa"/>
          </w:tcPr>
          <w:p w14:paraId="1292E25B" w14:textId="77777777" w:rsidR="00CB36B5" w:rsidRPr="002A3602" w:rsidRDefault="002A3602">
            <w:pPr>
              <w:rPr>
                <w:rFonts w:eastAsia="MS Mincho"/>
                <w:b/>
                <w:color w:val="0070C0"/>
                <w:lang w:val="fr-FR" w:eastAsia="zh-CN"/>
              </w:rPr>
            </w:pPr>
            <w:r w:rsidRPr="002A3602">
              <w:rPr>
                <w:rFonts w:eastAsiaTheme="minorEastAsia"/>
                <w:b/>
                <w:color w:val="0070C0"/>
                <w:lang w:val="fr-FR" w:eastAsia="zh-CN"/>
              </w:rPr>
              <w:t>T-doc</w:t>
            </w:r>
            <w:r w:rsidRPr="002A3602">
              <w:rPr>
                <w:b/>
                <w:color w:val="0070C0"/>
                <w:lang w:val="fr-FR" w:eastAsia="zh-CN"/>
              </w:rPr>
              <w:t xml:space="preserve"> </w:t>
            </w:r>
            <w:r w:rsidRPr="002A3602">
              <w:rPr>
                <w:rFonts w:eastAsiaTheme="minorEastAsia"/>
                <w:b/>
                <w:color w:val="0070C0"/>
                <w:lang w:val="fr-FR" w:eastAsia="zh-CN"/>
              </w:rPr>
              <w:t xml:space="preserve">Status update recommendation  </w:t>
            </w:r>
          </w:p>
        </w:tc>
      </w:tr>
      <w:tr w:rsidR="00CB36B5" w14:paraId="51D37F41" w14:textId="77777777">
        <w:tc>
          <w:tcPr>
            <w:tcW w:w="1494" w:type="dxa"/>
          </w:tcPr>
          <w:p w14:paraId="03CBC51B" w14:textId="77777777" w:rsidR="00CB36B5" w:rsidRDefault="002A3602">
            <w:pPr>
              <w:rPr>
                <w:rFonts w:eastAsiaTheme="minorEastAsia"/>
                <w:color w:val="0070C0"/>
                <w:lang w:eastAsia="zh-CN"/>
              </w:rPr>
            </w:pPr>
            <w:r>
              <w:rPr>
                <w:rFonts w:eastAsiaTheme="minorEastAsia"/>
                <w:color w:val="0070C0"/>
                <w:lang w:eastAsia="zh-CN"/>
              </w:rPr>
              <w:t>XXX</w:t>
            </w:r>
          </w:p>
        </w:tc>
        <w:tc>
          <w:tcPr>
            <w:tcW w:w="8363" w:type="dxa"/>
          </w:tcPr>
          <w:p w14:paraId="3B5548B8" w14:textId="77777777" w:rsidR="00CB36B5" w:rsidRDefault="002A3602">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39C5B43C" w14:textId="77777777" w:rsidR="00CB36B5" w:rsidRDefault="00CB36B5">
      <w:pPr>
        <w:rPr>
          <w:lang w:eastAsia="zh-CN"/>
        </w:rPr>
      </w:pPr>
    </w:p>
    <w:p w14:paraId="70A0308B" w14:textId="77777777" w:rsidR="00CB36B5" w:rsidRDefault="002A3602">
      <w:pPr>
        <w:pStyle w:val="Heading1"/>
        <w:rPr>
          <w:lang w:eastAsia="ja-JP"/>
        </w:rPr>
      </w:pPr>
      <w:r>
        <w:rPr>
          <w:lang w:eastAsia="ja-JP"/>
        </w:rPr>
        <w:t>Topic #</w:t>
      </w:r>
      <w:r>
        <w:rPr>
          <w:lang w:val="en-GB" w:eastAsia="ja-JP"/>
        </w:rPr>
        <w:t>6</w:t>
      </w:r>
      <w:r>
        <w:rPr>
          <w:lang w:eastAsia="ja-JP"/>
        </w:rPr>
        <w:t>: FR2 CA Bandwidth class</w:t>
      </w:r>
    </w:p>
    <w:p w14:paraId="4C734107" w14:textId="77777777" w:rsidR="00CB36B5" w:rsidRDefault="002A3602">
      <w:pPr>
        <w:pStyle w:val="Heading2"/>
      </w:pPr>
      <w:r>
        <w:t>Companies’ contributions summary</w:t>
      </w:r>
    </w:p>
    <w:tbl>
      <w:tblPr>
        <w:tblStyle w:val="TableGrid"/>
        <w:tblW w:w="0" w:type="auto"/>
        <w:tblLook w:val="04A0" w:firstRow="1" w:lastRow="0" w:firstColumn="1" w:lastColumn="0" w:noHBand="0" w:noVBand="1"/>
      </w:tblPr>
      <w:tblGrid>
        <w:gridCol w:w="684"/>
        <w:gridCol w:w="911"/>
        <w:gridCol w:w="794"/>
        <w:gridCol w:w="7242"/>
      </w:tblGrid>
      <w:tr w:rsidR="00CB36B5" w14:paraId="7D6BB6D2" w14:textId="77777777">
        <w:trPr>
          <w:trHeight w:val="468"/>
        </w:trPr>
        <w:tc>
          <w:tcPr>
            <w:tcW w:w="984" w:type="dxa"/>
            <w:vAlign w:val="center"/>
          </w:tcPr>
          <w:p w14:paraId="7C927F2F" w14:textId="77777777" w:rsidR="00CB36B5" w:rsidRDefault="002A3602">
            <w:pPr>
              <w:spacing w:before="120" w:after="120"/>
              <w:rPr>
                <w:b/>
                <w:bCs/>
              </w:rPr>
            </w:pPr>
            <w:r>
              <w:rPr>
                <w:b/>
                <w:bCs/>
              </w:rPr>
              <w:t>T-doc number</w:t>
            </w:r>
          </w:p>
        </w:tc>
        <w:tc>
          <w:tcPr>
            <w:tcW w:w="2195" w:type="dxa"/>
          </w:tcPr>
          <w:p w14:paraId="1B261F85" w14:textId="77777777" w:rsidR="00CB36B5" w:rsidRDefault="002A3602">
            <w:pPr>
              <w:spacing w:before="120" w:after="120"/>
              <w:rPr>
                <w:b/>
                <w:bCs/>
                <w:lang w:val="fi-FI"/>
              </w:rPr>
            </w:pPr>
            <w:r>
              <w:rPr>
                <w:b/>
                <w:bCs/>
              </w:rPr>
              <w:t xml:space="preserve">T-doc </w:t>
            </w:r>
            <w:r>
              <w:rPr>
                <w:b/>
                <w:bCs/>
                <w:lang w:val="fi-FI"/>
              </w:rPr>
              <w:t>name</w:t>
            </w:r>
          </w:p>
        </w:tc>
        <w:tc>
          <w:tcPr>
            <w:tcW w:w="1053" w:type="dxa"/>
            <w:vAlign w:val="center"/>
          </w:tcPr>
          <w:p w14:paraId="2093E518" w14:textId="77777777" w:rsidR="00CB36B5" w:rsidRDefault="002A3602">
            <w:pPr>
              <w:spacing w:before="120" w:after="120"/>
              <w:rPr>
                <w:b/>
                <w:bCs/>
              </w:rPr>
            </w:pPr>
            <w:r>
              <w:rPr>
                <w:b/>
                <w:bCs/>
              </w:rPr>
              <w:t>Company</w:t>
            </w:r>
          </w:p>
        </w:tc>
        <w:tc>
          <w:tcPr>
            <w:tcW w:w="5399" w:type="dxa"/>
            <w:vAlign w:val="center"/>
          </w:tcPr>
          <w:p w14:paraId="64C890E6" w14:textId="77777777" w:rsidR="00CB36B5" w:rsidRDefault="002A3602">
            <w:pPr>
              <w:spacing w:before="120" w:after="120"/>
              <w:rPr>
                <w:b/>
                <w:bCs/>
              </w:rPr>
            </w:pPr>
            <w:r>
              <w:rPr>
                <w:b/>
                <w:bCs/>
              </w:rPr>
              <w:t>Proposals / Observations</w:t>
            </w:r>
          </w:p>
        </w:tc>
      </w:tr>
      <w:tr w:rsidR="00CB36B5" w14:paraId="18AFAEB1" w14:textId="77777777">
        <w:trPr>
          <w:trHeight w:val="468"/>
        </w:trPr>
        <w:tc>
          <w:tcPr>
            <w:tcW w:w="984" w:type="dxa"/>
          </w:tcPr>
          <w:p w14:paraId="28518C61" w14:textId="77777777" w:rsidR="00CB36B5" w:rsidRDefault="00890CE1">
            <w:pPr>
              <w:spacing w:before="120" w:after="120"/>
            </w:pPr>
            <w:hyperlink r:id="rId57" w:history="1">
              <w:r w:rsidR="002A3602">
                <w:rPr>
                  <w:rStyle w:val="Hyperlink"/>
                  <w:rFonts w:ascii="Arial" w:hAnsi="Arial" w:cs="Arial"/>
                  <w:b/>
                  <w:bCs/>
                  <w:sz w:val="16"/>
                  <w:szCs w:val="16"/>
                </w:rPr>
                <w:t>R4-2112648</w:t>
              </w:r>
            </w:hyperlink>
          </w:p>
        </w:tc>
        <w:tc>
          <w:tcPr>
            <w:tcW w:w="2195" w:type="dxa"/>
          </w:tcPr>
          <w:p w14:paraId="5B8322E7" w14:textId="77777777" w:rsidR="00CB36B5" w:rsidRDefault="002A3602">
            <w:pPr>
              <w:spacing w:before="120" w:after="120"/>
            </w:pPr>
            <w:r>
              <w:rPr>
                <w:rFonts w:ascii="Arial" w:hAnsi="Arial" w:cs="Arial"/>
                <w:sz w:val="16"/>
                <w:szCs w:val="16"/>
              </w:rPr>
              <w:t>FR2 bandwidth class in Rel-17</w:t>
            </w:r>
          </w:p>
        </w:tc>
        <w:tc>
          <w:tcPr>
            <w:tcW w:w="1053" w:type="dxa"/>
          </w:tcPr>
          <w:p w14:paraId="50DEE490" w14:textId="77777777" w:rsidR="00CB36B5" w:rsidRDefault="002A3602">
            <w:pPr>
              <w:spacing w:before="120" w:after="120"/>
            </w:pPr>
            <w:r>
              <w:rPr>
                <w:rFonts w:ascii="Arial" w:hAnsi="Arial" w:cs="Arial"/>
                <w:sz w:val="16"/>
                <w:szCs w:val="16"/>
              </w:rPr>
              <w:t>Verizon, MediaTek</w:t>
            </w:r>
          </w:p>
        </w:tc>
        <w:tc>
          <w:tcPr>
            <w:tcW w:w="5399" w:type="dxa"/>
          </w:tcPr>
          <w:p w14:paraId="11F350B1" w14:textId="77777777" w:rsidR="00CB36B5" w:rsidRDefault="002A3602">
            <w:pPr>
              <w:pStyle w:val="gmail-msonospacing"/>
              <w:spacing w:before="0" w:beforeAutospacing="0" w:after="0" w:afterAutospacing="0"/>
              <w:rPr>
                <w:color w:val="222222"/>
              </w:rPr>
            </w:pPr>
            <w:r>
              <w:rPr>
                <w:b/>
                <w:bCs/>
                <w:color w:val="222222"/>
                <w:sz w:val="20"/>
                <w:szCs w:val="20"/>
                <w:lang w:val="en-GB"/>
              </w:rPr>
              <w:t>Proposal 1: RAN4 needs to define a new framework which allows for CA bandwidth class configuration which can belong to a different fallback group.</w:t>
            </w:r>
          </w:p>
          <w:p w14:paraId="3E6B4AC0" w14:textId="77777777" w:rsidR="00CB36B5" w:rsidRDefault="002A3602">
            <w:pPr>
              <w:pStyle w:val="gmail-msonospacing"/>
              <w:spacing w:before="0" w:beforeAutospacing="0" w:after="0" w:afterAutospacing="0"/>
              <w:rPr>
                <w:color w:val="222222"/>
              </w:rPr>
            </w:pPr>
            <w:r>
              <w:rPr>
                <w:b/>
                <w:bCs/>
                <w:color w:val="222222"/>
                <w:sz w:val="20"/>
                <w:szCs w:val="20"/>
                <w:lang w:val="en-GB"/>
              </w:rPr>
              <w:t> </w:t>
            </w:r>
          </w:p>
          <w:p w14:paraId="351F8749" w14:textId="77777777" w:rsidR="00CB36B5" w:rsidRDefault="002A3602">
            <w:pPr>
              <w:pStyle w:val="gmail-msonospacing"/>
              <w:spacing w:before="0" w:beforeAutospacing="0" w:after="0" w:afterAutospacing="0"/>
              <w:rPr>
                <w:color w:val="222222"/>
              </w:rPr>
            </w:pPr>
            <w:r>
              <w:rPr>
                <w:b/>
                <w:bCs/>
                <w:color w:val="222222"/>
                <w:sz w:val="20"/>
                <w:szCs w:val="20"/>
                <w:lang w:val="en-GB"/>
              </w:rPr>
              <w:t>Proposal 2: I</w:t>
            </w:r>
            <w:r>
              <w:rPr>
                <w:b/>
                <w:bCs/>
                <w:color w:val="222222"/>
                <w:sz w:val="20"/>
                <w:szCs w:val="20"/>
              </w:rPr>
              <w:t>n the same operating band, t</w:t>
            </w:r>
            <w:r>
              <w:rPr>
                <w:b/>
                <w:bCs/>
                <w:color w:val="222222"/>
                <w:sz w:val="20"/>
                <w:szCs w:val="20"/>
                <w:lang w:val="en-GB"/>
              </w:rPr>
              <w:t>he CA component carriers configured from different fallback groups should be designed to operate intra-band contiguous </w:t>
            </w:r>
            <w:r>
              <w:rPr>
                <w:b/>
                <w:bCs/>
                <w:color w:val="222222"/>
                <w:sz w:val="20"/>
                <w:szCs w:val="20"/>
              </w:rPr>
              <w:t>for transmission and reception by the same UE.</w:t>
            </w:r>
          </w:p>
          <w:p w14:paraId="1595C5B4" w14:textId="77777777" w:rsidR="00CB36B5" w:rsidRDefault="002A3602">
            <w:pPr>
              <w:pStyle w:val="gmail-msonospacing"/>
              <w:spacing w:before="0" w:beforeAutospacing="0" w:after="0" w:afterAutospacing="0"/>
              <w:rPr>
                <w:color w:val="222222"/>
              </w:rPr>
            </w:pPr>
            <w:r>
              <w:rPr>
                <w:b/>
                <w:bCs/>
                <w:color w:val="222222"/>
                <w:sz w:val="20"/>
                <w:szCs w:val="20"/>
                <w:lang w:val="en-GB"/>
              </w:rPr>
              <w:t> </w:t>
            </w:r>
          </w:p>
          <w:p w14:paraId="2DCE3720" w14:textId="77777777" w:rsidR="00CB36B5" w:rsidRDefault="002A3602">
            <w:pPr>
              <w:pStyle w:val="gmail-msonospacing"/>
              <w:spacing w:before="0" w:beforeAutospacing="0" w:after="0" w:afterAutospacing="0"/>
              <w:rPr>
                <w:b/>
                <w:bCs/>
                <w:color w:val="222222"/>
                <w:sz w:val="20"/>
                <w:szCs w:val="20"/>
                <w:lang w:val="en-GB"/>
              </w:rPr>
            </w:pPr>
            <w:r>
              <w:rPr>
                <w:b/>
                <w:bCs/>
                <w:color w:val="222222"/>
                <w:sz w:val="20"/>
                <w:szCs w:val="20"/>
                <w:lang w:val="en-GB"/>
              </w:rPr>
              <w:t>Proposal 3: New notation(s) is required to support CA component carriers configured from different fallback for intra-band contiguous CA.</w:t>
            </w:r>
          </w:p>
          <w:p w14:paraId="5B258AF5" w14:textId="77777777" w:rsidR="00CB36B5" w:rsidRDefault="00CB36B5">
            <w:pPr>
              <w:pStyle w:val="gmail-msonospacing"/>
              <w:spacing w:before="0" w:beforeAutospacing="0" w:after="0" w:afterAutospacing="0"/>
              <w:rPr>
                <w:b/>
                <w:bCs/>
                <w:color w:val="222222"/>
                <w:sz w:val="20"/>
                <w:szCs w:val="20"/>
                <w:lang w:val="en-GB"/>
              </w:rPr>
            </w:pPr>
          </w:p>
          <w:p w14:paraId="4A50CC05" w14:textId="77777777" w:rsidR="00CB36B5" w:rsidRDefault="002A3602">
            <w:pPr>
              <w:pStyle w:val="gmail-msonospacing"/>
              <w:spacing w:before="0" w:beforeAutospacing="0" w:after="0" w:afterAutospacing="0"/>
              <w:rPr>
                <w:lang w:val="fi-FI"/>
              </w:rPr>
            </w:pPr>
            <w:r>
              <w:rPr>
                <w:b/>
                <w:bCs/>
                <w:color w:val="222222"/>
                <w:sz w:val="20"/>
                <w:szCs w:val="20"/>
                <w:lang w:val="en-GB"/>
              </w:rPr>
              <w:t xml:space="preserve">Proposal 4: The hybrid </w:t>
            </w:r>
            <w:r>
              <w:rPr>
                <w:rStyle w:val="gmail-hgkelc"/>
                <w:b/>
                <w:sz w:val="20"/>
                <w:szCs w:val="20"/>
                <w:lang w:val="en-GB"/>
              </w:rPr>
              <w:t xml:space="preserve">class aggregation </w:t>
            </w:r>
            <w:r>
              <w:rPr>
                <w:b/>
                <w:bCs/>
                <w:color w:val="222222"/>
                <w:sz w:val="20"/>
                <w:szCs w:val="20"/>
                <w:lang w:val="en-GB"/>
              </w:rPr>
              <w:t xml:space="preserve">configuration will be applied only </w:t>
            </w:r>
            <w:r>
              <w:rPr>
                <w:rStyle w:val="gmail-hgkelc"/>
                <w:b/>
                <w:sz w:val="20"/>
                <w:szCs w:val="20"/>
                <w:lang w:val="en-GB"/>
              </w:rPr>
              <w:t xml:space="preserve">once a forward CA bandwidth class configuration reaches a </w:t>
            </w:r>
            <w:r>
              <w:rPr>
                <w:b/>
                <w:sz w:val="20"/>
                <w:szCs w:val="20"/>
                <w:shd w:val="clear" w:color="auto" w:fill="FFFFFF"/>
              </w:rPr>
              <w:t xml:space="preserve">larger class than the maximum of the current </w:t>
            </w:r>
            <w:r>
              <w:rPr>
                <w:rStyle w:val="gmail-hgkelc"/>
                <w:b/>
                <w:sz w:val="20"/>
                <w:szCs w:val="20"/>
                <w:lang w:val="en-GB"/>
              </w:rPr>
              <w:t xml:space="preserve">CA bandwidth class. </w:t>
            </w:r>
            <w:r>
              <w:rPr>
                <w:b/>
                <w:bCs/>
                <w:color w:val="222222"/>
                <w:sz w:val="20"/>
                <w:szCs w:val="20"/>
                <w:lang w:val="en-GB"/>
              </w:rPr>
              <w:t xml:space="preserve">And, </w:t>
            </w:r>
            <w:r>
              <w:rPr>
                <w:b/>
                <w:sz w:val="20"/>
                <w:szCs w:val="20"/>
                <w:shd w:val="clear" w:color="auto" w:fill="FFFFFF"/>
                <w:lang w:val="en-GB"/>
              </w:rPr>
              <w:t>t</w:t>
            </w:r>
            <w:r>
              <w:rPr>
                <w:b/>
                <w:sz w:val="20"/>
                <w:szCs w:val="20"/>
                <w:shd w:val="clear" w:color="auto" w:fill="FFFFFF"/>
              </w:rPr>
              <w:t xml:space="preserve">he interleave carrier configurations should be eliminated. </w:t>
            </w:r>
          </w:p>
        </w:tc>
      </w:tr>
      <w:tr w:rsidR="00CB36B5" w14:paraId="6C2B8154" w14:textId="77777777">
        <w:trPr>
          <w:trHeight w:val="468"/>
        </w:trPr>
        <w:tc>
          <w:tcPr>
            <w:tcW w:w="984" w:type="dxa"/>
          </w:tcPr>
          <w:p w14:paraId="26CD6BBB" w14:textId="77777777" w:rsidR="00CB36B5" w:rsidRDefault="00890CE1">
            <w:pPr>
              <w:spacing w:before="120" w:after="120"/>
            </w:pPr>
            <w:hyperlink r:id="rId58" w:history="1">
              <w:r w:rsidR="002A3602">
                <w:rPr>
                  <w:rStyle w:val="Hyperlink"/>
                  <w:rFonts w:ascii="Arial" w:hAnsi="Arial" w:cs="Arial"/>
                  <w:b/>
                  <w:bCs/>
                  <w:sz w:val="16"/>
                  <w:szCs w:val="16"/>
                </w:rPr>
                <w:t>R4-2112729</w:t>
              </w:r>
            </w:hyperlink>
          </w:p>
        </w:tc>
        <w:tc>
          <w:tcPr>
            <w:tcW w:w="2195" w:type="dxa"/>
          </w:tcPr>
          <w:p w14:paraId="31AABDF3" w14:textId="77777777" w:rsidR="00CB36B5" w:rsidRDefault="002A3602">
            <w:pPr>
              <w:spacing w:before="120" w:after="120"/>
            </w:pPr>
            <w:r>
              <w:rPr>
                <w:rFonts w:ascii="Arial" w:hAnsi="Arial" w:cs="Arial"/>
                <w:sz w:val="16"/>
                <w:szCs w:val="16"/>
              </w:rPr>
              <w:t>New CA BW class denotation for FR2</w:t>
            </w:r>
          </w:p>
        </w:tc>
        <w:tc>
          <w:tcPr>
            <w:tcW w:w="1053" w:type="dxa"/>
          </w:tcPr>
          <w:p w14:paraId="7E45E505" w14:textId="77777777" w:rsidR="00CB36B5" w:rsidRDefault="002A3602">
            <w:pPr>
              <w:spacing w:before="120" w:after="120"/>
            </w:pPr>
            <w:r>
              <w:rPr>
                <w:rFonts w:ascii="Arial" w:hAnsi="Arial" w:cs="Arial"/>
                <w:sz w:val="16"/>
                <w:szCs w:val="16"/>
              </w:rPr>
              <w:t>ZTE Corporation</w:t>
            </w:r>
          </w:p>
        </w:tc>
        <w:tc>
          <w:tcPr>
            <w:tcW w:w="5399" w:type="dxa"/>
          </w:tcPr>
          <w:p w14:paraId="5A6FF789" w14:textId="77777777" w:rsidR="00CB36B5" w:rsidRDefault="002A3602">
            <w:pPr>
              <w:rPr>
                <w:b/>
              </w:rPr>
            </w:pPr>
            <w:r>
              <w:rPr>
                <w:b/>
              </w:rPr>
              <w:t>Observation 1:</w:t>
            </w:r>
            <w:r>
              <w:rPr>
                <w:b/>
              </w:rPr>
              <w:tab/>
              <w:t xml:space="preserve"> There are already many CA configurations with more than 8 CCs defined in the current spec. The number of carriers in CA BW class is not the key factor that restricts the implementation capability.</w:t>
            </w:r>
          </w:p>
          <w:p w14:paraId="14783364" w14:textId="77777777" w:rsidR="00CB36B5" w:rsidRDefault="002A3602">
            <w:pPr>
              <w:rPr>
                <w:b/>
              </w:rPr>
            </w:pPr>
            <w:r>
              <w:rPr>
                <w:b/>
              </w:rPr>
              <w:t>Proposal 1:</w:t>
            </w:r>
            <w:r>
              <w:rPr>
                <w:b/>
              </w:rPr>
              <w:tab/>
              <w:t xml:space="preserve"> Whether to define a CA BW class with 9-16 CCs for FR2 FBG3 should be mainly based on the requirements of operator’s network deployment.</w:t>
            </w:r>
          </w:p>
          <w:p w14:paraId="62583707" w14:textId="77777777" w:rsidR="00CB36B5" w:rsidRDefault="002A3602">
            <w:pPr>
              <w:rPr>
                <w:b/>
              </w:rPr>
            </w:pPr>
            <w:r>
              <w:rPr>
                <w:b/>
              </w:rPr>
              <w:t>Proposal 2:</w:t>
            </w:r>
            <w:r>
              <w:rPr>
                <w:b/>
              </w:rPr>
              <w:tab/>
              <w:t xml:space="preserve"> It is proposed that the </w:t>
            </w:r>
            <w:r>
              <w:rPr>
                <w:b/>
                <w:i/>
                <w:u w:val="single"/>
              </w:rPr>
              <w:t>Option 1c</w:t>
            </w:r>
            <w:r>
              <w:rPr>
                <w:b/>
              </w:rPr>
              <w:t xml:space="preserve"> (</w:t>
            </w:r>
            <w:r>
              <w:rPr>
                <w:b/>
                <w:i/>
              </w:rPr>
              <w:t>Capital + special character</w:t>
            </w:r>
            <w:r>
              <w:rPr>
                <w:b/>
              </w:rPr>
              <w:t>) to be used as the notation for the new CA BW classes for FR2 FBG3.</w:t>
            </w:r>
          </w:p>
          <w:p w14:paraId="6D43EE1E" w14:textId="77777777" w:rsidR="00CB36B5" w:rsidRDefault="002A3602">
            <w:pPr>
              <w:pStyle w:val="ListParagraph"/>
              <w:numPr>
                <w:ilvl w:val="0"/>
                <w:numId w:val="19"/>
              </w:numPr>
              <w:overflowPunct/>
              <w:autoSpaceDE/>
              <w:autoSpaceDN/>
              <w:adjustRightInd/>
              <w:spacing w:after="0"/>
              <w:ind w:firstLineChars="0"/>
              <w:textAlignment w:val="auto"/>
              <w:rPr>
                <w:b/>
              </w:rPr>
            </w:pPr>
            <w:r>
              <w:rPr>
                <w:b/>
              </w:rPr>
              <w:t>Use the remaining single capital letters of “V” ~ “Z” for CA BW classes with 9 ~ 13 CCs.</w:t>
            </w:r>
          </w:p>
          <w:p w14:paraId="6212E849" w14:textId="77777777" w:rsidR="00CB36B5" w:rsidRDefault="002A3602">
            <w:pPr>
              <w:pStyle w:val="ListParagraph"/>
              <w:numPr>
                <w:ilvl w:val="0"/>
                <w:numId w:val="19"/>
              </w:numPr>
              <w:overflowPunct/>
              <w:autoSpaceDE/>
              <w:autoSpaceDN/>
              <w:adjustRightInd/>
              <w:spacing w:after="0"/>
              <w:ind w:firstLineChars="0"/>
              <w:textAlignment w:val="auto"/>
              <w:rPr>
                <w:b/>
              </w:rPr>
            </w:pPr>
            <w:r>
              <w:rPr>
                <w:b/>
              </w:rPr>
              <w:t xml:space="preserve">An extension of “Capital letter + special character” is reserved for CA BW classes with 14 ~ 16 </w:t>
            </w:r>
            <w:r>
              <w:rPr>
                <w:rFonts w:hint="eastAsia"/>
                <w:b/>
              </w:rPr>
              <w:t>CC</w:t>
            </w:r>
            <w:r>
              <w:rPr>
                <w:b/>
              </w:rPr>
              <w:t>s. For example, if we use apostrophe ’ as the special character, then B’, C’, D’</w:t>
            </w:r>
            <w:r>
              <w:rPr>
                <w:rFonts w:ascii="Arial" w:hAnsi="Arial" w:cs="Arial"/>
                <w:b/>
              </w:rPr>
              <w:t>…</w:t>
            </w:r>
            <w:r>
              <w:rPr>
                <w:b/>
              </w:rPr>
              <w:t xml:space="preserve"> can be the extension to the original 26 capital letters.</w:t>
            </w:r>
          </w:p>
          <w:p w14:paraId="0A662E3C" w14:textId="77777777" w:rsidR="00CB36B5" w:rsidRDefault="00CB36B5">
            <w:pPr>
              <w:spacing w:after="0"/>
            </w:pPr>
          </w:p>
          <w:p w14:paraId="0D0874FD" w14:textId="77777777" w:rsidR="00CB36B5" w:rsidRPr="005E4520" w:rsidRDefault="002A3602">
            <w:pPr>
              <w:pStyle w:val="TH"/>
              <w:ind w:left="360"/>
              <w:rPr>
                <w:lang w:val="en-US"/>
              </w:rPr>
            </w:pPr>
            <w:r w:rsidRPr="005E4520">
              <w:rPr>
                <w:lang w:val="en-US"/>
              </w:rPr>
              <w:t>Table 3: Notation for FR2 FBG3 CA bandwidth classes</w:t>
            </w:r>
          </w:p>
          <w:tbl>
            <w:tblPr>
              <w:tblW w:w="9629" w:type="dxa"/>
              <w:jc w:val="center"/>
              <w:tblCellMar>
                <w:left w:w="0" w:type="dxa"/>
                <w:right w:w="0" w:type="dxa"/>
              </w:tblCellMar>
              <w:tblLook w:val="04A0" w:firstRow="1" w:lastRow="0" w:firstColumn="1" w:lastColumn="0" w:noHBand="0" w:noVBand="1"/>
            </w:tblPr>
            <w:tblGrid>
              <w:gridCol w:w="1833"/>
              <w:gridCol w:w="3727"/>
              <w:gridCol w:w="2368"/>
              <w:gridCol w:w="1701"/>
            </w:tblGrid>
            <w:tr w:rsidR="00CB36B5" w14:paraId="52A8CCB0" w14:textId="77777777">
              <w:trPr>
                <w:trHeight w:val="36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187CC270" w14:textId="77777777" w:rsidR="00CB36B5" w:rsidRDefault="002A3602">
                  <w:pPr>
                    <w:spacing w:after="0"/>
                    <w:jc w:val="center"/>
                    <w:rPr>
                      <w:rFonts w:ascii="Arial" w:hAnsi="Arial" w:cs="Arial"/>
                      <w:sz w:val="18"/>
                      <w:szCs w:val="18"/>
                    </w:rPr>
                  </w:pPr>
                  <w:r>
                    <w:rPr>
                      <w:rFonts w:ascii="Arial" w:hAnsi="Arial" w:cs="Arial"/>
                      <w:b/>
                      <w:bCs/>
                      <w:sz w:val="18"/>
                      <w:szCs w:val="18"/>
                    </w:rPr>
                    <w:t>CA BW Class</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053C02D4" w14:textId="77777777" w:rsidR="00CB36B5" w:rsidRDefault="002A3602">
                  <w:pPr>
                    <w:spacing w:after="0"/>
                    <w:jc w:val="center"/>
                    <w:rPr>
                      <w:rFonts w:ascii="Arial" w:hAnsi="Arial" w:cs="Arial"/>
                      <w:sz w:val="18"/>
                      <w:szCs w:val="18"/>
                    </w:rPr>
                  </w:pPr>
                  <w:r>
                    <w:rPr>
                      <w:rFonts w:ascii="Arial" w:hAnsi="Arial" w:cs="Arial"/>
                      <w:b/>
                      <w:bCs/>
                      <w:sz w:val="18"/>
                      <w:szCs w:val="18"/>
                    </w:rPr>
                    <w:t>Aggregated Channel BW</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6A454512" w14:textId="77777777" w:rsidR="00CB36B5" w:rsidRDefault="002A3602">
                  <w:pPr>
                    <w:spacing w:after="0"/>
                    <w:jc w:val="center"/>
                    <w:rPr>
                      <w:rFonts w:ascii="Arial" w:hAnsi="Arial" w:cs="Arial"/>
                      <w:sz w:val="18"/>
                      <w:szCs w:val="18"/>
                    </w:rPr>
                  </w:pPr>
                  <w:r>
                    <w:rPr>
                      <w:rFonts w:ascii="Arial" w:hAnsi="Arial" w:cs="Arial"/>
                      <w:b/>
                      <w:bCs/>
                      <w:sz w:val="18"/>
                      <w:szCs w:val="18"/>
                    </w:rPr>
                    <w:t>Number of CC</w:t>
                  </w:r>
                </w:p>
              </w:tc>
              <w:tc>
                <w:tcPr>
                  <w:tcW w:w="1701"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7E77BD5E" w14:textId="77777777" w:rsidR="00CB36B5" w:rsidRDefault="002A3602">
                  <w:pPr>
                    <w:spacing w:after="0"/>
                    <w:jc w:val="center"/>
                    <w:rPr>
                      <w:rFonts w:ascii="Arial" w:hAnsi="Arial" w:cs="Arial"/>
                      <w:sz w:val="18"/>
                      <w:szCs w:val="18"/>
                    </w:rPr>
                  </w:pPr>
                  <w:r>
                    <w:rPr>
                      <w:rFonts w:ascii="Arial" w:hAnsi="Arial" w:cs="Arial"/>
                      <w:b/>
                      <w:bCs/>
                      <w:sz w:val="18"/>
                      <w:szCs w:val="18"/>
                    </w:rPr>
                    <w:t>Fallback Group</w:t>
                  </w:r>
                </w:p>
              </w:tc>
            </w:tr>
            <w:tr w:rsidR="00CB36B5" w14:paraId="17029031" w14:textId="77777777">
              <w:trPr>
                <w:trHeight w:val="4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30C15A6C" w14:textId="77777777" w:rsidR="00CB36B5" w:rsidRDefault="002A3602">
                  <w:pPr>
                    <w:spacing w:after="0"/>
                    <w:jc w:val="center"/>
                    <w:rPr>
                      <w:rFonts w:ascii="Arial" w:hAnsi="Arial" w:cs="Arial"/>
                      <w:sz w:val="18"/>
                      <w:szCs w:val="18"/>
                    </w:rPr>
                  </w:pPr>
                  <w:r>
                    <w:rPr>
                      <w:rFonts w:ascii="Arial" w:hAnsi="Arial" w:cs="Arial" w:hint="eastAsia"/>
                      <w:sz w:val="18"/>
                      <w:szCs w:val="18"/>
                    </w:rPr>
                    <w:t>V</w:t>
                  </w:r>
                </w:p>
              </w:tc>
              <w:tc>
                <w:tcPr>
                  <w:tcW w:w="372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04B6BCF3" w14:textId="77777777" w:rsidR="00CB36B5" w:rsidRDefault="002A3602">
                  <w:pPr>
                    <w:spacing w:after="0"/>
                    <w:jc w:val="center"/>
                    <w:rPr>
                      <w:rFonts w:ascii="Arial" w:hAnsi="Arial" w:cs="Arial"/>
                      <w:sz w:val="18"/>
                      <w:szCs w:val="18"/>
                    </w:rPr>
                  </w:pPr>
                  <w:r>
                    <w:rPr>
                      <w:rFonts w:ascii="Arial" w:hAnsi="Arial" w:cs="Arial"/>
                      <w:sz w:val="18"/>
                      <w:szCs w:val="18"/>
                    </w:rPr>
                    <w:t>800 MHz &lt; BW</w:t>
                  </w:r>
                  <w:r>
                    <w:rPr>
                      <w:rFonts w:ascii="Arial" w:hAnsi="Arial" w:cs="Arial"/>
                      <w:sz w:val="18"/>
                      <w:szCs w:val="18"/>
                      <w:vertAlign w:val="subscript"/>
                    </w:rPr>
                    <w:t xml:space="preserve">Channel_CA </w:t>
                  </w:r>
                  <w:r>
                    <w:rPr>
                      <w:rFonts w:ascii="Arial" w:hAnsi="Arial" w:cs="Arial"/>
                      <w:sz w:val="18"/>
                      <w:szCs w:val="18"/>
                    </w:rPr>
                    <w:t>≤ 900 MHz</w:t>
                  </w:r>
                </w:p>
              </w:tc>
              <w:tc>
                <w:tcPr>
                  <w:tcW w:w="2368"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717B7657" w14:textId="77777777" w:rsidR="00CB36B5" w:rsidRDefault="002A3602">
                  <w:pPr>
                    <w:spacing w:after="0"/>
                    <w:jc w:val="center"/>
                    <w:rPr>
                      <w:rFonts w:ascii="Arial" w:hAnsi="Arial" w:cs="Arial"/>
                      <w:sz w:val="18"/>
                      <w:szCs w:val="18"/>
                    </w:rPr>
                  </w:pPr>
                  <w:r>
                    <w:rPr>
                      <w:rFonts w:ascii="Arial" w:hAnsi="Arial" w:cs="Arial"/>
                      <w:sz w:val="18"/>
                      <w:szCs w:val="18"/>
                    </w:rPr>
                    <w:t>9</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tcPr>
                <w:p w14:paraId="2877CD0F" w14:textId="77777777" w:rsidR="00CB36B5" w:rsidRDefault="002A3602">
                  <w:pPr>
                    <w:spacing w:after="0"/>
                    <w:jc w:val="center"/>
                    <w:rPr>
                      <w:rFonts w:ascii="Arial" w:hAnsi="Arial" w:cs="Arial"/>
                      <w:sz w:val="18"/>
                      <w:szCs w:val="18"/>
                    </w:rPr>
                  </w:pPr>
                  <w:r>
                    <w:rPr>
                      <w:rFonts w:ascii="Arial" w:hAnsi="Arial" w:cs="Arial"/>
                      <w:sz w:val="18"/>
                      <w:szCs w:val="18"/>
                    </w:rPr>
                    <w:t>3</w:t>
                  </w:r>
                </w:p>
              </w:tc>
            </w:tr>
            <w:tr w:rsidR="00CB36B5" w14:paraId="5B486A35" w14:textId="77777777">
              <w:trPr>
                <w:trHeight w:val="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5862762D" w14:textId="77777777" w:rsidR="00CB36B5" w:rsidRDefault="002A3602">
                  <w:pPr>
                    <w:spacing w:after="0"/>
                    <w:jc w:val="center"/>
                    <w:rPr>
                      <w:rFonts w:ascii="Arial" w:hAnsi="Arial" w:cs="Arial"/>
                      <w:sz w:val="18"/>
                      <w:szCs w:val="18"/>
                    </w:rPr>
                  </w:pPr>
                  <w:r>
                    <w:rPr>
                      <w:rFonts w:ascii="Arial" w:hAnsi="Arial" w:cs="Arial" w:hint="eastAsia"/>
                      <w:sz w:val="18"/>
                      <w:szCs w:val="18"/>
                    </w:rPr>
                    <w:t>W</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545C7609" w14:textId="77777777" w:rsidR="00CB36B5" w:rsidRDefault="002A3602">
                  <w:pPr>
                    <w:spacing w:after="0"/>
                    <w:jc w:val="center"/>
                    <w:rPr>
                      <w:rFonts w:ascii="Arial" w:hAnsi="Arial" w:cs="Arial"/>
                      <w:sz w:val="18"/>
                      <w:szCs w:val="18"/>
                    </w:rPr>
                  </w:pPr>
                  <w:r>
                    <w:rPr>
                      <w:rFonts w:ascii="Arial" w:hAnsi="Arial" w:cs="Arial"/>
                      <w:sz w:val="18"/>
                      <w:szCs w:val="18"/>
                    </w:rPr>
                    <w:t>900 MHz &lt; BW</w:t>
                  </w:r>
                  <w:r>
                    <w:rPr>
                      <w:rFonts w:ascii="Arial" w:hAnsi="Arial" w:cs="Arial"/>
                      <w:sz w:val="18"/>
                      <w:szCs w:val="18"/>
                      <w:vertAlign w:val="subscript"/>
                    </w:rPr>
                    <w:t xml:space="preserve">Channel_CA </w:t>
                  </w:r>
                  <w:r>
                    <w:rPr>
                      <w:rFonts w:ascii="Arial" w:hAnsi="Arial" w:cs="Arial"/>
                      <w:sz w:val="18"/>
                      <w:szCs w:val="18"/>
                    </w:rPr>
                    <w:t>≤ 1000 MHz</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7A29215D" w14:textId="77777777" w:rsidR="00CB36B5" w:rsidRDefault="002A3602">
                  <w:pPr>
                    <w:spacing w:after="0"/>
                    <w:jc w:val="center"/>
                    <w:rPr>
                      <w:rFonts w:ascii="Arial" w:hAnsi="Arial" w:cs="Arial"/>
                      <w:sz w:val="18"/>
                      <w:szCs w:val="18"/>
                    </w:rPr>
                  </w:pPr>
                  <w:r>
                    <w:rPr>
                      <w:rFonts w:ascii="Arial" w:hAnsi="Arial" w:cs="Arial"/>
                      <w:sz w:val="18"/>
                      <w:szCs w:val="18"/>
                    </w:rPr>
                    <w:t>10</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16F1F4C8" w14:textId="77777777" w:rsidR="00CB36B5" w:rsidRDefault="00CB36B5">
                  <w:pPr>
                    <w:spacing w:after="0"/>
                    <w:jc w:val="center"/>
                    <w:rPr>
                      <w:rFonts w:ascii="Arial" w:hAnsi="Arial" w:cs="Arial"/>
                      <w:sz w:val="18"/>
                      <w:szCs w:val="18"/>
                    </w:rPr>
                  </w:pPr>
                </w:p>
              </w:tc>
            </w:tr>
            <w:tr w:rsidR="00CB36B5" w14:paraId="7E460FEB" w14:textId="77777777">
              <w:trPr>
                <w:trHeight w:val="15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041F4D06" w14:textId="77777777" w:rsidR="00CB36B5" w:rsidRDefault="002A3602">
                  <w:pPr>
                    <w:spacing w:after="0"/>
                    <w:jc w:val="center"/>
                    <w:rPr>
                      <w:rFonts w:ascii="Arial" w:hAnsi="Arial" w:cs="Arial"/>
                      <w:sz w:val="18"/>
                      <w:szCs w:val="18"/>
                    </w:rPr>
                  </w:pPr>
                  <w:r>
                    <w:rPr>
                      <w:rFonts w:ascii="Arial" w:hAnsi="Arial" w:cs="Arial" w:hint="eastAsia"/>
                      <w:sz w:val="18"/>
                      <w:szCs w:val="18"/>
                    </w:rPr>
                    <w:t>X</w:t>
                  </w:r>
                </w:p>
              </w:tc>
              <w:tc>
                <w:tcPr>
                  <w:tcW w:w="372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3FDA8385" w14:textId="77777777" w:rsidR="00CB36B5" w:rsidRDefault="002A3602">
                  <w:pPr>
                    <w:spacing w:after="0"/>
                    <w:jc w:val="center"/>
                    <w:rPr>
                      <w:rFonts w:ascii="Arial" w:hAnsi="Arial" w:cs="Arial"/>
                      <w:sz w:val="18"/>
                      <w:szCs w:val="18"/>
                    </w:rPr>
                  </w:pPr>
                  <w:r>
                    <w:rPr>
                      <w:rFonts w:ascii="Arial" w:hAnsi="Arial" w:cs="Arial"/>
                      <w:sz w:val="18"/>
                      <w:szCs w:val="18"/>
                    </w:rPr>
                    <w:t>1000 MHz &lt; BW</w:t>
                  </w:r>
                  <w:r>
                    <w:rPr>
                      <w:rFonts w:ascii="Arial" w:hAnsi="Arial" w:cs="Arial"/>
                      <w:sz w:val="18"/>
                      <w:szCs w:val="18"/>
                      <w:vertAlign w:val="subscript"/>
                    </w:rPr>
                    <w:t xml:space="preserve">Channel_CA </w:t>
                  </w:r>
                  <w:r>
                    <w:rPr>
                      <w:rFonts w:ascii="Arial" w:hAnsi="Arial" w:cs="Arial"/>
                      <w:sz w:val="18"/>
                      <w:szCs w:val="18"/>
                    </w:rPr>
                    <w:t>≤ 1100 MHz</w:t>
                  </w:r>
                </w:p>
              </w:tc>
              <w:tc>
                <w:tcPr>
                  <w:tcW w:w="2368"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3CF462D4" w14:textId="77777777" w:rsidR="00CB36B5" w:rsidRDefault="002A3602">
                  <w:pPr>
                    <w:spacing w:after="0"/>
                    <w:jc w:val="center"/>
                    <w:rPr>
                      <w:rFonts w:ascii="Arial" w:hAnsi="Arial" w:cs="Arial"/>
                      <w:sz w:val="18"/>
                      <w:szCs w:val="18"/>
                    </w:rPr>
                  </w:pPr>
                  <w:r>
                    <w:rPr>
                      <w:rFonts w:ascii="Arial" w:hAnsi="Arial" w:cs="Arial"/>
                      <w:sz w:val="18"/>
                      <w:szCs w:val="18"/>
                    </w:rPr>
                    <w:t>11</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06802CDF" w14:textId="77777777" w:rsidR="00CB36B5" w:rsidRDefault="00CB36B5">
                  <w:pPr>
                    <w:spacing w:after="0"/>
                    <w:jc w:val="center"/>
                    <w:rPr>
                      <w:rFonts w:ascii="Arial" w:hAnsi="Arial" w:cs="Arial"/>
                      <w:sz w:val="18"/>
                      <w:szCs w:val="18"/>
                    </w:rPr>
                  </w:pPr>
                </w:p>
              </w:tc>
            </w:tr>
            <w:tr w:rsidR="00CB36B5" w14:paraId="20A5BD33" w14:textId="77777777">
              <w:trPr>
                <w:trHeight w:val="20"/>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60DDB151" w14:textId="77777777" w:rsidR="00CB36B5" w:rsidRDefault="002A3602">
                  <w:pPr>
                    <w:spacing w:after="0"/>
                    <w:jc w:val="center"/>
                    <w:rPr>
                      <w:rFonts w:ascii="Arial" w:hAnsi="Arial" w:cs="Arial"/>
                      <w:sz w:val="18"/>
                      <w:szCs w:val="18"/>
                    </w:rPr>
                  </w:pPr>
                  <w:r>
                    <w:rPr>
                      <w:rFonts w:ascii="Arial" w:hAnsi="Arial" w:cs="Arial" w:hint="eastAsia"/>
                      <w:sz w:val="18"/>
                      <w:szCs w:val="18"/>
                    </w:rPr>
                    <w:t>Y</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33E84F83" w14:textId="77777777" w:rsidR="00CB36B5" w:rsidRDefault="002A3602">
                  <w:pPr>
                    <w:spacing w:after="0"/>
                    <w:jc w:val="center"/>
                    <w:rPr>
                      <w:rFonts w:ascii="Arial" w:hAnsi="Arial" w:cs="Arial"/>
                      <w:sz w:val="18"/>
                      <w:szCs w:val="18"/>
                    </w:rPr>
                  </w:pPr>
                  <w:r>
                    <w:rPr>
                      <w:rFonts w:ascii="Arial" w:hAnsi="Arial" w:cs="Arial"/>
                      <w:sz w:val="18"/>
                      <w:szCs w:val="18"/>
                    </w:rPr>
                    <w:t>1100 MHz &lt; BW</w:t>
                  </w:r>
                  <w:r>
                    <w:rPr>
                      <w:rFonts w:ascii="Arial" w:hAnsi="Arial" w:cs="Arial"/>
                      <w:sz w:val="18"/>
                      <w:szCs w:val="18"/>
                      <w:vertAlign w:val="subscript"/>
                    </w:rPr>
                    <w:t xml:space="preserve">Channel_CA </w:t>
                  </w:r>
                  <w:r>
                    <w:rPr>
                      <w:rFonts w:ascii="Arial" w:hAnsi="Arial" w:cs="Arial"/>
                      <w:sz w:val="18"/>
                      <w:szCs w:val="18"/>
                    </w:rPr>
                    <w:t>≤ 1200 MHz</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723F1B52" w14:textId="77777777" w:rsidR="00CB36B5" w:rsidRDefault="002A3602">
                  <w:pPr>
                    <w:spacing w:after="0"/>
                    <w:jc w:val="center"/>
                    <w:rPr>
                      <w:rFonts w:ascii="Arial" w:hAnsi="Arial" w:cs="Arial"/>
                      <w:sz w:val="18"/>
                      <w:szCs w:val="18"/>
                    </w:rPr>
                  </w:pPr>
                  <w:r>
                    <w:rPr>
                      <w:rFonts w:ascii="Arial" w:hAnsi="Arial" w:cs="Arial"/>
                      <w:sz w:val="18"/>
                      <w:szCs w:val="18"/>
                    </w:rPr>
                    <w:t>12</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7A08049C" w14:textId="77777777" w:rsidR="00CB36B5" w:rsidRDefault="00CB36B5">
                  <w:pPr>
                    <w:spacing w:after="0"/>
                    <w:jc w:val="center"/>
                    <w:rPr>
                      <w:rFonts w:ascii="Arial" w:hAnsi="Arial" w:cs="Arial"/>
                      <w:sz w:val="18"/>
                      <w:szCs w:val="18"/>
                    </w:rPr>
                  </w:pPr>
                </w:p>
              </w:tc>
            </w:tr>
            <w:tr w:rsidR="00CB36B5" w14:paraId="17DFA930" w14:textId="77777777">
              <w:trPr>
                <w:trHeight w:val="11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11580FFE" w14:textId="77777777" w:rsidR="00CB36B5" w:rsidRDefault="002A3602">
                  <w:pPr>
                    <w:spacing w:after="0"/>
                    <w:jc w:val="center"/>
                    <w:rPr>
                      <w:rFonts w:ascii="Arial" w:hAnsi="Arial" w:cs="Arial"/>
                      <w:sz w:val="18"/>
                      <w:szCs w:val="18"/>
                    </w:rPr>
                  </w:pPr>
                  <w:r>
                    <w:rPr>
                      <w:rFonts w:ascii="Arial" w:hAnsi="Arial" w:cs="Arial" w:hint="eastAsia"/>
                      <w:sz w:val="18"/>
                      <w:szCs w:val="18"/>
                    </w:rPr>
                    <w:t>Z</w:t>
                  </w:r>
                </w:p>
              </w:tc>
              <w:tc>
                <w:tcPr>
                  <w:tcW w:w="372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7A6A3B2B" w14:textId="77777777" w:rsidR="00CB36B5" w:rsidRDefault="002A3602">
                  <w:pPr>
                    <w:spacing w:after="0"/>
                    <w:jc w:val="center"/>
                    <w:rPr>
                      <w:rFonts w:ascii="Arial" w:hAnsi="Arial" w:cs="Arial"/>
                      <w:sz w:val="18"/>
                      <w:szCs w:val="18"/>
                    </w:rPr>
                  </w:pPr>
                  <w:r>
                    <w:rPr>
                      <w:rFonts w:ascii="Arial" w:hAnsi="Arial" w:cs="Arial"/>
                      <w:sz w:val="18"/>
                      <w:szCs w:val="18"/>
                    </w:rPr>
                    <w:t>1200 MHz &lt; BW</w:t>
                  </w:r>
                  <w:r>
                    <w:rPr>
                      <w:rFonts w:ascii="Arial" w:hAnsi="Arial" w:cs="Arial"/>
                      <w:sz w:val="18"/>
                      <w:szCs w:val="18"/>
                      <w:vertAlign w:val="subscript"/>
                    </w:rPr>
                    <w:t xml:space="preserve">Channel_CA </w:t>
                  </w:r>
                  <w:r>
                    <w:rPr>
                      <w:rFonts w:ascii="Arial" w:hAnsi="Arial" w:cs="Arial"/>
                      <w:sz w:val="18"/>
                      <w:szCs w:val="18"/>
                    </w:rPr>
                    <w:t>≤ 1300 MHz</w:t>
                  </w:r>
                </w:p>
              </w:tc>
              <w:tc>
                <w:tcPr>
                  <w:tcW w:w="2368"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586CCDCA" w14:textId="77777777" w:rsidR="00CB36B5" w:rsidRDefault="002A3602">
                  <w:pPr>
                    <w:spacing w:after="0"/>
                    <w:jc w:val="center"/>
                    <w:rPr>
                      <w:rFonts w:ascii="Arial" w:hAnsi="Arial" w:cs="Arial"/>
                      <w:sz w:val="18"/>
                      <w:szCs w:val="18"/>
                    </w:rPr>
                  </w:pPr>
                  <w:r>
                    <w:rPr>
                      <w:rFonts w:ascii="Arial" w:hAnsi="Arial" w:cs="Arial"/>
                      <w:sz w:val="18"/>
                      <w:szCs w:val="18"/>
                    </w:rPr>
                    <w:t>13</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611FB13F" w14:textId="77777777" w:rsidR="00CB36B5" w:rsidRDefault="00CB36B5">
                  <w:pPr>
                    <w:spacing w:after="0"/>
                    <w:jc w:val="center"/>
                    <w:rPr>
                      <w:rFonts w:ascii="Arial" w:hAnsi="Arial" w:cs="Arial"/>
                      <w:sz w:val="18"/>
                      <w:szCs w:val="18"/>
                    </w:rPr>
                  </w:pPr>
                </w:p>
              </w:tc>
            </w:tr>
            <w:tr w:rsidR="00CB36B5" w14:paraId="46D3BD2F" w14:textId="77777777">
              <w:trPr>
                <w:trHeight w:val="166"/>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7A6A4E1B" w14:textId="77777777" w:rsidR="00CB36B5" w:rsidRDefault="002A3602">
                  <w:pPr>
                    <w:spacing w:after="0"/>
                    <w:jc w:val="center"/>
                    <w:rPr>
                      <w:rFonts w:ascii="Arial" w:hAnsi="Arial" w:cs="Arial"/>
                      <w:sz w:val="18"/>
                      <w:szCs w:val="18"/>
                    </w:rPr>
                  </w:pPr>
                  <w:r>
                    <w:rPr>
                      <w:rFonts w:ascii="Arial" w:hAnsi="Arial" w:cs="Arial" w:hint="eastAsia"/>
                      <w:sz w:val="18"/>
                      <w:szCs w:val="18"/>
                    </w:rPr>
                    <w:t>B</w:t>
                  </w:r>
                  <w:r>
                    <w:rPr>
                      <w:b/>
                      <w:sz w:val="21"/>
                      <w:szCs w:val="21"/>
                    </w:rPr>
                    <w:t>’</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5B436070" w14:textId="77777777" w:rsidR="00CB36B5" w:rsidRDefault="002A3602">
                  <w:pPr>
                    <w:spacing w:after="0"/>
                    <w:jc w:val="center"/>
                    <w:rPr>
                      <w:rFonts w:ascii="Arial" w:hAnsi="Arial" w:cs="Arial"/>
                      <w:sz w:val="18"/>
                      <w:szCs w:val="18"/>
                    </w:rPr>
                  </w:pPr>
                  <w:r>
                    <w:rPr>
                      <w:rFonts w:ascii="Arial" w:hAnsi="Arial" w:cs="Arial"/>
                      <w:sz w:val="18"/>
                      <w:szCs w:val="18"/>
                    </w:rPr>
                    <w:t>1300 MHz &lt; BW</w:t>
                  </w:r>
                  <w:r>
                    <w:rPr>
                      <w:rFonts w:ascii="Arial" w:hAnsi="Arial" w:cs="Arial"/>
                      <w:sz w:val="18"/>
                      <w:szCs w:val="18"/>
                      <w:vertAlign w:val="subscript"/>
                    </w:rPr>
                    <w:t xml:space="preserve">Channel_CA </w:t>
                  </w:r>
                  <w:r>
                    <w:rPr>
                      <w:rFonts w:ascii="Arial" w:hAnsi="Arial" w:cs="Arial"/>
                      <w:sz w:val="18"/>
                      <w:szCs w:val="18"/>
                    </w:rPr>
                    <w:t>≤ 1400 MHz</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42D781A1" w14:textId="77777777" w:rsidR="00CB36B5" w:rsidRDefault="002A3602">
                  <w:pPr>
                    <w:spacing w:after="0"/>
                    <w:jc w:val="center"/>
                    <w:rPr>
                      <w:rFonts w:ascii="Arial" w:hAnsi="Arial" w:cs="Arial"/>
                      <w:sz w:val="18"/>
                      <w:szCs w:val="18"/>
                    </w:rPr>
                  </w:pPr>
                  <w:r>
                    <w:rPr>
                      <w:rFonts w:ascii="Arial" w:hAnsi="Arial" w:cs="Arial"/>
                      <w:sz w:val="18"/>
                      <w:szCs w:val="18"/>
                    </w:rPr>
                    <w:t>14</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6094C844" w14:textId="77777777" w:rsidR="00CB36B5" w:rsidRDefault="00CB36B5">
                  <w:pPr>
                    <w:spacing w:after="0"/>
                    <w:jc w:val="center"/>
                    <w:rPr>
                      <w:rFonts w:ascii="Arial" w:hAnsi="Arial" w:cs="Arial"/>
                      <w:sz w:val="18"/>
                      <w:szCs w:val="18"/>
                    </w:rPr>
                  </w:pPr>
                </w:p>
              </w:tc>
            </w:tr>
            <w:tr w:rsidR="00CB36B5" w14:paraId="34A97067" w14:textId="77777777">
              <w:trPr>
                <w:trHeight w:val="21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440D7DCE" w14:textId="77777777" w:rsidR="00CB36B5" w:rsidRDefault="002A3602">
                  <w:pPr>
                    <w:spacing w:after="0"/>
                    <w:jc w:val="center"/>
                    <w:rPr>
                      <w:rFonts w:ascii="Arial" w:hAnsi="Arial" w:cs="Arial"/>
                      <w:sz w:val="18"/>
                      <w:szCs w:val="18"/>
                    </w:rPr>
                  </w:pPr>
                  <w:r>
                    <w:rPr>
                      <w:rFonts w:ascii="Arial" w:hAnsi="Arial" w:cs="Arial"/>
                      <w:sz w:val="18"/>
                      <w:szCs w:val="18"/>
                    </w:rPr>
                    <w:t>C</w:t>
                  </w:r>
                  <w:r>
                    <w:rPr>
                      <w:b/>
                      <w:sz w:val="21"/>
                      <w:szCs w:val="21"/>
                    </w:rPr>
                    <w:t>’</w:t>
                  </w:r>
                </w:p>
              </w:tc>
              <w:tc>
                <w:tcPr>
                  <w:tcW w:w="372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54A0177C" w14:textId="77777777" w:rsidR="00CB36B5" w:rsidRDefault="002A3602">
                  <w:pPr>
                    <w:spacing w:after="0"/>
                    <w:jc w:val="center"/>
                    <w:rPr>
                      <w:rFonts w:ascii="Arial" w:hAnsi="Arial" w:cs="Arial"/>
                      <w:sz w:val="18"/>
                      <w:szCs w:val="18"/>
                    </w:rPr>
                  </w:pPr>
                  <w:r>
                    <w:rPr>
                      <w:rFonts w:ascii="Arial" w:hAnsi="Arial" w:cs="Arial"/>
                      <w:sz w:val="18"/>
                      <w:szCs w:val="18"/>
                    </w:rPr>
                    <w:t>1400 MHz &lt; BW</w:t>
                  </w:r>
                  <w:r>
                    <w:rPr>
                      <w:rFonts w:ascii="Arial" w:hAnsi="Arial" w:cs="Arial"/>
                      <w:sz w:val="18"/>
                      <w:szCs w:val="18"/>
                      <w:vertAlign w:val="subscript"/>
                    </w:rPr>
                    <w:t xml:space="preserve">Channel_CA </w:t>
                  </w:r>
                  <w:r>
                    <w:rPr>
                      <w:rFonts w:ascii="Arial" w:hAnsi="Arial" w:cs="Arial"/>
                      <w:sz w:val="18"/>
                      <w:szCs w:val="18"/>
                    </w:rPr>
                    <w:t>≤ 1500 MHz</w:t>
                  </w:r>
                </w:p>
              </w:tc>
              <w:tc>
                <w:tcPr>
                  <w:tcW w:w="2368"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tcPr>
                <w:p w14:paraId="1CB1CD1C" w14:textId="77777777" w:rsidR="00CB36B5" w:rsidRDefault="002A3602">
                  <w:pPr>
                    <w:spacing w:after="0"/>
                    <w:jc w:val="center"/>
                    <w:rPr>
                      <w:rFonts w:ascii="Arial" w:hAnsi="Arial" w:cs="Arial"/>
                      <w:sz w:val="18"/>
                      <w:szCs w:val="18"/>
                    </w:rPr>
                  </w:pPr>
                  <w:r>
                    <w:rPr>
                      <w:rFonts w:ascii="Arial" w:hAnsi="Arial" w:cs="Arial"/>
                      <w:sz w:val="18"/>
                      <w:szCs w:val="18"/>
                    </w:rPr>
                    <w:t>15</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6C167593" w14:textId="77777777" w:rsidR="00CB36B5" w:rsidRDefault="00CB36B5">
                  <w:pPr>
                    <w:spacing w:after="0"/>
                    <w:jc w:val="center"/>
                    <w:rPr>
                      <w:rFonts w:ascii="Arial" w:hAnsi="Arial" w:cs="Arial"/>
                      <w:sz w:val="18"/>
                      <w:szCs w:val="18"/>
                    </w:rPr>
                  </w:pPr>
                </w:p>
              </w:tc>
            </w:tr>
            <w:tr w:rsidR="00CB36B5" w14:paraId="79F4D5B8" w14:textId="77777777">
              <w:trPr>
                <w:trHeight w:val="133"/>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6349FDC0" w14:textId="77777777" w:rsidR="00CB36B5" w:rsidRDefault="002A3602">
                  <w:pPr>
                    <w:spacing w:after="0"/>
                    <w:jc w:val="center"/>
                    <w:rPr>
                      <w:rFonts w:ascii="Arial" w:hAnsi="Arial" w:cs="Arial"/>
                      <w:sz w:val="18"/>
                      <w:szCs w:val="18"/>
                    </w:rPr>
                  </w:pPr>
                  <w:r>
                    <w:rPr>
                      <w:rFonts w:ascii="Arial" w:hAnsi="Arial" w:cs="Arial"/>
                      <w:sz w:val="18"/>
                      <w:szCs w:val="18"/>
                    </w:rPr>
                    <w:t>D</w:t>
                  </w:r>
                  <w:r>
                    <w:rPr>
                      <w:b/>
                      <w:sz w:val="21"/>
                      <w:szCs w:val="21"/>
                    </w:rPr>
                    <w:t>’</w:t>
                  </w:r>
                </w:p>
              </w:tc>
              <w:tc>
                <w:tcPr>
                  <w:tcW w:w="372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2898A2E4" w14:textId="77777777" w:rsidR="00CB36B5" w:rsidRDefault="002A3602">
                  <w:pPr>
                    <w:spacing w:after="0"/>
                    <w:jc w:val="center"/>
                    <w:rPr>
                      <w:rFonts w:ascii="Arial" w:hAnsi="Arial" w:cs="Arial"/>
                      <w:sz w:val="18"/>
                      <w:szCs w:val="18"/>
                    </w:rPr>
                  </w:pPr>
                  <w:r>
                    <w:rPr>
                      <w:rFonts w:ascii="Arial" w:hAnsi="Arial" w:cs="Arial"/>
                      <w:sz w:val="18"/>
                      <w:szCs w:val="18"/>
                    </w:rPr>
                    <w:t>1500 MHz &lt; BW</w:t>
                  </w:r>
                  <w:r>
                    <w:rPr>
                      <w:rFonts w:ascii="Arial" w:hAnsi="Arial" w:cs="Arial"/>
                      <w:sz w:val="18"/>
                      <w:szCs w:val="18"/>
                      <w:vertAlign w:val="subscript"/>
                    </w:rPr>
                    <w:t xml:space="preserve">Channel_CA </w:t>
                  </w:r>
                  <w:r>
                    <w:rPr>
                      <w:rFonts w:ascii="Arial" w:hAnsi="Arial" w:cs="Arial"/>
                      <w:sz w:val="18"/>
                      <w:szCs w:val="18"/>
                    </w:rPr>
                    <w:t>≤ 1600 MHz</w:t>
                  </w:r>
                </w:p>
              </w:tc>
              <w:tc>
                <w:tcPr>
                  <w:tcW w:w="2368"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tcPr>
                <w:p w14:paraId="02ADCD23" w14:textId="77777777" w:rsidR="00CB36B5" w:rsidRDefault="002A3602">
                  <w:pPr>
                    <w:spacing w:after="0"/>
                    <w:jc w:val="center"/>
                    <w:rPr>
                      <w:rFonts w:ascii="Arial" w:hAnsi="Arial" w:cs="Arial"/>
                      <w:sz w:val="18"/>
                      <w:szCs w:val="18"/>
                    </w:rPr>
                  </w:pPr>
                  <w:r>
                    <w:rPr>
                      <w:rFonts w:ascii="Arial" w:hAnsi="Arial" w:cs="Arial"/>
                      <w:sz w:val="18"/>
                      <w:szCs w:val="18"/>
                    </w:rPr>
                    <w:t>16</w:t>
                  </w:r>
                </w:p>
              </w:tc>
              <w:tc>
                <w:tcPr>
                  <w:tcW w:w="1701" w:type="dxa"/>
                  <w:vMerge/>
                  <w:tcBorders>
                    <w:top w:val="single" w:sz="8" w:space="0" w:color="000000"/>
                    <w:left w:val="single" w:sz="8" w:space="0" w:color="000000"/>
                    <w:bottom w:val="single" w:sz="8" w:space="0" w:color="000000"/>
                    <w:right w:val="single" w:sz="8" w:space="0" w:color="000000"/>
                  </w:tcBorders>
                  <w:vAlign w:val="center"/>
                </w:tcPr>
                <w:p w14:paraId="60A3760E" w14:textId="77777777" w:rsidR="00CB36B5" w:rsidRDefault="00CB36B5">
                  <w:pPr>
                    <w:spacing w:after="0"/>
                    <w:jc w:val="center"/>
                    <w:rPr>
                      <w:rFonts w:ascii="Arial" w:hAnsi="Arial" w:cs="Arial"/>
                      <w:sz w:val="18"/>
                      <w:szCs w:val="18"/>
                    </w:rPr>
                  </w:pPr>
                </w:p>
              </w:tc>
            </w:tr>
          </w:tbl>
          <w:p w14:paraId="40B7F47F" w14:textId="77777777" w:rsidR="00CB36B5" w:rsidRDefault="002A3602">
            <w:r>
              <w:rPr>
                <w:b/>
              </w:rPr>
              <w:t>Proposal 3:</w:t>
            </w:r>
            <w:r>
              <w:rPr>
                <w:b/>
              </w:rPr>
              <w:tab/>
              <w:t xml:space="preserve"> It is suggested to capture the above rules for new CA BW class introduction in TR 38.862 for band combination handling (SID: </w:t>
            </w:r>
            <w:r>
              <w:rPr>
                <w:b/>
                <w:i/>
              </w:rPr>
              <w:t>FS_NR_ENDC_combo_rules</w:t>
            </w:r>
            <w:r>
              <w:rPr>
                <w:b/>
              </w:rPr>
              <w:t>).</w:t>
            </w:r>
          </w:p>
        </w:tc>
      </w:tr>
      <w:tr w:rsidR="00CB36B5" w14:paraId="1CC9B416" w14:textId="77777777">
        <w:trPr>
          <w:trHeight w:val="468"/>
        </w:trPr>
        <w:tc>
          <w:tcPr>
            <w:tcW w:w="984" w:type="dxa"/>
          </w:tcPr>
          <w:p w14:paraId="5C0D6182" w14:textId="77777777" w:rsidR="00CB36B5" w:rsidRDefault="00890CE1">
            <w:pPr>
              <w:spacing w:before="120" w:after="120"/>
            </w:pPr>
            <w:hyperlink r:id="rId59" w:history="1">
              <w:r w:rsidR="002A3602">
                <w:rPr>
                  <w:rStyle w:val="Hyperlink"/>
                  <w:rFonts w:ascii="Arial" w:hAnsi="Arial" w:cs="Arial"/>
                  <w:b/>
                  <w:bCs/>
                  <w:sz w:val="16"/>
                  <w:szCs w:val="16"/>
                </w:rPr>
                <w:t>R4-2112786</w:t>
              </w:r>
            </w:hyperlink>
          </w:p>
        </w:tc>
        <w:tc>
          <w:tcPr>
            <w:tcW w:w="2195" w:type="dxa"/>
          </w:tcPr>
          <w:p w14:paraId="0862AAF2" w14:textId="77777777" w:rsidR="00CB36B5" w:rsidRDefault="002A3602">
            <w:pPr>
              <w:spacing w:before="120" w:after="120"/>
            </w:pPr>
            <w:r>
              <w:rPr>
                <w:rFonts w:ascii="Arial" w:hAnsi="Arial" w:cs="Arial"/>
                <w:sz w:val="16"/>
                <w:szCs w:val="16"/>
              </w:rPr>
              <w:t>Release independence spect of new FR2 CA BW class.</w:t>
            </w:r>
          </w:p>
        </w:tc>
        <w:tc>
          <w:tcPr>
            <w:tcW w:w="1053" w:type="dxa"/>
          </w:tcPr>
          <w:p w14:paraId="4C44BCE9" w14:textId="77777777" w:rsidR="00CB36B5" w:rsidRDefault="002A3602">
            <w:pPr>
              <w:spacing w:before="120" w:after="120"/>
            </w:pPr>
            <w:r>
              <w:rPr>
                <w:rFonts w:ascii="Arial" w:hAnsi="Arial" w:cs="Arial"/>
                <w:sz w:val="16"/>
                <w:szCs w:val="16"/>
              </w:rPr>
              <w:t>Nokia, Nokia Shanghai Bell</w:t>
            </w:r>
          </w:p>
        </w:tc>
        <w:tc>
          <w:tcPr>
            <w:tcW w:w="5399" w:type="dxa"/>
          </w:tcPr>
          <w:p w14:paraId="04101CED" w14:textId="77777777" w:rsidR="00CB36B5" w:rsidRDefault="002A3602">
            <w:pPr>
              <w:rPr>
                <w:b/>
                <w:bCs/>
              </w:rPr>
            </w:pPr>
            <w:r>
              <w:rPr>
                <w:b/>
                <w:bCs/>
              </w:rPr>
              <w:t>Proposal: Newly defined FR2 CA BW classes  R, S, T, U are release independent from REL-15. This applies for both DL and UL.</w:t>
            </w:r>
          </w:p>
          <w:p w14:paraId="7932613F" w14:textId="77777777" w:rsidR="00CB36B5" w:rsidRDefault="00CB36B5">
            <w:pPr>
              <w:spacing w:before="120" w:after="120"/>
            </w:pPr>
          </w:p>
        </w:tc>
      </w:tr>
      <w:tr w:rsidR="00CB36B5" w14:paraId="70C1372A" w14:textId="77777777">
        <w:trPr>
          <w:trHeight w:val="468"/>
        </w:trPr>
        <w:tc>
          <w:tcPr>
            <w:tcW w:w="984" w:type="dxa"/>
          </w:tcPr>
          <w:p w14:paraId="010E6FC3" w14:textId="77777777" w:rsidR="00CB36B5" w:rsidRDefault="00890CE1">
            <w:pPr>
              <w:spacing w:before="120" w:after="120"/>
            </w:pPr>
            <w:hyperlink r:id="rId60" w:history="1">
              <w:r w:rsidR="002A3602">
                <w:rPr>
                  <w:rStyle w:val="Hyperlink"/>
                  <w:rFonts w:ascii="Arial" w:hAnsi="Arial" w:cs="Arial"/>
                  <w:b/>
                  <w:bCs/>
                  <w:sz w:val="16"/>
                  <w:szCs w:val="16"/>
                </w:rPr>
                <w:t>R4-2113099</w:t>
              </w:r>
            </w:hyperlink>
          </w:p>
        </w:tc>
        <w:tc>
          <w:tcPr>
            <w:tcW w:w="2195" w:type="dxa"/>
          </w:tcPr>
          <w:p w14:paraId="21E22F0F" w14:textId="77777777" w:rsidR="00CB36B5" w:rsidRDefault="002A3602">
            <w:pPr>
              <w:spacing w:before="120" w:after="120"/>
            </w:pPr>
            <w:r>
              <w:rPr>
                <w:rFonts w:ascii="Arial" w:hAnsi="Arial" w:cs="Arial"/>
                <w:sz w:val="16"/>
                <w:szCs w:val="16"/>
              </w:rPr>
              <w:t>Discussion on FR2 new CA BW class denotation and definition</w:t>
            </w:r>
          </w:p>
        </w:tc>
        <w:tc>
          <w:tcPr>
            <w:tcW w:w="1053" w:type="dxa"/>
          </w:tcPr>
          <w:p w14:paraId="7D341429" w14:textId="77777777" w:rsidR="00CB36B5" w:rsidRDefault="002A3602">
            <w:pPr>
              <w:spacing w:before="120" w:after="120"/>
            </w:pPr>
            <w:r>
              <w:rPr>
                <w:rFonts w:ascii="Arial" w:hAnsi="Arial" w:cs="Arial"/>
                <w:sz w:val="16"/>
                <w:szCs w:val="16"/>
              </w:rPr>
              <w:t>Xiaomi</w:t>
            </w:r>
          </w:p>
        </w:tc>
        <w:tc>
          <w:tcPr>
            <w:tcW w:w="5399" w:type="dxa"/>
          </w:tcPr>
          <w:p w14:paraId="51F659B3" w14:textId="77777777" w:rsidR="00CB36B5" w:rsidRDefault="002A3602">
            <w:pPr>
              <w:spacing w:before="120" w:after="120"/>
              <w:rPr>
                <w:rFonts w:eastAsia="MS PGothic"/>
                <w:b/>
              </w:rPr>
            </w:pPr>
            <w:r>
              <w:rPr>
                <w:rFonts w:eastAsia="MS PGothic"/>
                <w:b/>
              </w:rPr>
              <w:t xml:space="preserve">Proposal 1: </w:t>
            </w:r>
            <w:r>
              <w:rPr>
                <w:rFonts w:eastAsia="MS PGothic" w:hint="eastAsia"/>
                <w:b/>
              </w:rPr>
              <w:t>The</w:t>
            </w:r>
            <w:r>
              <w:rPr>
                <w:rFonts w:eastAsia="MS PGothic"/>
                <w:b/>
              </w:rPr>
              <w:t xml:space="preserve"> new aggregated BWs </w:t>
            </w:r>
            <w:r>
              <w:rPr>
                <w:rFonts w:eastAsia="MS PGothic" w:hint="eastAsia"/>
                <w:b/>
              </w:rPr>
              <w:t>from</w:t>
            </w:r>
            <w:r>
              <w:rPr>
                <w:rFonts w:eastAsia="MS PGothic"/>
                <w:b/>
              </w:rPr>
              <w:t xml:space="preserve"> 800MHz up to 1600MHz should be introduced into FBG3 (100 MHz) if no implementation issue.</w:t>
            </w:r>
          </w:p>
          <w:p w14:paraId="72DC005D" w14:textId="77777777" w:rsidR="00CB36B5" w:rsidRDefault="002A3602">
            <w:pPr>
              <w:spacing w:before="120" w:after="120"/>
              <w:rPr>
                <w:rFonts w:eastAsia="DengXian"/>
                <w:b/>
                <w:lang w:eastAsia="zh-CN"/>
              </w:rPr>
            </w:pPr>
            <w:r>
              <w:rPr>
                <w:rFonts w:eastAsia="MS PGothic"/>
                <w:b/>
              </w:rPr>
              <w:t xml:space="preserve">Proposal 2: Introduce new CA </w:t>
            </w:r>
            <w:r>
              <w:rPr>
                <w:rFonts w:eastAsia="DengXian"/>
                <w:b/>
                <w:lang w:eastAsia="zh-CN"/>
              </w:rPr>
              <w:t xml:space="preserve">BW </w:t>
            </w:r>
            <w:r>
              <w:rPr>
                <w:rFonts w:eastAsia="DengXian" w:hint="eastAsia"/>
                <w:b/>
                <w:lang w:eastAsia="zh-CN"/>
              </w:rPr>
              <w:t>a</w:t>
            </w:r>
            <w:r>
              <w:rPr>
                <w:rFonts w:eastAsia="DengXian"/>
                <w:b/>
                <w:lang w:eastAsia="zh-CN"/>
              </w:rPr>
              <w:t>s below notation in FBG 3 (100</w:t>
            </w:r>
            <w:r>
              <w:rPr>
                <w:rFonts w:eastAsia="DengXian" w:hint="eastAsia"/>
                <w:b/>
                <w:lang w:eastAsia="zh-CN"/>
              </w:rPr>
              <w:t>MHz</w:t>
            </w:r>
            <w:r>
              <w:rPr>
                <w:rFonts w:eastAsia="DengXian"/>
                <w:b/>
                <w:lang w:eastAsia="zh-CN"/>
              </w:rPr>
              <w:t>):</w:t>
            </w:r>
          </w:p>
          <w:p w14:paraId="7D06F5E7" w14:textId="77777777" w:rsidR="00CB36B5" w:rsidRDefault="002A3602">
            <w:pPr>
              <w:spacing w:before="120" w:after="120"/>
              <w:jc w:val="center"/>
              <w:rPr>
                <w:rFonts w:eastAsia="MS PGothic"/>
                <w:b/>
              </w:rPr>
            </w:pPr>
            <w:r>
              <w:rPr>
                <w:rFonts w:eastAsia="DengXian"/>
                <w:b/>
                <w:lang w:eastAsia="zh-CN"/>
              </w:rPr>
              <w:t xml:space="preserve">Table 2-1 </w:t>
            </w:r>
            <w:r>
              <w:rPr>
                <w:rFonts w:eastAsia="MS PGothic"/>
                <w:b/>
              </w:rPr>
              <w:t>new CA bandwidth classes for FBG 3 (100</w:t>
            </w:r>
            <w:r>
              <w:rPr>
                <w:rFonts w:eastAsia="MS PGothic" w:hint="eastAsia"/>
                <w:b/>
              </w:rPr>
              <w:t>MHz</w:t>
            </w:r>
            <w:r>
              <w:rPr>
                <w:rFonts w:eastAsia="MS PGothic"/>
                <w:b/>
              </w:rPr>
              <w:t>)</w:t>
            </w:r>
          </w:p>
          <w:tbl>
            <w:tblPr>
              <w:tblW w:w="6948" w:type="dxa"/>
              <w:jc w:val="center"/>
              <w:tblCellMar>
                <w:left w:w="0" w:type="dxa"/>
                <w:right w:w="0" w:type="dxa"/>
              </w:tblCellMar>
              <w:tblLook w:val="04A0" w:firstRow="1" w:lastRow="0" w:firstColumn="1" w:lastColumn="0" w:noHBand="0" w:noVBand="1"/>
            </w:tblPr>
            <w:tblGrid>
              <w:gridCol w:w="1278"/>
              <w:gridCol w:w="2977"/>
              <w:gridCol w:w="1276"/>
              <w:gridCol w:w="1417"/>
            </w:tblGrid>
            <w:tr w:rsidR="00CB36B5" w14:paraId="781892C6" w14:textId="77777777">
              <w:trPr>
                <w:trHeight w:val="21"/>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14A485" w14:textId="77777777" w:rsidR="00CB36B5" w:rsidRDefault="002A3602">
                  <w:pPr>
                    <w:spacing w:after="0"/>
                    <w:jc w:val="center"/>
                    <w:rPr>
                      <w:rFonts w:eastAsia="DengXian"/>
                      <w:b/>
                      <w:bCs/>
                      <w:sz w:val="15"/>
                      <w:szCs w:val="15"/>
                      <w:lang w:val="en-US" w:eastAsia="zh-CN"/>
                    </w:rPr>
                  </w:pPr>
                  <w:r>
                    <w:rPr>
                      <w:rFonts w:eastAsia="DengXian"/>
                      <w:b/>
                      <w:bCs/>
                      <w:sz w:val="15"/>
                      <w:szCs w:val="15"/>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F830B3" w14:textId="77777777" w:rsidR="00CB36B5" w:rsidRDefault="002A3602">
                  <w:pPr>
                    <w:spacing w:after="0"/>
                    <w:jc w:val="center"/>
                    <w:rPr>
                      <w:rFonts w:eastAsia="DengXian"/>
                      <w:b/>
                      <w:bCs/>
                      <w:sz w:val="15"/>
                      <w:szCs w:val="15"/>
                      <w:lang w:val="en-US" w:eastAsia="zh-CN"/>
                    </w:rPr>
                  </w:pPr>
                  <w:r>
                    <w:rPr>
                      <w:rFonts w:eastAsia="DengXian"/>
                      <w:b/>
                      <w:bCs/>
                      <w:sz w:val="15"/>
                      <w:szCs w:val="15"/>
                      <w:lang w:val="en-US" w:eastAsia="zh-CN"/>
                    </w:rPr>
                    <w:t>Aggregated Channel BW</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710736" w14:textId="77777777" w:rsidR="00CB36B5" w:rsidRDefault="002A3602">
                  <w:pPr>
                    <w:spacing w:after="0"/>
                    <w:jc w:val="center"/>
                    <w:rPr>
                      <w:rFonts w:eastAsia="DengXian"/>
                      <w:b/>
                      <w:bCs/>
                      <w:sz w:val="15"/>
                      <w:szCs w:val="15"/>
                      <w:lang w:val="en-US" w:eastAsia="zh-CN"/>
                    </w:rPr>
                  </w:pPr>
                  <w:r>
                    <w:rPr>
                      <w:rFonts w:eastAsia="DengXian"/>
                      <w:b/>
                      <w:bCs/>
                      <w:sz w:val="15"/>
                      <w:szCs w:val="15"/>
                      <w:lang w:val="en-US" w:eastAsia="zh-CN"/>
                    </w:rPr>
                    <w:t>Number of CC</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2E87B2" w14:textId="77777777" w:rsidR="00CB36B5" w:rsidRDefault="002A3602">
                  <w:pPr>
                    <w:spacing w:after="0"/>
                    <w:rPr>
                      <w:rFonts w:eastAsia="DengXian"/>
                      <w:b/>
                      <w:bCs/>
                      <w:sz w:val="15"/>
                      <w:szCs w:val="15"/>
                      <w:lang w:val="en-US" w:eastAsia="zh-CN"/>
                    </w:rPr>
                  </w:pPr>
                  <w:r>
                    <w:rPr>
                      <w:rFonts w:eastAsia="DengXian"/>
                      <w:b/>
                      <w:bCs/>
                      <w:sz w:val="15"/>
                      <w:szCs w:val="15"/>
                      <w:lang w:val="en-US" w:eastAsia="zh-CN"/>
                    </w:rPr>
                    <w:t>Fallback Group</w:t>
                  </w:r>
                </w:p>
              </w:tc>
            </w:tr>
            <w:tr w:rsidR="00CB36B5" w14:paraId="0FBA270C" w14:textId="77777777">
              <w:trPr>
                <w:trHeight w:val="134"/>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C3B156"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W</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771060"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800 MHz &lt; BWChannel_CA ≤ 900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BC0E71"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9</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682B72D" w14:textId="77777777" w:rsidR="00CB36B5" w:rsidRDefault="002A3602">
                  <w:pPr>
                    <w:spacing w:before="120" w:after="120"/>
                    <w:jc w:val="center"/>
                    <w:rPr>
                      <w:rFonts w:eastAsia="DengXian"/>
                      <w:bCs/>
                      <w:sz w:val="15"/>
                      <w:szCs w:val="15"/>
                      <w:lang w:val="en-US" w:eastAsia="zh-CN"/>
                    </w:rPr>
                  </w:pPr>
                  <w:r>
                    <w:rPr>
                      <w:rFonts w:eastAsia="DengXian"/>
                      <w:bCs/>
                      <w:sz w:val="15"/>
                      <w:szCs w:val="15"/>
                      <w:lang w:val="en-US" w:eastAsia="zh-CN"/>
                    </w:rPr>
                    <w:t>3</w:t>
                  </w:r>
                </w:p>
              </w:tc>
            </w:tr>
            <w:tr w:rsidR="00CB36B5" w14:paraId="1BC1EE61" w14:textId="77777777">
              <w:trPr>
                <w:trHeight w:val="82"/>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78A7D6"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X</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CBAA96"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900 MHz &lt; BWChannel_CA ≤ 1000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5C216B"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10</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7AF97D" w14:textId="77777777" w:rsidR="00CB36B5" w:rsidRDefault="00CB36B5">
                  <w:pPr>
                    <w:spacing w:before="120" w:after="120"/>
                    <w:rPr>
                      <w:rFonts w:eastAsia="DengXian"/>
                      <w:bCs/>
                      <w:sz w:val="15"/>
                      <w:szCs w:val="15"/>
                      <w:lang w:val="en-US" w:eastAsia="zh-CN"/>
                    </w:rPr>
                  </w:pPr>
                </w:p>
              </w:tc>
            </w:tr>
            <w:tr w:rsidR="00CB36B5" w14:paraId="00B3A2F4" w14:textId="77777777">
              <w:trPr>
                <w:trHeight w:val="30"/>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E2BB07"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2DF9CD"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1000 MHz &lt; BWChannel_CA ≤ 1100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D4E380"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11</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228578E" w14:textId="77777777" w:rsidR="00CB36B5" w:rsidRDefault="00CB36B5">
                  <w:pPr>
                    <w:spacing w:before="120" w:after="120"/>
                    <w:rPr>
                      <w:rFonts w:eastAsia="DengXian"/>
                      <w:bCs/>
                      <w:sz w:val="15"/>
                      <w:szCs w:val="15"/>
                      <w:lang w:val="en-US" w:eastAsia="zh-CN"/>
                    </w:rPr>
                  </w:pPr>
                </w:p>
              </w:tc>
            </w:tr>
            <w:tr w:rsidR="00CB36B5" w14:paraId="31BB9349" w14:textId="77777777">
              <w:trPr>
                <w:trHeight w:val="120"/>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7F1F3E"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E54A1"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1100 MHz &lt; BWChannel_CA ≤ 1200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619849"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12</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1C0369" w14:textId="77777777" w:rsidR="00CB36B5" w:rsidRDefault="00CB36B5">
                  <w:pPr>
                    <w:spacing w:before="120" w:after="120"/>
                    <w:rPr>
                      <w:rFonts w:eastAsia="DengXian"/>
                      <w:bCs/>
                      <w:sz w:val="15"/>
                      <w:szCs w:val="15"/>
                      <w:lang w:val="en-US" w:eastAsia="zh-CN"/>
                    </w:rPr>
                  </w:pPr>
                </w:p>
              </w:tc>
            </w:tr>
            <w:tr w:rsidR="00CB36B5" w14:paraId="49688564" w14:textId="77777777">
              <w:trPr>
                <w:trHeight w:val="68"/>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0E1D95"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r>
                    <w:rPr>
                      <w:rFonts w:eastAsia="DengXian"/>
                      <w:bCs/>
                      <w:sz w:val="15"/>
                      <w:szCs w:val="15"/>
                      <w:lang w:val="en-US" w:eastAsia="zh-CN"/>
                    </w:rPr>
                    <w:t>a</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918A3D"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1200 MHz &lt; BWChannel_CA ≤ 1300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7106F9"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13</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255CDF" w14:textId="77777777" w:rsidR="00CB36B5" w:rsidRDefault="00CB36B5">
                  <w:pPr>
                    <w:spacing w:before="120" w:after="120"/>
                    <w:rPr>
                      <w:rFonts w:eastAsia="DengXian"/>
                      <w:bCs/>
                      <w:sz w:val="15"/>
                      <w:szCs w:val="15"/>
                      <w:lang w:val="en-US" w:eastAsia="zh-CN"/>
                    </w:rPr>
                  </w:pPr>
                </w:p>
              </w:tc>
            </w:tr>
            <w:tr w:rsidR="00CB36B5" w14:paraId="3BA43117" w14:textId="77777777">
              <w:trPr>
                <w:trHeight w:val="20"/>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D237E0"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r>
                    <w:rPr>
                      <w:rFonts w:eastAsia="DengXian"/>
                      <w:bCs/>
                      <w:sz w:val="15"/>
                      <w:szCs w:val="15"/>
                      <w:lang w:val="en-US" w:eastAsia="zh-CN"/>
                    </w:rPr>
                    <w:t>b</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B67175"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1300 MHz &lt; BWChannel_CA ≤ 1400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2B4A42"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14</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CC74A9" w14:textId="77777777" w:rsidR="00CB36B5" w:rsidRDefault="00CB36B5">
                  <w:pPr>
                    <w:spacing w:before="120" w:after="120"/>
                    <w:rPr>
                      <w:rFonts w:eastAsia="DengXian"/>
                      <w:b/>
                      <w:bCs/>
                      <w:lang w:val="en-US" w:eastAsia="zh-CN"/>
                    </w:rPr>
                  </w:pPr>
                </w:p>
              </w:tc>
            </w:tr>
            <w:tr w:rsidR="00CB36B5" w14:paraId="5F8FFA8F" w14:textId="77777777">
              <w:trPr>
                <w:trHeight w:val="106"/>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FC13F4"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r>
                    <w:rPr>
                      <w:rFonts w:eastAsia="DengXian"/>
                      <w:bCs/>
                      <w:sz w:val="15"/>
                      <w:szCs w:val="15"/>
                      <w:lang w:val="en-US" w:eastAsia="zh-CN"/>
                    </w:rPr>
                    <w:t>c</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962DE3"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1400 MHz &lt; BWChannel_CA ≤ 1500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6B4ACA"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15</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820DB75" w14:textId="77777777" w:rsidR="00CB36B5" w:rsidRDefault="00CB36B5">
                  <w:pPr>
                    <w:spacing w:before="120" w:after="120"/>
                    <w:rPr>
                      <w:rFonts w:eastAsia="DengXian"/>
                      <w:b/>
                      <w:bCs/>
                      <w:lang w:val="en-US" w:eastAsia="zh-CN"/>
                    </w:rPr>
                  </w:pPr>
                </w:p>
              </w:tc>
            </w:tr>
            <w:tr w:rsidR="00CB36B5" w14:paraId="35CD28F7" w14:textId="77777777">
              <w:trPr>
                <w:trHeight w:val="20"/>
                <w:jc w:val="center"/>
              </w:trPr>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8C1EBC" w14:textId="77777777" w:rsidR="00CB36B5" w:rsidRDefault="002A3602">
                  <w:pPr>
                    <w:spacing w:after="0"/>
                    <w:jc w:val="center"/>
                    <w:rPr>
                      <w:rFonts w:eastAsia="DengXian"/>
                      <w:bCs/>
                      <w:sz w:val="15"/>
                      <w:szCs w:val="15"/>
                      <w:lang w:val="en-US" w:eastAsia="zh-CN"/>
                    </w:rPr>
                  </w:pPr>
                  <w:r>
                    <w:rPr>
                      <w:rFonts w:eastAsia="DengXian" w:hint="eastAsia"/>
                      <w:bCs/>
                      <w:sz w:val="15"/>
                      <w:szCs w:val="15"/>
                      <w:lang w:val="en-US" w:eastAsia="zh-CN"/>
                    </w:rPr>
                    <w:t>Z</w:t>
                  </w:r>
                  <w:r>
                    <w:rPr>
                      <w:rFonts w:eastAsia="DengXian"/>
                      <w:bCs/>
                      <w:sz w:val="15"/>
                      <w:szCs w:val="15"/>
                      <w:lang w:val="en-US" w:eastAsia="zh-CN"/>
                    </w:rPr>
                    <w:t>d</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83E384"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1500 MHz &lt; BWChannel_CA ≤ 1600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BC3B42" w14:textId="77777777" w:rsidR="00CB36B5" w:rsidRDefault="002A3602">
                  <w:pPr>
                    <w:spacing w:after="0"/>
                    <w:jc w:val="center"/>
                    <w:rPr>
                      <w:rFonts w:eastAsia="DengXian"/>
                      <w:bCs/>
                      <w:sz w:val="15"/>
                      <w:szCs w:val="15"/>
                      <w:lang w:val="en-US" w:eastAsia="zh-CN"/>
                    </w:rPr>
                  </w:pPr>
                  <w:r>
                    <w:rPr>
                      <w:rFonts w:eastAsia="DengXian"/>
                      <w:bCs/>
                      <w:sz w:val="15"/>
                      <w:szCs w:val="15"/>
                      <w:lang w:val="en-US" w:eastAsia="zh-CN"/>
                    </w:rPr>
                    <w:t>16</w:t>
                  </w:r>
                </w:p>
              </w:tc>
              <w:tc>
                <w:tcPr>
                  <w:tcW w:w="14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53A39ED" w14:textId="77777777" w:rsidR="00CB36B5" w:rsidRDefault="00CB36B5">
                  <w:pPr>
                    <w:spacing w:before="120" w:after="120"/>
                    <w:rPr>
                      <w:rFonts w:eastAsia="DengXian"/>
                      <w:b/>
                      <w:bCs/>
                      <w:lang w:val="en-US" w:eastAsia="zh-CN"/>
                    </w:rPr>
                  </w:pPr>
                </w:p>
              </w:tc>
            </w:tr>
          </w:tbl>
          <w:p w14:paraId="1AA96CD7" w14:textId="77777777" w:rsidR="00CB36B5" w:rsidRDefault="00CB36B5">
            <w:pPr>
              <w:spacing w:before="120" w:after="120"/>
              <w:rPr>
                <w:lang w:val="fi-FI"/>
              </w:rPr>
            </w:pPr>
          </w:p>
        </w:tc>
      </w:tr>
    </w:tbl>
    <w:p w14:paraId="3F6E35E7" w14:textId="77777777" w:rsidR="00CB36B5" w:rsidRDefault="00CB36B5"/>
    <w:p w14:paraId="0216AB46" w14:textId="77777777" w:rsidR="00CB36B5" w:rsidRDefault="002A3602">
      <w:pPr>
        <w:pStyle w:val="Heading2"/>
      </w:pPr>
      <w:r>
        <w:t>Open issues summary</w:t>
      </w:r>
    </w:p>
    <w:p w14:paraId="3AB5536D" w14:textId="77777777" w:rsidR="00CB36B5" w:rsidRDefault="002A3602">
      <w:pPr>
        <w:pStyle w:val="Heading4"/>
        <w:numPr>
          <w:ilvl w:val="0"/>
          <w:numId w:val="0"/>
        </w:numPr>
        <w:ind w:left="864" w:hanging="864"/>
        <w:rPr>
          <w:lang w:val="en-GB"/>
        </w:rPr>
      </w:pPr>
      <w:r>
        <w:rPr>
          <w:lang w:val="en-US"/>
        </w:rPr>
        <w:t xml:space="preserve">Issue </w:t>
      </w:r>
      <w:r>
        <w:rPr>
          <w:lang w:val="en-GB"/>
        </w:rPr>
        <w:t>6-</w:t>
      </w:r>
      <w:r>
        <w:rPr>
          <w:lang w:val="en-US"/>
        </w:rPr>
        <w:t xml:space="preserve">1: </w:t>
      </w:r>
      <w:r>
        <w:rPr>
          <w:lang w:val="en-GB"/>
        </w:rPr>
        <w:t>How to do the FGB3 extension from 800 MHz to 1600 MHz.</w:t>
      </w:r>
    </w:p>
    <w:p w14:paraId="594E62E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F3419E5"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Create 8 new FBG3 CA BW Classes</w:t>
      </w:r>
    </w:p>
    <w:p w14:paraId="7CD23CF4"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Allow to mix FBG3 and FBG2 (R4-2112648) and create new FBG3+2</w:t>
      </w:r>
    </w:p>
    <w:p w14:paraId="287969E2"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w:t>
      </w:r>
    </w:p>
    <w:p w14:paraId="54DFC5B6"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B0C351"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41B8FE" w14:textId="77777777" w:rsidR="00CB36B5" w:rsidRDefault="00CB36B5">
      <w:pPr>
        <w:spacing w:after="120"/>
        <w:rPr>
          <w:szCs w:val="24"/>
          <w:lang w:eastAsia="zh-CN"/>
        </w:rPr>
      </w:pPr>
    </w:p>
    <w:p w14:paraId="4B62B573"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2347BBE7" w14:textId="77777777">
        <w:tc>
          <w:tcPr>
            <w:tcW w:w="1322" w:type="dxa"/>
          </w:tcPr>
          <w:p w14:paraId="24D7DA11"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07D57720"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5680385C" w14:textId="77777777">
        <w:tc>
          <w:tcPr>
            <w:tcW w:w="1322" w:type="dxa"/>
          </w:tcPr>
          <w:p w14:paraId="12004604" w14:textId="77777777" w:rsidR="00CB36B5" w:rsidRDefault="002A3602">
            <w:pPr>
              <w:spacing w:after="120"/>
              <w:rPr>
                <w:rFonts w:eastAsiaTheme="minorEastAsia"/>
                <w:lang w:eastAsia="zh-CN"/>
              </w:rPr>
            </w:pPr>
            <w:r>
              <w:rPr>
                <w:rFonts w:eastAsiaTheme="minorEastAsia"/>
                <w:lang w:eastAsia="zh-CN"/>
              </w:rPr>
              <w:t>Verizon</w:t>
            </w:r>
          </w:p>
        </w:tc>
        <w:tc>
          <w:tcPr>
            <w:tcW w:w="8309" w:type="dxa"/>
          </w:tcPr>
          <w:p w14:paraId="2F8ACAAA" w14:textId="77777777" w:rsidR="00CB36B5" w:rsidRDefault="002A3602">
            <w:pPr>
              <w:pStyle w:val="gmail-msonospacing"/>
              <w:spacing w:before="0" w:beforeAutospacing="0" w:after="0" w:afterAutospacing="0"/>
              <w:rPr>
                <w:bCs/>
                <w:color w:val="222222"/>
                <w:sz w:val="20"/>
                <w:szCs w:val="20"/>
                <w:lang w:val="en-GB"/>
              </w:rPr>
            </w:pPr>
            <w:r>
              <w:rPr>
                <w:bCs/>
                <w:color w:val="222222"/>
                <w:sz w:val="20"/>
                <w:szCs w:val="20"/>
                <w:lang w:val="en-GB"/>
              </w:rPr>
              <w:t>Option 2!</w:t>
            </w:r>
          </w:p>
          <w:p w14:paraId="7A8DB2F9" w14:textId="77777777" w:rsidR="00CB36B5" w:rsidRDefault="002A3602">
            <w:pPr>
              <w:pStyle w:val="gmail-msonospacing"/>
              <w:spacing w:before="0" w:beforeAutospacing="0" w:after="0" w:afterAutospacing="0"/>
              <w:rPr>
                <w:rFonts w:eastAsiaTheme="minorEastAsia"/>
                <w:bCs/>
                <w:color w:val="222222"/>
                <w:sz w:val="20"/>
                <w:szCs w:val="20"/>
                <w:lang w:val="en-GB" w:eastAsia="zh-CN"/>
              </w:rPr>
            </w:pPr>
            <w:r>
              <w:rPr>
                <w:rFonts w:eastAsiaTheme="minorEastAsia" w:hint="eastAsia"/>
                <w:bCs/>
                <w:color w:val="222222"/>
                <w:sz w:val="20"/>
                <w:szCs w:val="20"/>
                <w:lang w:val="en-GB" w:eastAsia="zh-CN"/>
              </w:rPr>
              <w:t xml:space="preserve"> </w:t>
            </w:r>
          </w:p>
          <w:p w14:paraId="2917E4C8" w14:textId="77777777" w:rsidR="00CB36B5" w:rsidRDefault="002A3602">
            <w:pPr>
              <w:pStyle w:val="gmail-msonospacing"/>
              <w:spacing w:before="0" w:beforeAutospacing="0" w:after="0" w:afterAutospacing="0"/>
              <w:rPr>
                <w:color w:val="222222"/>
                <w:sz w:val="20"/>
                <w:szCs w:val="20"/>
                <w:lang w:val="en-GB"/>
              </w:rPr>
            </w:pPr>
            <w:r>
              <w:rPr>
                <w:bCs/>
                <w:color w:val="222222"/>
                <w:sz w:val="20"/>
                <w:szCs w:val="20"/>
                <w:lang w:val="en-GB"/>
              </w:rPr>
              <w:t xml:space="preserve">We support this option as it not only enable the </w:t>
            </w:r>
            <w:r>
              <w:rPr>
                <w:color w:val="222222"/>
                <w:sz w:val="20"/>
                <w:szCs w:val="20"/>
                <w:lang w:val="en-GB"/>
              </w:rPr>
              <w:t>backward compatibility, but also support forward with 200MHz bandwidth class. In addition, this option could lower down the growth of numbers of carriers in wider band CA and simplify the FR2 device RF architecture gradually.</w:t>
            </w:r>
          </w:p>
          <w:p w14:paraId="14B09CE8" w14:textId="77777777" w:rsidR="00CB36B5" w:rsidRDefault="00CB36B5">
            <w:pPr>
              <w:spacing w:after="120"/>
              <w:rPr>
                <w:rFonts w:eastAsiaTheme="minorEastAsia"/>
                <w:lang w:eastAsia="zh-CN"/>
              </w:rPr>
            </w:pPr>
          </w:p>
        </w:tc>
      </w:tr>
      <w:tr w:rsidR="00CB36B5" w14:paraId="12559C0C" w14:textId="77777777">
        <w:tc>
          <w:tcPr>
            <w:tcW w:w="1322" w:type="dxa"/>
          </w:tcPr>
          <w:p w14:paraId="0FFF1796" w14:textId="304A4084" w:rsidR="00CB36B5" w:rsidRDefault="002A3602">
            <w:pPr>
              <w:spacing w:after="120"/>
              <w:rPr>
                <w:rFonts w:eastAsiaTheme="minorEastAsia"/>
                <w:lang w:eastAsia="zh-CN"/>
              </w:rPr>
            </w:pPr>
            <w:r>
              <w:rPr>
                <w:rFonts w:eastAsiaTheme="minorEastAsia"/>
                <w:lang w:eastAsia="zh-CN"/>
              </w:rPr>
              <w:t>Huawei, HiSilicon</w:t>
            </w:r>
          </w:p>
        </w:tc>
        <w:tc>
          <w:tcPr>
            <w:tcW w:w="8309" w:type="dxa"/>
          </w:tcPr>
          <w:p w14:paraId="48389A20" w14:textId="77777777" w:rsidR="00CB36B5" w:rsidRDefault="002A3602">
            <w:r>
              <w:rPr>
                <w:rFonts w:eastAsiaTheme="minorEastAsia" w:hint="eastAsia"/>
                <w:lang w:eastAsia="zh-CN"/>
              </w:rPr>
              <w:t>W</w:t>
            </w:r>
            <w:r>
              <w:rPr>
                <w:rFonts w:eastAsiaTheme="minorEastAsia"/>
                <w:lang w:eastAsia="zh-CN"/>
              </w:rPr>
              <w:t>e do not support option 1, this is because 1</w:t>
            </w:r>
            <w:r>
              <w:t>6 CC number is required to work simultaneously. It would require for large hardware and software resource, and chipset consumption and size is double compared with 8CC number</w:t>
            </w:r>
            <w:r>
              <w:rPr>
                <w:rFonts w:hint="eastAsia"/>
              </w:rPr>
              <w:t>.</w:t>
            </w:r>
            <w:r>
              <w:t xml:space="preserve"> This is not a reasonable option.</w:t>
            </w:r>
          </w:p>
          <w:p w14:paraId="3E7DA626" w14:textId="77777777" w:rsidR="00CB36B5" w:rsidRDefault="002A3602">
            <w:r>
              <w:t>For option 2, thanks for new solution on forwarding bandwidth class FBG3. We have 2 questions on this solution:</w:t>
            </w:r>
          </w:p>
          <w:p w14:paraId="755BE88D" w14:textId="77777777" w:rsidR="00CB36B5" w:rsidRDefault="002A3602">
            <w:pPr>
              <w:pStyle w:val="ListParagraph"/>
              <w:numPr>
                <w:ilvl w:val="0"/>
                <w:numId w:val="20"/>
              </w:numPr>
              <w:ind w:firstLineChars="0"/>
              <w:rPr>
                <w:rFonts w:eastAsia="Yu Mincho"/>
              </w:rPr>
            </w:pPr>
            <w:r>
              <w:rPr>
                <w:rFonts w:eastAsiaTheme="minorEastAsia"/>
                <w:lang w:eastAsia="zh-CN"/>
              </w:rPr>
              <w:t>F</w:t>
            </w:r>
            <w:r>
              <w:rPr>
                <w:rFonts w:eastAsiaTheme="minorEastAsia" w:hint="eastAsia"/>
                <w:lang w:eastAsia="zh-CN"/>
              </w:rPr>
              <w:t>or</w:t>
            </w:r>
            <w:r>
              <w:rPr>
                <w:rFonts w:eastAsiaTheme="minorEastAsia"/>
                <w:lang w:eastAsia="zh-CN"/>
              </w:rPr>
              <w:t xml:space="preserve"> the proposed Bandwidth class </w:t>
            </w:r>
            <w:r>
              <w:t>MA, i.e 8*100+1*200, if one 100MHz CC is removed by RRC, what is the fallback bandwidth class?</w:t>
            </w:r>
          </w:p>
          <w:p w14:paraId="61F566E0" w14:textId="77777777" w:rsidR="00CB36B5" w:rsidRDefault="002A3602">
            <w:pPr>
              <w:pStyle w:val="ListParagraph"/>
              <w:numPr>
                <w:ilvl w:val="0"/>
                <w:numId w:val="20"/>
              </w:numPr>
              <w:ind w:firstLineChars="0"/>
              <w:rPr>
                <w:rFonts w:eastAsia="Yu Mincho"/>
              </w:rPr>
            </w:pPr>
            <w:r>
              <w:rPr>
                <w:rFonts w:eastAsiaTheme="minorEastAsia"/>
                <w:lang w:eastAsia="zh-CN"/>
              </w:rPr>
              <w:t>The new introduced BW classes capability seems need to start from Rel-17, then how this solution resolve the compatibility issue? The Rel</w:t>
            </w:r>
            <w:r>
              <w:rPr>
                <w:rFonts w:eastAsiaTheme="minorEastAsia" w:hint="eastAsia"/>
                <w:lang w:eastAsia="zh-CN"/>
              </w:rPr>
              <w:t>-</w:t>
            </w:r>
            <w:r>
              <w:rPr>
                <w:rFonts w:eastAsiaTheme="minorEastAsia"/>
                <w:lang w:eastAsia="zh-CN"/>
              </w:rPr>
              <w:t>16 UE still can not use the new BW classes.</w:t>
            </w:r>
          </w:p>
          <w:p w14:paraId="1E7890BE" w14:textId="77777777" w:rsidR="00CB36B5" w:rsidRDefault="00CB36B5">
            <w:pPr>
              <w:spacing w:after="120"/>
              <w:rPr>
                <w:rFonts w:eastAsiaTheme="minorEastAsia"/>
                <w:lang w:eastAsia="zh-CN"/>
              </w:rPr>
            </w:pPr>
          </w:p>
        </w:tc>
      </w:tr>
      <w:tr w:rsidR="00CB36B5" w14:paraId="29A712E6" w14:textId="77777777">
        <w:tc>
          <w:tcPr>
            <w:tcW w:w="1322" w:type="dxa"/>
          </w:tcPr>
          <w:p w14:paraId="795035B9" w14:textId="2B99C41F" w:rsidR="00CB36B5" w:rsidRDefault="002A3602">
            <w:pPr>
              <w:spacing w:after="120"/>
              <w:rPr>
                <w:rFonts w:eastAsiaTheme="minorEastAsia"/>
                <w:lang w:eastAsia="zh-CN"/>
              </w:rPr>
            </w:pPr>
            <w:r>
              <w:rPr>
                <w:rFonts w:eastAsiaTheme="minorEastAsia"/>
                <w:lang w:eastAsia="zh-CN"/>
              </w:rPr>
              <w:t>Qualcom</w:t>
            </w:r>
          </w:p>
        </w:tc>
        <w:tc>
          <w:tcPr>
            <w:tcW w:w="8309" w:type="dxa"/>
          </w:tcPr>
          <w:p w14:paraId="1529F159" w14:textId="77777777" w:rsidR="00CB36B5" w:rsidRDefault="002A3602">
            <w:pPr>
              <w:spacing w:after="120"/>
              <w:rPr>
                <w:rFonts w:eastAsiaTheme="minorEastAsia"/>
                <w:lang w:eastAsia="zh-CN"/>
              </w:rPr>
            </w:pPr>
            <w:r>
              <w:rPr>
                <w:rFonts w:eastAsiaTheme="minorEastAsia"/>
                <w:lang w:eastAsia="zh-CN"/>
              </w:rPr>
              <w:t xml:space="preserve">We prefer option 2 since it addresses the needed deployment flexibility. </w:t>
            </w:r>
          </w:p>
          <w:p w14:paraId="051C8F9E" w14:textId="77777777" w:rsidR="00CB36B5" w:rsidRDefault="002A3602">
            <w:pPr>
              <w:spacing w:after="120"/>
              <w:rPr>
                <w:rFonts w:eastAsiaTheme="minorEastAsia"/>
                <w:lang w:eastAsia="zh-CN"/>
              </w:rPr>
            </w:pPr>
            <w:r>
              <w:rPr>
                <w:rFonts w:eastAsiaTheme="minorEastAsia"/>
                <w:lang w:eastAsia="zh-CN"/>
              </w:rPr>
              <w:t>Fallback behavior: We believe each constituent BW class should follow its own fallback rules, and the resulting configurations also need to remain contiguous. In your example, the natural fallback is 8x100.</w:t>
            </w:r>
          </w:p>
          <w:p w14:paraId="33BE614A" w14:textId="77777777" w:rsidR="00CB36B5" w:rsidRDefault="002A3602">
            <w:pPr>
              <w:spacing w:after="120"/>
              <w:rPr>
                <w:rFonts w:eastAsiaTheme="minorEastAsia"/>
                <w:lang w:eastAsia="zh-CN"/>
              </w:rPr>
            </w:pPr>
            <w:r>
              <w:rPr>
                <w:rFonts w:eastAsiaTheme="minorEastAsia"/>
                <w:lang w:eastAsia="zh-CN"/>
              </w:rPr>
              <w:t>We are open to solving the compatibility problem by allowing UEs of all releases to declare support for this new category of contiguous BW classes. Older networks may not recognize the new signaling and will not be able to use the new configuration. UEs that do not support this new category will remain compatible with old as well as new networks.</w:t>
            </w:r>
          </w:p>
        </w:tc>
      </w:tr>
      <w:tr w:rsidR="00CB36B5" w14:paraId="00EC7FA1" w14:textId="77777777">
        <w:tc>
          <w:tcPr>
            <w:tcW w:w="1322" w:type="dxa"/>
          </w:tcPr>
          <w:p w14:paraId="098CD22E" w14:textId="77777777" w:rsidR="00CB36B5" w:rsidRDefault="002A3602">
            <w:pPr>
              <w:spacing w:after="120"/>
              <w:rPr>
                <w:rFonts w:eastAsiaTheme="minorEastAsia"/>
                <w:lang w:eastAsia="zh-CN"/>
              </w:rPr>
            </w:pPr>
            <w:r>
              <w:rPr>
                <w:rFonts w:eastAsiaTheme="minorEastAsia" w:hint="eastAsia"/>
                <w:lang w:eastAsia="zh-CN"/>
              </w:rPr>
              <w:t>ZTE</w:t>
            </w:r>
          </w:p>
        </w:tc>
        <w:tc>
          <w:tcPr>
            <w:tcW w:w="8309" w:type="dxa"/>
          </w:tcPr>
          <w:p w14:paraId="7A67F344" w14:textId="77777777" w:rsidR="00CB36B5" w:rsidRDefault="002A3602">
            <w:pPr>
              <w:spacing w:after="120"/>
              <w:rPr>
                <w:rFonts w:eastAsiaTheme="minorEastAsia"/>
                <w:lang w:eastAsia="zh-CN"/>
              </w:rPr>
            </w:pPr>
            <w:r>
              <w:rPr>
                <w:rFonts w:eastAsiaTheme="minorEastAsia" w:hint="eastAsia"/>
                <w:lang w:eastAsia="zh-CN"/>
              </w:rPr>
              <w:t>We</w:t>
            </w:r>
            <w:r>
              <w:rPr>
                <w:rFonts w:eastAsiaTheme="minorEastAsia"/>
                <w:lang w:eastAsia="zh-CN"/>
              </w:rPr>
              <w:t xml:space="preserve"> prefer option 1 since it has better compatibility with existing specs and no signalling changes are needed. Although option 1 may cause complicated scheduling and increase the consumption of software and hardware resource, as a matter of fact, up to 15CC cases are already available in the current spec. </w:t>
            </w:r>
            <w:r>
              <w:rPr>
                <w:rFonts w:eastAsiaTheme="minorEastAsia" w:hint="eastAsia"/>
                <w:lang w:eastAsia="zh-CN"/>
              </w:rPr>
              <w:t>As</w:t>
            </w:r>
            <w:r>
              <w:rPr>
                <w:rFonts w:eastAsiaTheme="minorEastAsia"/>
                <w:lang w:eastAsia="zh-CN"/>
              </w:rPr>
              <w:t xml:space="preserve"> a matter of fact, for option 2 the maximum number of carriers also reaches 12CCs. So to our understanding, the number of carriers in CA BW class is not the key factor that restricts the implementation capability. The better compatibility to the existing mechanism of </w:t>
            </w:r>
            <w:r>
              <w:rPr>
                <w:rFonts w:eastAsiaTheme="minorEastAsia" w:hint="eastAsia"/>
                <w:lang w:eastAsia="zh-CN"/>
              </w:rPr>
              <w:t>fa</w:t>
            </w:r>
            <w:r>
              <w:rPr>
                <w:rFonts w:eastAsiaTheme="minorEastAsia"/>
                <w:lang w:eastAsia="zh-CN"/>
              </w:rPr>
              <w:t>llback group should be considered. Regarding to the issue of 8*100+1*200, does it mean the removal of one single 100MHz CC is impossible? The least case is to remove one 200MHz CC? The flexibility of scheduling will be affected.</w:t>
            </w:r>
          </w:p>
        </w:tc>
      </w:tr>
      <w:tr w:rsidR="00CB36B5" w14:paraId="7CF1F74C" w14:textId="77777777">
        <w:tc>
          <w:tcPr>
            <w:tcW w:w="1322" w:type="dxa"/>
          </w:tcPr>
          <w:p w14:paraId="0BE8E3C9" w14:textId="77777777" w:rsidR="00CB36B5" w:rsidRDefault="002A3602">
            <w:pPr>
              <w:spacing w:after="120"/>
              <w:rPr>
                <w:rFonts w:eastAsiaTheme="minorEastAsia"/>
                <w:lang w:eastAsia="zh-CN"/>
              </w:rPr>
            </w:pPr>
            <w:r>
              <w:rPr>
                <w:rFonts w:eastAsiaTheme="minorEastAsia"/>
                <w:lang w:eastAsia="zh-CN"/>
              </w:rPr>
              <w:t>MediaTek</w:t>
            </w:r>
          </w:p>
        </w:tc>
        <w:tc>
          <w:tcPr>
            <w:tcW w:w="8309" w:type="dxa"/>
          </w:tcPr>
          <w:p w14:paraId="00775484" w14:textId="77777777" w:rsidR="00CB36B5" w:rsidRDefault="002A3602">
            <w:pPr>
              <w:spacing w:after="120"/>
              <w:rPr>
                <w:rFonts w:eastAsiaTheme="minorEastAsia"/>
                <w:lang w:eastAsia="zh-CN"/>
              </w:rPr>
            </w:pPr>
            <w:r>
              <w:rPr>
                <w:rFonts w:eastAsiaTheme="minorEastAsia"/>
                <w:lang w:eastAsia="zh-CN"/>
              </w:rPr>
              <w:t xml:space="preserve">We support Option2, as a co-sourcing company. Option2 is an efficient CC framework after considering demand, </w:t>
            </w:r>
            <w:r>
              <w:rPr>
                <w:color w:val="222222"/>
              </w:rPr>
              <w:t xml:space="preserve">backward compatibility, and </w:t>
            </w:r>
            <w:r>
              <w:rPr>
                <w:rFonts w:eastAsiaTheme="minorEastAsia"/>
                <w:lang w:eastAsia="zh-CN"/>
              </w:rPr>
              <w:t xml:space="preserve">UE complexity </w:t>
            </w:r>
            <w:r>
              <w:rPr>
                <w:color w:val="222222"/>
              </w:rPr>
              <w:t>etc.</w:t>
            </w:r>
          </w:p>
        </w:tc>
      </w:tr>
      <w:tr w:rsidR="00CB36B5" w14:paraId="30EAE3BD" w14:textId="77777777">
        <w:tc>
          <w:tcPr>
            <w:tcW w:w="1322" w:type="dxa"/>
          </w:tcPr>
          <w:p w14:paraId="69A90EAA" w14:textId="77777777" w:rsidR="00CB36B5" w:rsidRDefault="002A3602">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09" w:type="dxa"/>
          </w:tcPr>
          <w:p w14:paraId="15A47AAF" w14:textId="77777777" w:rsidR="00CB36B5" w:rsidRDefault="002A3602">
            <w:pPr>
              <w:spacing w:after="120"/>
            </w:pPr>
            <w:r>
              <w:rPr>
                <w:rFonts w:eastAsiaTheme="minorEastAsia" w:hint="eastAsia"/>
                <w:lang w:eastAsia="zh-CN"/>
              </w:rPr>
              <w:t>w</w:t>
            </w:r>
            <w:r>
              <w:rPr>
                <w:rFonts w:eastAsiaTheme="minorEastAsia"/>
                <w:lang w:eastAsia="zh-CN"/>
              </w:rPr>
              <w:t xml:space="preserve">e don’t object to add new channel combination request, maybe it is a new way to instead to extend FBG3 to 16 CCs, but this way has some fallback issues, as Huawei’s comments on </w:t>
            </w:r>
            <w:r>
              <w:t xml:space="preserve">MA, i.e 8*100+1*200, if one 100MHz CC is removed by RRC, what is the fallback bandwidth class? </w:t>
            </w:r>
          </w:p>
          <w:p w14:paraId="620346C4" w14:textId="77777777" w:rsidR="00CB36B5" w:rsidRDefault="002A3602">
            <w:pPr>
              <w:spacing w:after="120"/>
            </w:pPr>
            <w:r>
              <w:rPr>
                <w:rFonts w:eastAsiaTheme="minorEastAsia" w:hint="eastAsia"/>
                <w:lang w:eastAsia="zh-CN"/>
              </w:rPr>
              <w:t>f</w:t>
            </w:r>
            <w:r>
              <w:rPr>
                <w:rFonts w:eastAsiaTheme="minorEastAsia"/>
                <w:lang w:eastAsia="zh-CN"/>
              </w:rPr>
              <w:t xml:space="preserve">or MD, i.e., 9*100+200, if 200MHz CC is removed by RRC, </w:t>
            </w:r>
            <w:r>
              <w:t xml:space="preserve">what is the fallback bandwidth class?  </w:t>
            </w:r>
          </w:p>
          <w:p w14:paraId="32BEBA13" w14:textId="77777777" w:rsidR="00CB36B5" w:rsidRDefault="002A3602">
            <w:pPr>
              <w:spacing w:after="120"/>
              <w:rPr>
                <w:rFonts w:eastAsiaTheme="minorEastAsia"/>
                <w:lang w:eastAsia="zh-CN"/>
              </w:rPr>
            </w:pPr>
            <w:r>
              <w:rPr>
                <w:rFonts w:eastAsiaTheme="minorEastAsia"/>
                <w:lang w:eastAsia="zh-CN"/>
              </w:rPr>
              <w:t xml:space="preserve">And another question, whether RAN4 allow other new requests which are for CA bandwidth class to mix other FBGs, like FBG3 and FBG1, FBG2 and FBG1, and so on? If allowed, there are tens of class will be added, the table will become larger and larger. If not, why? </w:t>
            </w:r>
          </w:p>
          <w:p w14:paraId="59F541D1" w14:textId="77777777" w:rsidR="00CB36B5" w:rsidRDefault="002A3602">
            <w:pPr>
              <w:spacing w:after="120"/>
              <w:rPr>
                <w:rFonts w:eastAsiaTheme="minorEastAsia"/>
                <w:lang w:eastAsia="zh-CN"/>
              </w:rPr>
            </w:pPr>
            <w:r>
              <w:rPr>
                <w:rFonts w:eastAsiaTheme="minorEastAsia"/>
                <w:lang w:eastAsia="zh-CN"/>
              </w:rPr>
              <w:t>I think how to add these kind of bandwidth combinations need further study.</w:t>
            </w:r>
          </w:p>
        </w:tc>
      </w:tr>
      <w:tr w:rsidR="00CB36B5" w14:paraId="0479106E" w14:textId="77777777">
        <w:tc>
          <w:tcPr>
            <w:tcW w:w="1322" w:type="dxa"/>
          </w:tcPr>
          <w:p w14:paraId="3E2FAA51" w14:textId="77777777" w:rsidR="00CB36B5" w:rsidRDefault="002A3602">
            <w:pPr>
              <w:spacing w:after="120"/>
              <w:rPr>
                <w:rFonts w:eastAsiaTheme="minorEastAsia"/>
                <w:lang w:eastAsia="zh-CN"/>
              </w:rPr>
            </w:pPr>
            <w:r>
              <w:rPr>
                <w:rFonts w:hint="eastAsia"/>
                <w:lang w:eastAsia="ja-JP"/>
              </w:rPr>
              <w:t>D</w:t>
            </w:r>
            <w:r>
              <w:rPr>
                <w:lang w:eastAsia="ja-JP"/>
              </w:rPr>
              <w:t>OCOMO</w:t>
            </w:r>
          </w:p>
        </w:tc>
        <w:tc>
          <w:tcPr>
            <w:tcW w:w="8309" w:type="dxa"/>
          </w:tcPr>
          <w:p w14:paraId="45A5CB67" w14:textId="77777777" w:rsidR="00CB36B5" w:rsidRDefault="002A3602">
            <w:pPr>
              <w:spacing w:after="120"/>
              <w:rPr>
                <w:rFonts w:eastAsiaTheme="minorEastAsia"/>
                <w:lang w:eastAsia="zh-CN"/>
              </w:rPr>
            </w:pPr>
            <w:r>
              <w:rPr>
                <w:rFonts w:hint="eastAsia"/>
                <w:lang w:eastAsia="ja-JP"/>
              </w:rPr>
              <w:t>W</w:t>
            </w:r>
            <w:r>
              <w:rPr>
                <w:lang w:eastAsia="ja-JP"/>
              </w:rPr>
              <w:t>e prefer Option 1. However, if we do not exclude the possibility of extension like option 1 in the future, option 2 is OK for now.</w:t>
            </w:r>
          </w:p>
        </w:tc>
      </w:tr>
      <w:tr w:rsidR="00CB36B5" w14:paraId="25324DCE" w14:textId="77777777">
        <w:tc>
          <w:tcPr>
            <w:tcW w:w="1322" w:type="dxa"/>
          </w:tcPr>
          <w:p w14:paraId="3377EF8E" w14:textId="77777777" w:rsidR="00CB36B5" w:rsidRDefault="002A3602">
            <w:pPr>
              <w:spacing w:after="120"/>
              <w:rPr>
                <w:lang w:eastAsia="ja-JP"/>
              </w:rPr>
            </w:pPr>
            <w:r>
              <w:rPr>
                <w:rFonts w:eastAsiaTheme="minorEastAsia" w:hint="eastAsia"/>
                <w:lang w:eastAsia="zh-CN"/>
              </w:rPr>
              <w:t>S</w:t>
            </w:r>
            <w:r>
              <w:rPr>
                <w:rFonts w:eastAsiaTheme="minorEastAsia"/>
                <w:lang w:eastAsia="zh-CN"/>
              </w:rPr>
              <w:t>amsung</w:t>
            </w:r>
          </w:p>
        </w:tc>
        <w:tc>
          <w:tcPr>
            <w:tcW w:w="8309" w:type="dxa"/>
          </w:tcPr>
          <w:p w14:paraId="1B2DD8C7" w14:textId="77777777" w:rsidR="00CB36B5" w:rsidRDefault="002A3602">
            <w:pPr>
              <w:spacing w:after="120"/>
              <w:rPr>
                <w:rFonts w:eastAsiaTheme="minorEastAsia"/>
                <w:lang w:eastAsia="zh-CN"/>
              </w:rPr>
            </w:pPr>
            <w:r>
              <w:rPr>
                <w:rFonts w:eastAsiaTheme="minorEastAsia"/>
                <w:lang w:eastAsia="zh-CN"/>
              </w:rPr>
              <w:t>We support Option 2. it is a good design of hybrid CA BW class. It shows better flexibility in deployment to be compatible with UEs with different BW capabilities. On the other hand it support less CC number compared with Option 1.</w:t>
            </w:r>
          </w:p>
          <w:p w14:paraId="48E21AFE" w14:textId="77777777" w:rsidR="00CB36B5" w:rsidRDefault="002A3602">
            <w:pPr>
              <w:spacing w:after="120"/>
              <w:rPr>
                <w:lang w:eastAsia="ja-JP"/>
              </w:rPr>
            </w:pPr>
            <w:r>
              <w:rPr>
                <w:rFonts w:eastAsiaTheme="minorEastAsia"/>
                <w:lang w:eastAsia="zh-CN"/>
              </w:rPr>
              <w:t>But we’d better to be careful on how to define the new fallback group denotation. “3-2” is easily to be misunderstood as a sub-FBG of FBG3. We propose to use “3+2” as the denotation of new FBG, implying FBG2 is added to FBG3.</w:t>
            </w:r>
          </w:p>
        </w:tc>
      </w:tr>
      <w:tr w:rsidR="00CB36B5" w14:paraId="19A07DE6" w14:textId="77777777">
        <w:tc>
          <w:tcPr>
            <w:tcW w:w="1322" w:type="dxa"/>
          </w:tcPr>
          <w:p w14:paraId="15DF8EE9"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3C7A4787" w14:textId="77777777" w:rsidR="00CB36B5" w:rsidRDefault="002A3602">
            <w:pPr>
              <w:spacing w:after="120"/>
              <w:rPr>
                <w:rFonts w:eastAsiaTheme="minorEastAsia"/>
                <w:lang w:eastAsia="zh-CN"/>
              </w:rPr>
            </w:pPr>
            <w:r>
              <w:rPr>
                <w:rFonts w:eastAsiaTheme="minorEastAsia"/>
                <w:lang w:eastAsia="zh-CN"/>
              </w:rPr>
              <w:t>Option 2</w:t>
            </w:r>
          </w:p>
          <w:p w14:paraId="3A16D970" w14:textId="77777777" w:rsidR="00CB36B5" w:rsidRDefault="002A3602">
            <w:pPr>
              <w:spacing w:after="120"/>
              <w:rPr>
                <w:rFonts w:eastAsiaTheme="minorEastAsia"/>
                <w:lang w:eastAsia="zh-CN"/>
              </w:rPr>
            </w:pPr>
            <w:r>
              <w:rPr>
                <w:rFonts w:eastAsiaTheme="minorEastAsia"/>
                <w:lang w:eastAsia="zh-CN"/>
              </w:rPr>
              <w:t>It is more efficient to support up to 1.6GHz aggregated BW and compatible with existing networks and UEs in the field. It also helps pave a way to transition into a more advanced network configuration.</w:t>
            </w:r>
          </w:p>
        </w:tc>
      </w:tr>
      <w:tr w:rsidR="00EB2457" w14:paraId="5DD8D3C7" w14:textId="77777777">
        <w:tc>
          <w:tcPr>
            <w:tcW w:w="1322" w:type="dxa"/>
          </w:tcPr>
          <w:p w14:paraId="219E5752" w14:textId="075785C5"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52889C16" w14:textId="43B3925C" w:rsidR="00EB2457" w:rsidRDefault="00EB2457" w:rsidP="00EB2457">
            <w:pPr>
              <w:spacing w:after="120"/>
              <w:rPr>
                <w:rFonts w:eastAsiaTheme="minorEastAsia"/>
                <w:lang w:eastAsia="zh-CN"/>
              </w:rPr>
            </w:pPr>
            <w:r>
              <w:rPr>
                <w:rFonts w:eastAsiaTheme="minorEastAsia"/>
                <w:lang w:eastAsia="zh-CN"/>
              </w:rPr>
              <w:t>We are open to Option 2. Maybe some kind of tentative agreement in this meeting could be feasible to give companies time to investigate implications for coming meeting and if no issues are found final agreement in November could be done.</w:t>
            </w:r>
          </w:p>
        </w:tc>
      </w:tr>
    </w:tbl>
    <w:p w14:paraId="3D0A9CB9" w14:textId="77777777" w:rsidR="00CB36B5" w:rsidRDefault="00CB36B5">
      <w:pPr>
        <w:spacing w:after="120"/>
        <w:rPr>
          <w:szCs w:val="24"/>
          <w:lang w:eastAsia="zh-CN"/>
        </w:rPr>
      </w:pPr>
    </w:p>
    <w:p w14:paraId="5B2B3993" w14:textId="77777777" w:rsidR="00CB36B5" w:rsidRDefault="002A3602">
      <w:pPr>
        <w:pStyle w:val="Heading4"/>
        <w:numPr>
          <w:ilvl w:val="0"/>
          <w:numId w:val="0"/>
        </w:numPr>
        <w:ind w:left="864" w:hanging="864"/>
        <w:rPr>
          <w:lang w:val="en-GB"/>
        </w:rPr>
      </w:pPr>
      <w:r>
        <w:rPr>
          <w:lang w:val="en-US"/>
        </w:rPr>
        <w:t xml:space="preserve">Issue </w:t>
      </w:r>
      <w:r>
        <w:rPr>
          <w:lang w:val="en-GB"/>
        </w:rPr>
        <w:t>6-2</w:t>
      </w:r>
      <w:r>
        <w:rPr>
          <w:lang w:val="en-US"/>
        </w:rPr>
        <w:t xml:space="preserve">: </w:t>
      </w:r>
      <w:r>
        <w:rPr>
          <w:lang w:val="en-GB"/>
        </w:rPr>
        <w:t>Release independence of the new FBG2 classes</w:t>
      </w:r>
    </w:p>
    <w:p w14:paraId="244CAA79"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C34B74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Newly defined FR2 CA BW classes  R, S, T, U are release independent from REL-15. This applies for both DL and UL.</w:t>
      </w:r>
    </w:p>
    <w:p w14:paraId="7D67F807"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Other</w:t>
      </w:r>
    </w:p>
    <w:p w14:paraId="18A33190" w14:textId="77777777" w:rsidR="00CB36B5" w:rsidRDefault="002A3602">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B10F18" w14:textId="77777777" w:rsidR="00CB36B5" w:rsidRDefault="002A3602">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E9CE4E2" w14:textId="77777777" w:rsidR="00CB36B5" w:rsidRDefault="00CB36B5">
      <w:pPr>
        <w:spacing w:after="120"/>
        <w:rPr>
          <w:szCs w:val="24"/>
          <w:lang w:eastAsia="zh-CN"/>
        </w:rPr>
      </w:pPr>
    </w:p>
    <w:p w14:paraId="140591CA" w14:textId="77777777" w:rsidR="00CB36B5" w:rsidRDefault="002A3602">
      <w:pPr>
        <w:spacing w:after="120"/>
      </w:pPr>
      <w:r>
        <w:t>Companies views’ collection for 1st round:</w:t>
      </w:r>
    </w:p>
    <w:tbl>
      <w:tblPr>
        <w:tblStyle w:val="TableGrid"/>
        <w:tblW w:w="0" w:type="auto"/>
        <w:tblLook w:val="04A0" w:firstRow="1" w:lastRow="0" w:firstColumn="1" w:lastColumn="0" w:noHBand="0" w:noVBand="1"/>
      </w:tblPr>
      <w:tblGrid>
        <w:gridCol w:w="1322"/>
        <w:gridCol w:w="8309"/>
      </w:tblGrid>
      <w:tr w:rsidR="00CB36B5" w14:paraId="22C71904" w14:textId="77777777">
        <w:tc>
          <w:tcPr>
            <w:tcW w:w="1322" w:type="dxa"/>
          </w:tcPr>
          <w:p w14:paraId="34B6A436" w14:textId="77777777" w:rsidR="00CB36B5" w:rsidRDefault="002A3602">
            <w:pPr>
              <w:spacing w:after="120"/>
              <w:rPr>
                <w:rFonts w:eastAsiaTheme="minorEastAsia"/>
                <w:b/>
                <w:bCs/>
                <w:lang w:eastAsia="zh-CN"/>
              </w:rPr>
            </w:pPr>
            <w:r>
              <w:rPr>
                <w:rFonts w:eastAsiaTheme="minorEastAsia"/>
                <w:b/>
                <w:bCs/>
                <w:lang w:eastAsia="zh-CN"/>
              </w:rPr>
              <w:t>Company</w:t>
            </w:r>
          </w:p>
        </w:tc>
        <w:tc>
          <w:tcPr>
            <w:tcW w:w="8309" w:type="dxa"/>
          </w:tcPr>
          <w:p w14:paraId="5DC67D70" w14:textId="77777777" w:rsidR="00CB36B5" w:rsidRDefault="002A3602">
            <w:pPr>
              <w:spacing w:after="120"/>
              <w:rPr>
                <w:rFonts w:eastAsiaTheme="minorEastAsia"/>
                <w:b/>
                <w:bCs/>
                <w:lang w:eastAsia="zh-CN"/>
              </w:rPr>
            </w:pPr>
            <w:r>
              <w:rPr>
                <w:rFonts w:eastAsiaTheme="minorEastAsia"/>
                <w:b/>
                <w:bCs/>
                <w:lang w:eastAsia="zh-CN"/>
              </w:rPr>
              <w:t>Comments</w:t>
            </w:r>
          </w:p>
        </w:tc>
      </w:tr>
      <w:tr w:rsidR="00CB36B5" w14:paraId="2AFF51BD" w14:textId="77777777">
        <w:tc>
          <w:tcPr>
            <w:tcW w:w="1322" w:type="dxa"/>
          </w:tcPr>
          <w:p w14:paraId="4B177470" w14:textId="77777777" w:rsidR="00CB36B5" w:rsidRDefault="002A3602">
            <w:pPr>
              <w:spacing w:after="120"/>
              <w:rPr>
                <w:rFonts w:eastAsiaTheme="minorEastAsia"/>
                <w:lang w:eastAsia="zh-CN"/>
              </w:rPr>
            </w:pPr>
            <w:r>
              <w:rPr>
                <w:rFonts w:eastAsiaTheme="minorEastAsia"/>
                <w:lang w:eastAsia="zh-CN"/>
              </w:rPr>
              <w:t>Verizon</w:t>
            </w:r>
          </w:p>
        </w:tc>
        <w:tc>
          <w:tcPr>
            <w:tcW w:w="8309" w:type="dxa"/>
          </w:tcPr>
          <w:p w14:paraId="5DDAB930" w14:textId="77777777" w:rsidR="00CB36B5" w:rsidRDefault="002A3602">
            <w:pPr>
              <w:spacing w:after="120"/>
              <w:rPr>
                <w:rFonts w:eastAsiaTheme="minorEastAsia"/>
                <w:lang w:eastAsia="zh-CN"/>
              </w:rPr>
            </w:pPr>
            <w:r>
              <w:rPr>
                <w:rFonts w:eastAsiaTheme="minorEastAsia"/>
                <w:lang w:eastAsia="zh-CN"/>
              </w:rPr>
              <w:t>Option 1</w:t>
            </w:r>
          </w:p>
        </w:tc>
      </w:tr>
      <w:tr w:rsidR="00CB36B5" w14:paraId="665AF43B" w14:textId="77777777">
        <w:tc>
          <w:tcPr>
            <w:tcW w:w="1322" w:type="dxa"/>
          </w:tcPr>
          <w:p w14:paraId="1FEF7756" w14:textId="4505ADA2" w:rsidR="00CB36B5" w:rsidRDefault="002A3602">
            <w:pPr>
              <w:spacing w:after="120"/>
              <w:rPr>
                <w:rFonts w:eastAsiaTheme="minorEastAsia"/>
                <w:lang w:eastAsia="zh-CN"/>
              </w:rPr>
            </w:pPr>
            <w:r>
              <w:rPr>
                <w:rFonts w:eastAsiaTheme="minorEastAsia" w:hint="eastAsia"/>
                <w:lang w:eastAsia="zh-CN"/>
              </w:rPr>
              <w:t>Huawei</w:t>
            </w:r>
            <w:r>
              <w:rPr>
                <w:rFonts w:eastAsiaTheme="minorEastAsia"/>
                <w:lang w:eastAsia="zh-CN"/>
              </w:rPr>
              <w:t>,</w:t>
            </w:r>
            <w:r>
              <w:rPr>
                <w:rFonts w:eastAsiaTheme="minorEastAsia" w:hint="eastAsia"/>
                <w:lang w:eastAsia="zh-CN"/>
              </w:rPr>
              <w:t xml:space="preserve"> </w:t>
            </w:r>
            <w:r>
              <w:rPr>
                <w:rFonts w:eastAsiaTheme="minorEastAsia"/>
                <w:lang w:eastAsia="zh-CN"/>
              </w:rPr>
              <w:t>HiSilicon</w:t>
            </w:r>
          </w:p>
        </w:tc>
        <w:tc>
          <w:tcPr>
            <w:tcW w:w="8309" w:type="dxa"/>
          </w:tcPr>
          <w:p w14:paraId="40C1D025" w14:textId="77777777" w:rsidR="00CB36B5" w:rsidRDefault="002A3602">
            <w:pPr>
              <w:spacing w:after="120"/>
              <w:rPr>
                <w:rFonts w:eastAsiaTheme="minorEastAsia"/>
                <w:lang w:eastAsia="zh-CN"/>
              </w:rPr>
            </w:pPr>
            <w:r>
              <w:rPr>
                <w:rFonts w:eastAsiaTheme="minorEastAsia"/>
                <w:lang w:eastAsia="zh-CN"/>
              </w:rPr>
              <w:t>Same question in issue 6-1.</w:t>
            </w:r>
          </w:p>
        </w:tc>
      </w:tr>
      <w:tr w:rsidR="00CB36B5" w14:paraId="2544FA1E" w14:textId="77777777">
        <w:tc>
          <w:tcPr>
            <w:tcW w:w="1322" w:type="dxa"/>
          </w:tcPr>
          <w:p w14:paraId="797ABF4F" w14:textId="77777777" w:rsidR="00CB36B5" w:rsidRDefault="002A3602">
            <w:pPr>
              <w:spacing w:after="120"/>
              <w:rPr>
                <w:rFonts w:eastAsiaTheme="minorEastAsia"/>
                <w:lang w:eastAsia="zh-CN"/>
              </w:rPr>
            </w:pPr>
            <w:r>
              <w:rPr>
                <w:rFonts w:eastAsiaTheme="minorEastAsia"/>
                <w:lang w:eastAsia="zh-CN"/>
              </w:rPr>
              <w:t>Qualcomm</w:t>
            </w:r>
          </w:p>
        </w:tc>
        <w:tc>
          <w:tcPr>
            <w:tcW w:w="8309" w:type="dxa"/>
          </w:tcPr>
          <w:p w14:paraId="750A3FF8" w14:textId="77777777" w:rsidR="00CB36B5" w:rsidRDefault="002A3602">
            <w:pPr>
              <w:spacing w:after="120"/>
              <w:rPr>
                <w:rFonts w:eastAsiaTheme="minorEastAsia"/>
                <w:lang w:eastAsia="zh-CN"/>
              </w:rPr>
            </w:pPr>
            <w:r>
              <w:rPr>
                <w:rFonts w:eastAsiaTheme="minorEastAsia"/>
                <w:lang w:eastAsia="zh-CN"/>
              </w:rPr>
              <w:t>Option 1.</w:t>
            </w:r>
          </w:p>
        </w:tc>
      </w:tr>
      <w:tr w:rsidR="00CB36B5" w14:paraId="2A841412" w14:textId="77777777">
        <w:tc>
          <w:tcPr>
            <w:tcW w:w="1322" w:type="dxa"/>
          </w:tcPr>
          <w:p w14:paraId="623C0F76" w14:textId="77777777" w:rsidR="00CB36B5" w:rsidRDefault="002A3602">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09" w:type="dxa"/>
          </w:tcPr>
          <w:p w14:paraId="352A1568" w14:textId="77777777" w:rsidR="00CB36B5" w:rsidRDefault="002A3602">
            <w:pPr>
              <w:spacing w:after="120"/>
              <w:rPr>
                <w:rFonts w:eastAsiaTheme="minorEastAsia"/>
                <w:lang w:eastAsia="zh-CN"/>
              </w:rPr>
            </w:pPr>
            <w:r>
              <w:rPr>
                <w:rFonts w:eastAsiaTheme="minorEastAsia" w:hint="eastAsia"/>
                <w:lang w:eastAsia="zh-CN"/>
              </w:rPr>
              <w:t>C</w:t>
            </w:r>
            <w:r>
              <w:rPr>
                <w:rFonts w:eastAsiaTheme="minorEastAsia"/>
                <w:lang w:eastAsia="zh-CN"/>
              </w:rPr>
              <w:t>ompatibility issue should be considered.</w:t>
            </w:r>
          </w:p>
        </w:tc>
      </w:tr>
      <w:tr w:rsidR="00CB36B5" w14:paraId="751C8C7A" w14:textId="77777777">
        <w:tc>
          <w:tcPr>
            <w:tcW w:w="1322" w:type="dxa"/>
          </w:tcPr>
          <w:p w14:paraId="2802AF7D" w14:textId="77777777" w:rsidR="00CB36B5" w:rsidRDefault="002A3602">
            <w:pPr>
              <w:spacing w:after="120"/>
              <w:rPr>
                <w:rFonts w:eastAsiaTheme="minorEastAsia"/>
                <w:lang w:eastAsia="zh-CN"/>
              </w:rPr>
            </w:pPr>
            <w:r>
              <w:rPr>
                <w:rFonts w:eastAsiaTheme="minorEastAsia"/>
                <w:lang w:eastAsia="zh-CN"/>
              </w:rPr>
              <w:t>Samsung</w:t>
            </w:r>
          </w:p>
        </w:tc>
        <w:tc>
          <w:tcPr>
            <w:tcW w:w="8309" w:type="dxa"/>
          </w:tcPr>
          <w:p w14:paraId="0A1303B0" w14:textId="77777777" w:rsidR="00CB36B5" w:rsidRDefault="002A3602">
            <w:pPr>
              <w:spacing w:after="120"/>
              <w:rPr>
                <w:rFonts w:eastAsiaTheme="minorEastAsia"/>
                <w:lang w:eastAsia="zh-CN"/>
              </w:rPr>
            </w:pPr>
            <w:r>
              <w:rPr>
                <w:rFonts w:eastAsiaTheme="minorEastAsia" w:hint="eastAsia"/>
                <w:lang w:eastAsia="zh-CN"/>
              </w:rPr>
              <w:t>O</w:t>
            </w:r>
            <w:r>
              <w:rPr>
                <w:rFonts w:eastAsiaTheme="minorEastAsia"/>
                <w:lang w:eastAsia="zh-CN"/>
              </w:rPr>
              <w:t>ption 1 but would like some clarification for UL</w:t>
            </w:r>
          </w:p>
          <w:p w14:paraId="16813009" w14:textId="77777777" w:rsidR="00CB36B5" w:rsidRDefault="002A3602">
            <w:pPr>
              <w:spacing w:after="120"/>
              <w:rPr>
                <w:rFonts w:eastAsiaTheme="minorEastAsia"/>
                <w:lang w:eastAsia="zh-CN"/>
              </w:rPr>
            </w:pPr>
            <w:r>
              <w:rPr>
                <w:rFonts w:eastAsiaTheme="minorEastAsia"/>
                <w:lang w:eastAsia="zh-CN"/>
              </w:rPr>
              <w:t>In principle new CA BW class is applicable for DL and UL, but &gt;800MHz BW class is not supported for contiguous UL CA.</w:t>
            </w:r>
          </w:p>
        </w:tc>
      </w:tr>
      <w:tr w:rsidR="00CB36B5" w14:paraId="5B37ADE9" w14:textId="77777777">
        <w:tc>
          <w:tcPr>
            <w:tcW w:w="1322" w:type="dxa"/>
          </w:tcPr>
          <w:p w14:paraId="634621E6" w14:textId="77777777" w:rsidR="00CB36B5" w:rsidRDefault="002A3602">
            <w:pPr>
              <w:spacing w:after="120"/>
              <w:rPr>
                <w:rFonts w:eastAsiaTheme="minorEastAsia"/>
                <w:lang w:eastAsia="zh-CN"/>
              </w:rPr>
            </w:pPr>
            <w:r>
              <w:rPr>
                <w:rFonts w:eastAsiaTheme="minorEastAsia"/>
                <w:lang w:eastAsia="zh-CN"/>
              </w:rPr>
              <w:t>Apple</w:t>
            </w:r>
          </w:p>
        </w:tc>
        <w:tc>
          <w:tcPr>
            <w:tcW w:w="8309" w:type="dxa"/>
          </w:tcPr>
          <w:p w14:paraId="148F5EE2" w14:textId="77777777" w:rsidR="00CB36B5" w:rsidRDefault="002A3602">
            <w:pPr>
              <w:spacing w:after="120"/>
              <w:rPr>
                <w:rFonts w:eastAsiaTheme="minorEastAsia"/>
                <w:lang w:eastAsia="zh-CN"/>
              </w:rPr>
            </w:pPr>
            <w:r>
              <w:rPr>
                <w:rFonts w:eastAsiaTheme="minorEastAsia"/>
                <w:lang w:eastAsia="zh-CN"/>
              </w:rPr>
              <w:t>Option 1.</w:t>
            </w:r>
          </w:p>
        </w:tc>
      </w:tr>
      <w:tr w:rsidR="00EB2457" w14:paraId="4CC603D2" w14:textId="77777777">
        <w:tc>
          <w:tcPr>
            <w:tcW w:w="1322" w:type="dxa"/>
          </w:tcPr>
          <w:p w14:paraId="238FDFC6" w14:textId="02C0DF8C" w:rsidR="00EB2457" w:rsidRDefault="00EB2457" w:rsidP="00EB2457">
            <w:pPr>
              <w:spacing w:after="120"/>
              <w:rPr>
                <w:rFonts w:eastAsiaTheme="minorEastAsia"/>
                <w:lang w:eastAsia="zh-CN"/>
              </w:rPr>
            </w:pPr>
            <w:r>
              <w:rPr>
                <w:rFonts w:eastAsiaTheme="minorEastAsia"/>
                <w:lang w:eastAsia="zh-CN"/>
              </w:rPr>
              <w:t>Nokia</w:t>
            </w:r>
          </w:p>
        </w:tc>
        <w:tc>
          <w:tcPr>
            <w:tcW w:w="8309" w:type="dxa"/>
          </w:tcPr>
          <w:p w14:paraId="618880E7" w14:textId="3C4CB30F" w:rsidR="00EB2457" w:rsidRDefault="00EB2457" w:rsidP="00EB2457">
            <w:pPr>
              <w:spacing w:after="120"/>
              <w:rPr>
                <w:rFonts w:eastAsiaTheme="minorEastAsia"/>
                <w:lang w:eastAsia="zh-CN"/>
              </w:rPr>
            </w:pPr>
            <w:r>
              <w:rPr>
                <w:rFonts w:eastAsiaTheme="minorEastAsia"/>
                <w:lang w:eastAsia="zh-CN"/>
              </w:rPr>
              <w:t>Option 1. To Huawei, sorry but what do you mean same question as 6-1? 6-1 is a new concept but 6-2 is not new concept, it is about adding new classes within exiting FBG.</w:t>
            </w:r>
          </w:p>
        </w:tc>
      </w:tr>
    </w:tbl>
    <w:p w14:paraId="0217AB20" w14:textId="77777777" w:rsidR="00CB36B5" w:rsidRDefault="00CB36B5">
      <w:pPr>
        <w:spacing w:after="120"/>
        <w:rPr>
          <w:szCs w:val="24"/>
          <w:lang w:eastAsia="zh-CN"/>
        </w:rPr>
      </w:pPr>
    </w:p>
    <w:p w14:paraId="610C982E" w14:textId="77777777" w:rsidR="00CB36B5" w:rsidRDefault="002A3602">
      <w:pPr>
        <w:pStyle w:val="Heading3"/>
        <w:rPr>
          <w:sz w:val="24"/>
          <w:szCs w:val="16"/>
        </w:rPr>
      </w:pPr>
      <w:r>
        <w:rPr>
          <w:sz w:val="24"/>
          <w:szCs w:val="16"/>
        </w:rPr>
        <w:t>CRs/TPs comments collection</w:t>
      </w:r>
    </w:p>
    <w:p w14:paraId="3B370756" w14:textId="77777777" w:rsidR="00CB36B5" w:rsidRDefault="002A3602">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988"/>
        <w:gridCol w:w="2687"/>
        <w:gridCol w:w="2793"/>
        <w:gridCol w:w="3163"/>
      </w:tblGrid>
      <w:tr w:rsidR="00CB36B5" w14:paraId="398092DD" w14:textId="77777777">
        <w:tc>
          <w:tcPr>
            <w:tcW w:w="988" w:type="dxa"/>
          </w:tcPr>
          <w:p w14:paraId="49214AEE" w14:textId="77777777" w:rsidR="00CB36B5" w:rsidRDefault="002A3602">
            <w:pPr>
              <w:spacing w:after="120"/>
              <w:rPr>
                <w:rFonts w:eastAsiaTheme="minorEastAsia"/>
                <w:b/>
                <w:bCs/>
                <w:color w:val="0070C0"/>
                <w:lang w:eastAsia="zh-CN"/>
              </w:rPr>
            </w:pPr>
            <w:r>
              <w:rPr>
                <w:rFonts w:eastAsiaTheme="minorEastAsia"/>
                <w:b/>
                <w:bCs/>
                <w:color w:val="0070C0"/>
                <w:lang w:eastAsia="zh-CN"/>
              </w:rPr>
              <w:t>CR/TP number</w:t>
            </w:r>
          </w:p>
        </w:tc>
        <w:tc>
          <w:tcPr>
            <w:tcW w:w="2687" w:type="dxa"/>
          </w:tcPr>
          <w:p w14:paraId="1D445A64" w14:textId="77777777" w:rsidR="00CB36B5" w:rsidRDefault="002A3602">
            <w:pPr>
              <w:spacing w:after="120"/>
              <w:rPr>
                <w:rFonts w:eastAsiaTheme="minorEastAsia"/>
                <w:b/>
                <w:bCs/>
                <w:color w:val="0070C0"/>
                <w:lang w:val="fi-FI" w:eastAsia="zh-CN"/>
              </w:rPr>
            </w:pPr>
            <w:r>
              <w:rPr>
                <w:rFonts w:eastAsiaTheme="minorEastAsia"/>
                <w:b/>
                <w:bCs/>
                <w:color w:val="0070C0"/>
                <w:lang w:val="fi-FI" w:eastAsia="zh-CN"/>
              </w:rPr>
              <w:t>TDoc name</w:t>
            </w:r>
          </w:p>
        </w:tc>
        <w:tc>
          <w:tcPr>
            <w:tcW w:w="2793" w:type="dxa"/>
          </w:tcPr>
          <w:p w14:paraId="624C5E35" w14:textId="77777777" w:rsidR="00CB36B5" w:rsidRDefault="00CB36B5">
            <w:pPr>
              <w:spacing w:after="120"/>
              <w:rPr>
                <w:rFonts w:eastAsiaTheme="minorEastAsia"/>
                <w:b/>
                <w:bCs/>
                <w:color w:val="0070C0"/>
                <w:lang w:eastAsia="zh-CN"/>
              </w:rPr>
            </w:pPr>
          </w:p>
        </w:tc>
        <w:tc>
          <w:tcPr>
            <w:tcW w:w="3163" w:type="dxa"/>
          </w:tcPr>
          <w:p w14:paraId="26C6F3B8" w14:textId="77777777" w:rsidR="00CB36B5" w:rsidRDefault="002A3602">
            <w:pPr>
              <w:spacing w:after="120"/>
              <w:rPr>
                <w:rFonts w:eastAsiaTheme="minorEastAsia"/>
                <w:b/>
                <w:bCs/>
                <w:color w:val="0070C0"/>
                <w:lang w:eastAsia="zh-CN"/>
              </w:rPr>
            </w:pPr>
            <w:r>
              <w:rPr>
                <w:rFonts w:eastAsiaTheme="minorEastAsia"/>
                <w:b/>
                <w:bCs/>
                <w:color w:val="0070C0"/>
                <w:lang w:eastAsia="zh-CN"/>
              </w:rPr>
              <w:t>Comments collection</w:t>
            </w:r>
          </w:p>
        </w:tc>
      </w:tr>
      <w:tr w:rsidR="00CB36B5" w14:paraId="4E7258FF" w14:textId="77777777">
        <w:tc>
          <w:tcPr>
            <w:tcW w:w="988" w:type="dxa"/>
            <w:vMerge w:val="restart"/>
          </w:tcPr>
          <w:p w14:paraId="148F0AE5" w14:textId="77777777" w:rsidR="00CB36B5" w:rsidRDefault="00890CE1">
            <w:pPr>
              <w:spacing w:after="120"/>
              <w:rPr>
                <w:rFonts w:eastAsiaTheme="minorEastAsia"/>
                <w:color w:val="0070C0"/>
                <w:lang w:eastAsia="zh-CN"/>
              </w:rPr>
            </w:pPr>
            <w:hyperlink r:id="rId61" w:history="1">
              <w:r w:rsidR="002A3602">
                <w:rPr>
                  <w:rStyle w:val="Hyperlink"/>
                  <w:rFonts w:ascii="Arial" w:hAnsi="Arial" w:cs="Arial"/>
                  <w:b/>
                  <w:bCs/>
                  <w:sz w:val="16"/>
                  <w:szCs w:val="16"/>
                </w:rPr>
                <w:t>R4-2112730</w:t>
              </w:r>
            </w:hyperlink>
          </w:p>
        </w:tc>
        <w:tc>
          <w:tcPr>
            <w:tcW w:w="2687" w:type="dxa"/>
            <w:vMerge w:val="restart"/>
          </w:tcPr>
          <w:p w14:paraId="4EA1A82A" w14:textId="77777777" w:rsidR="00CB36B5" w:rsidRDefault="002A3602">
            <w:pPr>
              <w:spacing w:after="120"/>
              <w:rPr>
                <w:rFonts w:eastAsiaTheme="minorEastAsia"/>
                <w:color w:val="0070C0"/>
                <w:lang w:eastAsia="zh-CN"/>
              </w:rPr>
            </w:pPr>
            <w:r>
              <w:rPr>
                <w:rFonts w:ascii="Arial" w:hAnsi="Arial" w:cs="Arial"/>
                <w:sz w:val="16"/>
                <w:szCs w:val="16"/>
              </w:rPr>
              <w:t>CR to TS 38.101-2 on extension to CA BW class for FBG3</w:t>
            </w:r>
          </w:p>
        </w:tc>
        <w:tc>
          <w:tcPr>
            <w:tcW w:w="2793" w:type="dxa"/>
            <w:vMerge w:val="restart"/>
          </w:tcPr>
          <w:p w14:paraId="2ABD3D35" w14:textId="77777777" w:rsidR="00CB36B5" w:rsidRDefault="002A3602">
            <w:pPr>
              <w:spacing w:after="120"/>
              <w:rPr>
                <w:rFonts w:eastAsiaTheme="minorEastAsia"/>
                <w:color w:val="0070C0"/>
                <w:lang w:eastAsia="zh-CN"/>
              </w:rPr>
            </w:pPr>
            <w:r>
              <w:rPr>
                <w:rFonts w:ascii="Arial" w:hAnsi="Arial" w:cs="Arial"/>
                <w:sz w:val="16"/>
                <w:szCs w:val="16"/>
              </w:rPr>
              <w:t>ZTE Corporation</w:t>
            </w:r>
          </w:p>
        </w:tc>
        <w:tc>
          <w:tcPr>
            <w:tcW w:w="3163" w:type="dxa"/>
          </w:tcPr>
          <w:p w14:paraId="38E1EDF3" w14:textId="05E2E790" w:rsidR="00CB36B5" w:rsidRDefault="002A3602">
            <w:pPr>
              <w:spacing w:after="120"/>
              <w:rPr>
                <w:rFonts w:eastAsiaTheme="minorEastAsia"/>
                <w:color w:val="0070C0"/>
                <w:lang w:eastAsia="zh-CN"/>
              </w:rPr>
            </w:pPr>
            <w:bookmarkStart w:id="30" w:name="OLE_LINK96"/>
            <w:bookmarkStart w:id="31" w:name="OLE_LINK98"/>
            <w:bookmarkStart w:id="32" w:name="OLE_LINK97"/>
            <w:r>
              <w:rPr>
                <w:rFonts w:eastAsiaTheme="minorEastAsia"/>
                <w:color w:val="0070C0"/>
                <w:lang w:eastAsia="zh-CN"/>
              </w:rPr>
              <w:t>Huawei, HiSilicon: we need to have agreement on above issues before decision on CR.</w:t>
            </w:r>
            <w:bookmarkEnd w:id="30"/>
            <w:bookmarkEnd w:id="31"/>
            <w:bookmarkEnd w:id="32"/>
          </w:p>
        </w:tc>
      </w:tr>
      <w:tr w:rsidR="00CB36B5" w14:paraId="5409D1EC" w14:textId="77777777">
        <w:tc>
          <w:tcPr>
            <w:tcW w:w="988" w:type="dxa"/>
            <w:vMerge/>
          </w:tcPr>
          <w:p w14:paraId="13CD00B0" w14:textId="77777777" w:rsidR="00CB36B5" w:rsidRDefault="00CB36B5">
            <w:pPr>
              <w:spacing w:after="120"/>
              <w:rPr>
                <w:rFonts w:eastAsiaTheme="minorEastAsia"/>
                <w:color w:val="0070C0"/>
                <w:lang w:eastAsia="zh-CN"/>
              </w:rPr>
            </w:pPr>
          </w:p>
        </w:tc>
        <w:tc>
          <w:tcPr>
            <w:tcW w:w="2687" w:type="dxa"/>
            <w:vMerge/>
          </w:tcPr>
          <w:p w14:paraId="3AA00F71" w14:textId="77777777" w:rsidR="00CB36B5" w:rsidRDefault="00CB36B5">
            <w:pPr>
              <w:spacing w:after="120"/>
              <w:rPr>
                <w:rFonts w:eastAsiaTheme="minorEastAsia"/>
                <w:color w:val="0070C0"/>
                <w:lang w:eastAsia="zh-CN"/>
              </w:rPr>
            </w:pPr>
          </w:p>
        </w:tc>
        <w:tc>
          <w:tcPr>
            <w:tcW w:w="2793" w:type="dxa"/>
            <w:vMerge/>
          </w:tcPr>
          <w:p w14:paraId="297D4209" w14:textId="77777777" w:rsidR="00CB36B5" w:rsidRDefault="00CB36B5">
            <w:pPr>
              <w:spacing w:after="120"/>
              <w:rPr>
                <w:rFonts w:eastAsiaTheme="minorEastAsia"/>
                <w:color w:val="0070C0"/>
                <w:lang w:eastAsia="zh-CN"/>
              </w:rPr>
            </w:pPr>
          </w:p>
        </w:tc>
        <w:tc>
          <w:tcPr>
            <w:tcW w:w="3163" w:type="dxa"/>
          </w:tcPr>
          <w:p w14:paraId="455B20E5" w14:textId="24C44467" w:rsidR="00CB36B5" w:rsidRDefault="002A3602">
            <w:pPr>
              <w:spacing w:after="120"/>
              <w:rPr>
                <w:rFonts w:eastAsiaTheme="minorEastAsia"/>
                <w:color w:val="0070C0"/>
                <w:lang w:eastAsia="zh-CN"/>
              </w:rPr>
            </w:pPr>
            <w:r>
              <w:rPr>
                <w:rFonts w:eastAsiaTheme="minorEastAsia"/>
                <w:color w:val="0070C0"/>
                <w:lang w:eastAsia="zh-CN"/>
              </w:rPr>
              <w:t>Qualcomm: this would not allow mix of 100 and 200 MHz</w:t>
            </w:r>
          </w:p>
        </w:tc>
      </w:tr>
      <w:tr w:rsidR="00CB36B5" w14:paraId="67B6D6CD" w14:textId="77777777">
        <w:tc>
          <w:tcPr>
            <w:tcW w:w="988" w:type="dxa"/>
            <w:vMerge/>
          </w:tcPr>
          <w:p w14:paraId="17C737AF" w14:textId="77777777" w:rsidR="00CB36B5" w:rsidRDefault="00CB36B5">
            <w:pPr>
              <w:spacing w:after="120"/>
              <w:rPr>
                <w:rFonts w:eastAsiaTheme="minorEastAsia"/>
                <w:color w:val="0070C0"/>
                <w:lang w:eastAsia="zh-CN"/>
              </w:rPr>
            </w:pPr>
          </w:p>
        </w:tc>
        <w:tc>
          <w:tcPr>
            <w:tcW w:w="2687" w:type="dxa"/>
            <w:vMerge/>
          </w:tcPr>
          <w:p w14:paraId="50AFEC18" w14:textId="77777777" w:rsidR="00CB36B5" w:rsidRDefault="00CB36B5">
            <w:pPr>
              <w:spacing w:after="120"/>
              <w:rPr>
                <w:rFonts w:eastAsiaTheme="minorEastAsia"/>
                <w:color w:val="0070C0"/>
                <w:lang w:eastAsia="zh-CN"/>
              </w:rPr>
            </w:pPr>
          </w:p>
        </w:tc>
        <w:tc>
          <w:tcPr>
            <w:tcW w:w="2793" w:type="dxa"/>
            <w:vMerge/>
          </w:tcPr>
          <w:p w14:paraId="0801456A" w14:textId="77777777" w:rsidR="00CB36B5" w:rsidRDefault="00CB36B5">
            <w:pPr>
              <w:spacing w:after="120"/>
              <w:rPr>
                <w:rFonts w:eastAsiaTheme="minorEastAsia"/>
                <w:color w:val="0070C0"/>
                <w:lang w:eastAsia="zh-CN"/>
              </w:rPr>
            </w:pPr>
          </w:p>
        </w:tc>
        <w:tc>
          <w:tcPr>
            <w:tcW w:w="3163" w:type="dxa"/>
          </w:tcPr>
          <w:p w14:paraId="33D0AE2E" w14:textId="77777777" w:rsidR="00CB36B5" w:rsidRDefault="002A3602">
            <w:pPr>
              <w:spacing w:after="120"/>
              <w:rPr>
                <w:rFonts w:eastAsiaTheme="minorEastAsia"/>
                <w:color w:val="0070C0"/>
                <w:lang w:eastAsia="zh-CN"/>
              </w:rPr>
            </w:pPr>
            <w:r>
              <w:rPr>
                <w:rFonts w:eastAsiaTheme="minorEastAsia" w:hint="eastAsia"/>
                <w:color w:val="0070C0"/>
                <w:lang w:eastAsia="zh-CN"/>
              </w:rPr>
              <w:t>Z</w:t>
            </w:r>
            <w:r>
              <w:rPr>
                <w:rFonts w:eastAsiaTheme="minorEastAsia"/>
                <w:color w:val="0070C0"/>
                <w:lang w:eastAsia="zh-CN"/>
              </w:rPr>
              <w:t>TE: Need to have further agreements on the above issues.</w:t>
            </w:r>
          </w:p>
        </w:tc>
      </w:tr>
      <w:tr w:rsidR="00CB36B5" w14:paraId="7D767CB1" w14:textId="77777777">
        <w:tc>
          <w:tcPr>
            <w:tcW w:w="988" w:type="dxa"/>
            <w:vMerge/>
          </w:tcPr>
          <w:p w14:paraId="6C5B6A3C" w14:textId="77777777" w:rsidR="00CB36B5" w:rsidRDefault="00CB36B5">
            <w:pPr>
              <w:spacing w:after="120"/>
              <w:rPr>
                <w:rFonts w:eastAsiaTheme="minorEastAsia"/>
                <w:color w:val="0070C0"/>
                <w:lang w:eastAsia="zh-CN"/>
              </w:rPr>
            </w:pPr>
          </w:p>
        </w:tc>
        <w:tc>
          <w:tcPr>
            <w:tcW w:w="2687" w:type="dxa"/>
            <w:vMerge/>
          </w:tcPr>
          <w:p w14:paraId="0A0771FE" w14:textId="77777777" w:rsidR="00CB36B5" w:rsidRDefault="00CB36B5">
            <w:pPr>
              <w:spacing w:after="120"/>
              <w:rPr>
                <w:rFonts w:eastAsiaTheme="minorEastAsia"/>
                <w:color w:val="0070C0"/>
                <w:lang w:eastAsia="zh-CN"/>
              </w:rPr>
            </w:pPr>
          </w:p>
        </w:tc>
        <w:tc>
          <w:tcPr>
            <w:tcW w:w="2793" w:type="dxa"/>
            <w:vMerge/>
          </w:tcPr>
          <w:p w14:paraId="5AACC9DB" w14:textId="77777777" w:rsidR="00CB36B5" w:rsidRDefault="00CB36B5">
            <w:pPr>
              <w:spacing w:after="120"/>
              <w:rPr>
                <w:rFonts w:eastAsiaTheme="minorEastAsia"/>
                <w:color w:val="0070C0"/>
                <w:lang w:eastAsia="zh-CN"/>
              </w:rPr>
            </w:pPr>
          </w:p>
        </w:tc>
        <w:tc>
          <w:tcPr>
            <w:tcW w:w="3163" w:type="dxa"/>
          </w:tcPr>
          <w:p w14:paraId="31C8B352" w14:textId="77777777" w:rsidR="00CB36B5" w:rsidRDefault="002A3602">
            <w:pPr>
              <w:spacing w:after="120"/>
              <w:rPr>
                <w:rFonts w:eastAsiaTheme="minorEastAsia"/>
                <w:color w:val="0070C0"/>
                <w:lang w:eastAsia="zh-CN"/>
              </w:rPr>
            </w:pPr>
            <w:r>
              <w:rPr>
                <w:rFonts w:eastAsiaTheme="minorEastAsia"/>
                <w:color w:val="0070C0"/>
                <w:lang w:eastAsia="zh-CN"/>
              </w:rPr>
              <w:t>Ericsson: return to</w:t>
            </w:r>
          </w:p>
          <w:p w14:paraId="7B9425AE" w14:textId="77777777" w:rsidR="00CB36B5" w:rsidRDefault="002A3602">
            <w:pPr>
              <w:spacing w:after="120"/>
              <w:rPr>
                <w:rFonts w:eastAsiaTheme="minorEastAsia"/>
                <w:color w:val="0070C0"/>
                <w:lang w:eastAsia="zh-CN"/>
              </w:rPr>
            </w:pPr>
            <w:r>
              <w:rPr>
                <w:rFonts w:eastAsiaTheme="minorEastAsia"/>
                <w:color w:val="0070C0"/>
                <w:lang w:eastAsia="zh-CN"/>
              </w:rPr>
              <w:t>Apple: It depends on the outcome of Issue 6-1.</w:t>
            </w:r>
          </w:p>
        </w:tc>
      </w:tr>
      <w:tr w:rsidR="00CB36B5" w14:paraId="5985C7FA" w14:textId="77777777">
        <w:tc>
          <w:tcPr>
            <w:tcW w:w="988" w:type="dxa"/>
            <w:vMerge w:val="restart"/>
          </w:tcPr>
          <w:p w14:paraId="459A9580" w14:textId="77777777" w:rsidR="00CB36B5" w:rsidRDefault="00890CE1">
            <w:pPr>
              <w:spacing w:after="120"/>
              <w:rPr>
                <w:rFonts w:eastAsiaTheme="minorEastAsia"/>
                <w:color w:val="0070C0"/>
                <w:lang w:eastAsia="zh-CN"/>
              </w:rPr>
            </w:pPr>
            <w:hyperlink r:id="rId62" w:history="1">
              <w:r w:rsidR="002A3602">
                <w:rPr>
                  <w:rStyle w:val="Hyperlink"/>
                  <w:rFonts w:ascii="Arial" w:hAnsi="Arial" w:cs="Arial"/>
                  <w:b/>
                  <w:bCs/>
                  <w:sz w:val="16"/>
                  <w:szCs w:val="16"/>
                </w:rPr>
                <w:t>R4-2112787</w:t>
              </w:r>
            </w:hyperlink>
          </w:p>
        </w:tc>
        <w:tc>
          <w:tcPr>
            <w:tcW w:w="2687" w:type="dxa"/>
            <w:vMerge w:val="restart"/>
          </w:tcPr>
          <w:p w14:paraId="56662B70" w14:textId="77777777" w:rsidR="00CB36B5" w:rsidRDefault="002A3602">
            <w:pPr>
              <w:spacing w:after="120"/>
              <w:rPr>
                <w:rFonts w:eastAsiaTheme="minorEastAsia"/>
                <w:color w:val="0070C0"/>
                <w:lang w:eastAsia="zh-CN"/>
              </w:rPr>
            </w:pPr>
            <w:r>
              <w:rPr>
                <w:rFonts w:ascii="Arial" w:hAnsi="Arial" w:cs="Arial"/>
                <w:sz w:val="16"/>
                <w:szCs w:val="16"/>
              </w:rPr>
              <w:t>draftCR Release independence aspects of new FR2 CA BW classes R15 CATB</w:t>
            </w:r>
          </w:p>
        </w:tc>
        <w:tc>
          <w:tcPr>
            <w:tcW w:w="2793" w:type="dxa"/>
            <w:vMerge w:val="restart"/>
          </w:tcPr>
          <w:p w14:paraId="289D3CA8" w14:textId="77777777" w:rsidR="00CB36B5" w:rsidRDefault="002A3602">
            <w:pPr>
              <w:spacing w:after="120"/>
              <w:rPr>
                <w:rFonts w:eastAsiaTheme="minorEastAsia"/>
                <w:color w:val="0070C0"/>
                <w:lang w:eastAsia="zh-CN"/>
              </w:rPr>
            </w:pPr>
            <w:r>
              <w:rPr>
                <w:rFonts w:ascii="Arial" w:hAnsi="Arial" w:cs="Arial"/>
                <w:sz w:val="16"/>
                <w:szCs w:val="16"/>
              </w:rPr>
              <w:t>Nokia, Nokia Shanghai Bell</w:t>
            </w:r>
          </w:p>
        </w:tc>
        <w:tc>
          <w:tcPr>
            <w:tcW w:w="3163" w:type="dxa"/>
          </w:tcPr>
          <w:p w14:paraId="332CD21F" w14:textId="1880E55C" w:rsidR="00CB36B5" w:rsidRDefault="002A3602">
            <w:pPr>
              <w:spacing w:after="120"/>
              <w:rPr>
                <w:rFonts w:eastAsiaTheme="minorEastAsia"/>
                <w:color w:val="0070C0"/>
                <w:lang w:eastAsia="zh-CN"/>
              </w:rPr>
            </w:pPr>
            <w:r>
              <w:rPr>
                <w:rFonts w:eastAsiaTheme="minorEastAsia"/>
                <w:color w:val="0070C0"/>
                <w:lang w:eastAsia="zh-CN"/>
              </w:rPr>
              <w:t>Huawei, HiSilicon: we need to have agreement on above issues before decision on CR.</w:t>
            </w:r>
          </w:p>
        </w:tc>
      </w:tr>
      <w:tr w:rsidR="00CB36B5" w14:paraId="66240221" w14:textId="77777777">
        <w:tc>
          <w:tcPr>
            <w:tcW w:w="988" w:type="dxa"/>
            <w:vMerge/>
          </w:tcPr>
          <w:p w14:paraId="7C559E0E" w14:textId="77777777" w:rsidR="00CB36B5" w:rsidRDefault="00CB36B5">
            <w:pPr>
              <w:spacing w:after="120"/>
              <w:rPr>
                <w:rFonts w:eastAsiaTheme="minorEastAsia"/>
                <w:color w:val="0070C0"/>
                <w:lang w:eastAsia="zh-CN"/>
              </w:rPr>
            </w:pPr>
          </w:p>
        </w:tc>
        <w:tc>
          <w:tcPr>
            <w:tcW w:w="2687" w:type="dxa"/>
            <w:vMerge/>
          </w:tcPr>
          <w:p w14:paraId="7B9D6FED" w14:textId="77777777" w:rsidR="00CB36B5" w:rsidRDefault="00CB36B5">
            <w:pPr>
              <w:spacing w:after="120"/>
              <w:rPr>
                <w:rFonts w:eastAsiaTheme="minorEastAsia"/>
                <w:color w:val="0070C0"/>
                <w:lang w:eastAsia="zh-CN"/>
              </w:rPr>
            </w:pPr>
          </w:p>
        </w:tc>
        <w:tc>
          <w:tcPr>
            <w:tcW w:w="2793" w:type="dxa"/>
            <w:vMerge/>
          </w:tcPr>
          <w:p w14:paraId="61DBC637" w14:textId="77777777" w:rsidR="00CB36B5" w:rsidRDefault="00CB36B5">
            <w:pPr>
              <w:spacing w:after="120"/>
              <w:rPr>
                <w:rFonts w:eastAsiaTheme="minorEastAsia"/>
                <w:color w:val="0070C0"/>
                <w:lang w:eastAsia="zh-CN"/>
              </w:rPr>
            </w:pPr>
          </w:p>
        </w:tc>
        <w:tc>
          <w:tcPr>
            <w:tcW w:w="3163" w:type="dxa"/>
          </w:tcPr>
          <w:p w14:paraId="47501435" w14:textId="23EBA7E8" w:rsidR="00CB36B5" w:rsidRDefault="002A3602">
            <w:pPr>
              <w:spacing w:after="120"/>
              <w:rPr>
                <w:rFonts w:eastAsiaTheme="minorEastAsia"/>
                <w:color w:val="0070C0"/>
                <w:lang w:eastAsia="zh-CN"/>
              </w:rPr>
            </w:pPr>
            <w:r>
              <w:rPr>
                <w:rFonts w:eastAsiaTheme="minorEastAsia" w:hint="eastAsia"/>
                <w:color w:val="0070C0"/>
                <w:lang w:eastAsia="zh-CN"/>
              </w:rPr>
              <w:t xml:space="preserve"> Z</w:t>
            </w:r>
            <w:r>
              <w:rPr>
                <w:rFonts w:eastAsiaTheme="minorEastAsia"/>
                <w:color w:val="0070C0"/>
                <w:lang w:eastAsia="zh-CN"/>
              </w:rPr>
              <w:t>TE: Need to have further agreements on the above issues.</w:t>
            </w:r>
          </w:p>
        </w:tc>
      </w:tr>
      <w:tr w:rsidR="00CB36B5" w14:paraId="55085768" w14:textId="77777777">
        <w:tc>
          <w:tcPr>
            <w:tcW w:w="988" w:type="dxa"/>
            <w:vMerge/>
          </w:tcPr>
          <w:p w14:paraId="0E7293C4" w14:textId="77777777" w:rsidR="00CB36B5" w:rsidRDefault="00CB36B5">
            <w:pPr>
              <w:spacing w:after="120"/>
              <w:rPr>
                <w:rFonts w:eastAsiaTheme="minorEastAsia"/>
                <w:color w:val="0070C0"/>
                <w:lang w:eastAsia="zh-CN"/>
              </w:rPr>
            </w:pPr>
          </w:p>
        </w:tc>
        <w:tc>
          <w:tcPr>
            <w:tcW w:w="2687" w:type="dxa"/>
            <w:vMerge/>
          </w:tcPr>
          <w:p w14:paraId="5C9B8FA2" w14:textId="77777777" w:rsidR="00CB36B5" w:rsidRDefault="00CB36B5">
            <w:pPr>
              <w:spacing w:after="120"/>
              <w:rPr>
                <w:rFonts w:eastAsiaTheme="minorEastAsia"/>
                <w:color w:val="0070C0"/>
                <w:lang w:eastAsia="zh-CN"/>
              </w:rPr>
            </w:pPr>
          </w:p>
        </w:tc>
        <w:tc>
          <w:tcPr>
            <w:tcW w:w="2793" w:type="dxa"/>
            <w:vMerge/>
          </w:tcPr>
          <w:p w14:paraId="56E213FD" w14:textId="77777777" w:rsidR="00CB36B5" w:rsidRDefault="00CB36B5">
            <w:pPr>
              <w:spacing w:after="120"/>
              <w:rPr>
                <w:rFonts w:eastAsiaTheme="minorEastAsia"/>
                <w:color w:val="0070C0"/>
                <w:lang w:eastAsia="zh-CN"/>
              </w:rPr>
            </w:pPr>
          </w:p>
        </w:tc>
        <w:tc>
          <w:tcPr>
            <w:tcW w:w="3163" w:type="dxa"/>
          </w:tcPr>
          <w:p w14:paraId="3A25BE75" w14:textId="77777777" w:rsidR="00CB36B5" w:rsidRDefault="00CB36B5">
            <w:pPr>
              <w:spacing w:after="120"/>
              <w:rPr>
                <w:rFonts w:eastAsiaTheme="minorEastAsia"/>
                <w:color w:val="0070C0"/>
                <w:lang w:eastAsia="zh-CN"/>
              </w:rPr>
            </w:pPr>
          </w:p>
        </w:tc>
      </w:tr>
      <w:tr w:rsidR="00CB36B5" w14:paraId="1C4E1D9F" w14:textId="77777777">
        <w:tc>
          <w:tcPr>
            <w:tcW w:w="988" w:type="dxa"/>
            <w:vMerge w:val="restart"/>
          </w:tcPr>
          <w:p w14:paraId="3C0E26DE" w14:textId="77777777" w:rsidR="00CB36B5" w:rsidRDefault="002A3602">
            <w:pPr>
              <w:spacing w:after="120"/>
              <w:rPr>
                <w:rFonts w:eastAsiaTheme="minorEastAsia"/>
                <w:color w:val="0070C0"/>
                <w:lang w:eastAsia="zh-CN"/>
              </w:rPr>
            </w:pPr>
            <w:r>
              <w:rPr>
                <w:rFonts w:ascii="Arial" w:hAnsi="Arial" w:cs="Arial"/>
                <w:color w:val="000000"/>
                <w:sz w:val="16"/>
                <w:szCs w:val="16"/>
              </w:rPr>
              <w:t>R4-2112788</w:t>
            </w:r>
          </w:p>
        </w:tc>
        <w:tc>
          <w:tcPr>
            <w:tcW w:w="2687" w:type="dxa"/>
            <w:vMerge w:val="restart"/>
          </w:tcPr>
          <w:p w14:paraId="05F5F6AE" w14:textId="77777777" w:rsidR="00CB36B5" w:rsidRDefault="002A3602">
            <w:pPr>
              <w:spacing w:after="120"/>
              <w:rPr>
                <w:rFonts w:eastAsiaTheme="minorEastAsia"/>
                <w:color w:val="0070C0"/>
                <w:lang w:eastAsia="zh-CN"/>
              </w:rPr>
            </w:pPr>
            <w:r>
              <w:rPr>
                <w:rFonts w:ascii="Arial" w:hAnsi="Arial" w:cs="Arial"/>
                <w:sz w:val="16"/>
                <w:szCs w:val="16"/>
              </w:rPr>
              <w:t>draftCR Release independence aspects of new FR2 CA BW classes R16 CATA</w:t>
            </w:r>
          </w:p>
        </w:tc>
        <w:tc>
          <w:tcPr>
            <w:tcW w:w="2793" w:type="dxa"/>
            <w:vMerge w:val="restart"/>
          </w:tcPr>
          <w:p w14:paraId="4805377E" w14:textId="77777777" w:rsidR="00CB36B5" w:rsidRDefault="002A3602">
            <w:pPr>
              <w:spacing w:after="120"/>
              <w:rPr>
                <w:rFonts w:eastAsiaTheme="minorEastAsia"/>
                <w:color w:val="0070C0"/>
                <w:lang w:eastAsia="zh-CN"/>
              </w:rPr>
            </w:pPr>
            <w:r>
              <w:rPr>
                <w:rFonts w:ascii="Arial" w:hAnsi="Arial" w:cs="Arial"/>
                <w:sz w:val="16"/>
                <w:szCs w:val="16"/>
              </w:rPr>
              <w:t>Nokia, Nokia Shanghai Bell</w:t>
            </w:r>
          </w:p>
        </w:tc>
        <w:tc>
          <w:tcPr>
            <w:tcW w:w="3163" w:type="dxa"/>
          </w:tcPr>
          <w:p w14:paraId="0B2EC527" w14:textId="77777777" w:rsidR="00CB36B5" w:rsidRDefault="00CB36B5">
            <w:pPr>
              <w:spacing w:after="120"/>
              <w:rPr>
                <w:rFonts w:eastAsiaTheme="minorEastAsia"/>
                <w:color w:val="0070C0"/>
                <w:lang w:eastAsia="zh-CN"/>
              </w:rPr>
            </w:pPr>
          </w:p>
        </w:tc>
      </w:tr>
      <w:tr w:rsidR="00CB36B5" w14:paraId="559CBF45" w14:textId="77777777">
        <w:tc>
          <w:tcPr>
            <w:tcW w:w="988" w:type="dxa"/>
            <w:vMerge/>
          </w:tcPr>
          <w:p w14:paraId="7BD315EE" w14:textId="77777777" w:rsidR="00CB36B5" w:rsidRDefault="00CB36B5">
            <w:pPr>
              <w:spacing w:after="120"/>
              <w:rPr>
                <w:rFonts w:eastAsiaTheme="minorEastAsia"/>
                <w:color w:val="0070C0"/>
                <w:lang w:eastAsia="zh-CN"/>
              </w:rPr>
            </w:pPr>
          </w:p>
        </w:tc>
        <w:tc>
          <w:tcPr>
            <w:tcW w:w="2687" w:type="dxa"/>
            <w:vMerge/>
          </w:tcPr>
          <w:p w14:paraId="6BFD3C00" w14:textId="77777777" w:rsidR="00CB36B5" w:rsidRDefault="00CB36B5">
            <w:pPr>
              <w:spacing w:after="120"/>
              <w:rPr>
                <w:rFonts w:eastAsiaTheme="minorEastAsia"/>
                <w:color w:val="0070C0"/>
                <w:lang w:eastAsia="zh-CN"/>
              </w:rPr>
            </w:pPr>
          </w:p>
        </w:tc>
        <w:tc>
          <w:tcPr>
            <w:tcW w:w="2793" w:type="dxa"/>
            <w:vMerge/>
          </w:tcPr>
          <w:p w14:paraId="6CF3C59B" w14:textId="77777777" w:rsidR="00CB36B5" w:rsidRDefault="00CB36B5">
            <w:pPr>
              <w:spacing w:after="120"/>
              <w:rPr>
                <w:rFonts w:eastAsiaTheme="minorEastAsia"/>
                <w:color w:val="0070C0"/>
                <w:lang w:eastAsia="zh-CN"/>
              </w:rPr>
            </w:pPr>
          </w:p>
        </w:tc>
        <w:tc>
          <w:tcPr>
            <w:tcW w:w="3163" w:type="dxa"/>
          </w:tcPr>
          <w:p w14:paraId="5EF0C404" w14:textId="77777777" w:rsidR="00CB36B5" w:rsidRDefault="00CB36B5">
            <w:pPr>
              <w:spacing w:after="120"/>
              <w:rPr>
                <w:rFonts w:eastAsiaTheme="minorEastAsia"/>
                <w:color w:val="0070C0"/>
                <w:lang w:eastAsia="zh-CN"/>
              </w:rPr>
            </w:pPr>
          </w:p>
        </w:tc>
      </w:tr>
      <w:tr w:rsidR="00CB36B5" w14:paraId="5851F564" w14:textId="77777777">
        <w:tc>
          <w:tcPr>
            <w:tcW w:w="988" w:type="dxa"/>
            <w:vMerge/>
          </w:tcPr>
          <w:p w14:paraId="79629088" w14:textId="77777777" w:rsidR="00CB36B5" w:rsidRDefault="00CB36B5">
            <w:pPr>
              <w:spacing w:after="120"/>
              <w:rPr>
                <w:rFonts w:eastAsiaTheme="minorEastAsia"/>
                <w:color w:val="0070C0"/>
                <w:lang w:eastAsia="zh-CN"/>
              </w:rPr>
            </w:pPr>
          </w:p>
        </w:tc>
        <w:tc>
          <w:tcPr>
            <w:tcW w:w="2687" w:type="dxa"/>
            <w:vMerge/>
          </w:tcPr>
          <w:p w14:paraId="554FA2C6" w14:textId="77777777" w:rsidR="00CB36B5" w:rsidRDefault="00CB36B5">
            <w:pPr>
              <w:spacing w:after="120"/>
              <w:rPr>
                <w:rFonts w:eastAsiaTheme="minorEastAsia"/>
                <w:color w:val="0070C0"/>
                <w:lang w:eastAsia="zh-CN"/>
              </w:rPr>
            </w:pPr>
          </w:p>
        </w:tc>
        <w:tc>
          <w:tcPr>
            <w:tcW w:w="2793" w:type="dxa"/>
            <w:vMerge/>
          </w:tcPr>
          <w:p w14:paraId="6B245906" w14:textId="77777777" w:rsidR="00CB36B5" w:rsidRDefault="00CB36B5">
            <w:pPr>
              <w:spacing w:after="120"/>
              <w:rPr>
                <w:rFonts w:eastAsiaTheme="minorEastAsia"/>
                <w:color w:val="0070C0"/>
                <w:lang w:eastAsia="zh-CN"/>
              </w:rPr>
            </w:pPr>
          </w:p>
        </w:tc>
        <w:tc>
          <w:tcPr>
            <w:tcW w:w="3163" w:type="dxa"/>
          </w:tcPr>
          <w:p w14:paraId="6C7825E0" w14:textId="77777777" w:rsidR="00CB36B5" w:rsidRDefault="00CB36B5">
            <w:pPr>
              <w:spacing w:after="120"/>
              <w:rPr>
                <w:rFonts w:eastAsiaTheme="minorEastAsia"/>
                <w:color w:val="0070C0"/>
                <w:lang w:eastAsia="zh-CN"/>
              </w:rPr>
            </w:pPr>
          </w:p>
        </w:tc>
      </w:tr>
      <w:tr w:rsidR="00CB36B5" w14:paraId="7017DFDA" w14:textId="77777777">
        <w:tc>
          <w:tcPr>
            <w:tcW w:w="988" w:type="dxa"/>
            <w:vMerge w:val="restart"/>
          </w:tcPr>
          <w:p w14:paraId="5B3FD046" w14:textId="77777777" w:rsidR="00CB36B5" w:rsidRDefault="002A3602">
            <w:pPr>
              <w:spacing w:after="120"/>
              <w:rPr>
                <w:rFonts w:eastAsiaTheme="minorEastAsia"/>
                <w:color w:val="0070C0"/>
                <w:lang w:eastAsia="zh-CN"/>
              </w:rPr>
            </w:pPr>
            <w:r>
              <w:rPr>
                <w:rFonts w:ascii="Arial" w:hAnsi="Arial" w:cs="Arial"/>
                <w:color w:val="000000"/>
                <w:sz w:val="16"/>
                <w:szCs w:val="16"/>
              </w:rPr>
              <w:t>R4-2112789</w:t>
            </w:r>
          </w:p>
        </w:tc>
        <w:tc>
          <w:tcPr>
            <w:tcW w:w="2687" w:type="dxa"/>
            <w:vMerge w:val="restart"/>
          </w:tcPr>
          <w:p w14:paraId="3A25EA31" w14:textId="77777777" w:rsidR="00CB36B5" w:rsidRDefault="002A3602">
            <w:pPr>
              <w:spacing w:after="120"/>
              <w:rPr>
                <w:rFonts w:eastAsiaTheme="minorEastAsia"/>
                <w:color w:val="0070C0"/>
                <w:lang w:eastAsia="zh-CN"/>
              </w:rPr>
            </w:pPr>
            <w:r>
              <w:rPr>
                <w:rFonts w:ascii="Arial" w:hAnsi="Arial" w:cs="Arial"/>
                <w:sz w:val="16"/>
                <w:szCs w:val="16"/>
              </w:rPr>
              <w:t>draftCR Release independence aspects of new FR2 CA BW classes R17 CATA</w:t>
            </w:r>
          </w:p>
        </w:tc>
        <w:tc>
          <w:tcPr>
            <w:tcW w:w="2793" w:type="dxa"/>
            <w:vMerge w:val="restart"/>
          </w:tcPr>
          <w:p w14:paraId="5B962EB1" w14:textId="77777777" w:rsidR="00CB36B5" w:rsidRDefault="002A3602">
            <w:pPr>
              <w:spacing w:after="120"/>
              <w:rPr>
                <w:rFonts w:eastAsiaTheme="minorEastAsia"/>
                <w:color w:val="0070C0"/>
                <w:lang w:eastAsia="zh-CN"/>
              </w:rPr>
            </w:pPr>
            <w:r>
              <w:rPr>
                <w:rFonts w:ascii="Arial" w:hAnsi="Arial" w:cs="Arial"/>
                <w:sz w:val="16"/>
                <w:szCs w:val="16"/>
              </w:rPr>
              <w:t>Nokia, Nokia Shanghai Bell</w:t>
            </w:r>
          </w:p>
        </w:tc>
        <w:tc>
          <w:tcPr>
            <w:tcW w:w="3163" w:type="dxa"/>
          </w:tcPr>
          <w:p w14:paraId="2B8A34C9" w14:textId="77777777" w:rsidR="00CB36B5" w:rsidRDefault="00CB36B5">
            <w:pPr>
              <w:spacing w:after="120"/>
              <w:rPr>
                <w:rFonts w:eastAsiaTheme="minorEastAsia"/>
                <w:color w:val="0070C0"/>
                <w:lang w:eastAsia="zh-CN"/>
              </w:rPr>
            </w:pPr>
          </w:p>
        </w:tc>
      </w:tr>
      <w:tr w:rsidR="00CB36B5" w14:paraId="79C01156" w14:textId="77777777">
        <w:tc>
          <w:tcPr>
            <w:tcW w:w="988" w:type="dxa"/>
            <w:vMerge/>
          </w:tcPr>
          <w:p w14:paraId="5EF3B06B" w14:textId="77777777" w:rsidR="00CB36B5" w:rsidRDefault="00CB36B5">
            <w:pPr>
              <w:spacing w:after="120"/>
              <w:rPr>
                <w:rFonts w:eastAsiaTheme="minorEastAsia"/>
                <w:color w:val="0070C0"/>
                <w:lang w:eastAsia="zh-CN"/>
              </w:rPr>
            </w:pPr>
          </w:p>
        </w:tc>
        <w:tc>
          <w:tcPr>
            <w:tcW w:w="2687" w:type="dxa"/>
            <w:vMerge/>
          </w:tcPr>
          <w:p w14:paraId="45C3ED62" w14:textId="77777777" w:rsidR="00CB36B5" w:rsidRDefault="00CB36B5">
            <w:pPr>
              <w:spacing w:after="120"/>
              <w:rPr>
                <w:rFonts w:eastAsiaTheme="minorEastAsia"/>
                <w:color w:val="0070C0"/>
                <w:lang w:eastAsia="zh-CN"/>
              </w:rPr>
            </w:pPr>
          </w:p>
        </w:tc>
        <w:tc>
          <w:tcPr>
            <w:tcW w:w="2793" w:type="dxa"/>
            <w:vMerge/>
          </w:tcPr>
          <w:p w14:paraId="0876B3C1" w14:textId="77777777" w:rsidR="00CB36B5" w:rsidRDefault="00CB36B5">
            <w:pPr>
              <w:spacing w:after="120"/>
              <w:rPr>
                <w:rFonts w:eastAsiaTheme="minorEastAsia"/>
                <w:color w:val="0070C0"/>
                <w:lang w:eastAsia="zh-CN"/>
              </w:rPr>
            </w:pPr>
          </w:p>
        </w:tc>
        <w:tc>
          <w:tcPr>
            <w:tcW w:w="3163" w:type="dxa"/>
          </w:tcPr>
          <w:p w14:paraId="4CDA9CD9" w14:textId="77777777" w:rsidR="00CB36B5" w:rsidRDefault="00CB36B5">
            <w:pPr>
              <w:spacing w:after="120"/>
              <w:rPr>
                <w:rFonts w:eastAsiaTheme="minorEastAsia"/>
                <w:color w:val="0070C0"/>
                <w:lang w:eastAsia="zh-CN"/>
              </w:rPr>
            </w:pPr>
          </w:p>
        </w:tc>
      </w:tr>
      <w:tr w:rsidR="00CB36B5" w14:paraId="37BDB91E" w14:textId="77777777">
        <w:tc>
          <w:tcPr>
            <w:tcW w:w="988" w:type="dxa"/>
            <w:vMerge/>
          </w:tcPr>
          <w:p w14:paraId="58660EA5" w14:textId="77777777" w:rsidR="00CB36B5" w:rsidRDefault="00CB36B5">
            <w:pPr>
              <w:spacing w:after="120"/>
              <w:rPr>
                <w:rFonts w:eastAsiaTheme="minorEastAsia"/>
                <w:color w:val="0070C0"/>
                <w:lang w:eastAsia="zh-CN"/>
              </w:rPr>
            </w:pPr>
          </w:p>
        </w:tc>
        <w:tc>
          <w:tcPr>
            <w:tcW w:w="2687" w:type="dxa"/>
            <w:vMerge/>
          </w:tcPr>
          <w:p w14:paraId="5E4CBA43" w14:textId="77777777" w:rsidR="00CB36B5" w:rsidRDefault="00CB36B5">
            <w:pPr>
              <w:spacing w:after="120"/>
              <w:rPr>
                <w:rFonts w:eastAsiaTheme="minorEastAsia"/>
                <w:color w:val="0070C0"/>
                <w:lang w:eastAsia="zh-CN"/>
              </w:rPr>
            </w:pPr>
          </w:p>
        </w:tc>
        <w:tc>
          <w:tcPr>
            <w:tcW w:w="2793" w:type="dxa"/>
            <w:vMerge/>
          </w:tcPr>
          <w:p w14:paraId="409292E0" w14:textId="77777777" w:rsidR="00CB36B5" w:rsidRDefault="00CB36B5">
            <w:pPr>
              <w:spacing w:after="120"/>
              <w:rPr>
                <w:rFonts w:eastAsiaTheme="minorEastAsia"/>
                <w:color w:val="0070C0"/>
                <w:lang w:eastAsia="zh-CN"/>
              </w:rPr>
            </w:pPr>
          </w:p>
        </w:tc>
        <w:tc>
          <w:tcPr>
            <w:tcW w:w="3163" w:type="dxa"/>
          </w:tcPr>
          <w:p w14:paraId="521982DA" w14:textId="77777777" w:rsidR="00CB36B5" w:rsidRDefault="00CB36B5">
            <w:pPr>
              <w:spacing w:after="120"/>
              <w:rPr>
                <w:rFonts w:eastAsiaTheme="minorEastAsia"/>
                <w:color w:val="0070C0"/>
                <w:lang w:eastAsia="zh-CN"/>
              </w:rPr>
            </w:pPr>
          </w:p>
        </w:tc>
      </w:tr>
      <w:tr w:rsidR="00CB36B5" w14:paraId="19DFC6BB" w14:textId="77777777">
        <w:tc>
          <w:tcPr>
            <w:tcW w:w="988" w:type="dxa"/>
            <w:vMerge w:val="restart"/>
          </w:tcPr>
          <w:p w14:paraId="04737829" w14:textId="77777777" w:rsidR="00CB36B5" w:rsidRDefault="00890CE1">
            <w:pPr>
              <w:spacing w:after="120"/>
              <w:rPr>
                <w:rFonts w:eastAsiaTheme="minorEastAsia"/>
                <w:color w:val="0070C0"/>
                <w:lang w:eastAsia="zh-CN"/>
              </w:rPr>
            </w:pPr>
            <w:hyperlink r:id="rId63" w:history="1">
              <w:r w:rsidR="002A3602">
                <w:rPr>
                  <w:rStyle w:val="Hyperlink"/>
                  <w:rFonts w:ascii="Arial" w:hAnsi="Arial" w:cs="Arial"/>
                  <w:b/>
                  <w:bCs/>
                  <w:sz w:val="16"/>
                  <w:szCs w:val="16"/>
                </w:rPr>
                <w:t>R4-2113100</w:t>
              </w:r>
            </w:hyperlink>
          </w:p>
        </w:tc>
        <w:tc>
          <w:tcPr>
            <w:tcW w:w="2687" w:type="dxa"/>
            <w:vMerge w:val="restart"/>
          </w:tcPr>
          <w:p w14:paraId="5CD58294" w14:textId="77777777" w:rsidR="00CB36B5" w:rsidRDefault="002A3602">
            <w:pPr>
              <w:spacing w:after="120"/>
              <w:rPr>
                <w:rFonts w:eastAsiaTheme="minorEastAsia"/>
                <w:color w:val="0070C0"/>
                <w:lang w:eastAsia="zh-CN"/>
              </w:rPr>
            </w:pPr>
            <w:r>
              <w:rPr>
                <w:rFonts w:ascii="Arial" w:hAnsi="Arial" w:cs="Arial"/>
                <w:sz w:val="16"/>
                <w:szCs w:val="16"/>
              </w:rPr>
              <w:t>CR for TS 38.101-2 to introduction of FR2 new CA BW classes</w:t>
            </w:r>
          </w:p>
        </w:tc>
        <w:tc>
          <w:tcPr>
            <w:tcW w:w="2793" w:type="dxa"/>
            <w:vMerge w:val="restart"/>
          </w:tcPr>
          <w:p w14:paraId="05FF3EC3" w14:textId="77777777" w:rsidR="00CB36B5" w:rsidRDefault="002A3602">
            <w:pPr>
              <w:spacing w:after="120"/>
              <w:rPr>
                <w:rFonts w:eastAsiaTheme="minorEastAsia"/>
                <w:color w:val="0070C0"/>
                <w:lang w:eastAsia="zh-CN"/>
              </w:rPr>
            </w:pPr>
            <w:r>
              <w:rPr>
                <w:rFonts w:ascii="Arial" w:hAnsi="Arial" w:cs="Arial"/>
                <w:sz w:val="16"/>
                <w:szCs w:val="16"/>
              </w:rPr>
              <w:t>Xiaomi</w:t>
            </w:r>
          </w:p>
        </w:tc>
        <w:tc>
          <w:tcPr>
            <w:tcW w:w="3163" w:type="dxa"/>
          </w:tcPr>
          <w:p w14:paraId="2C176DE5" w14:textId="77777777" w:rsidR="00CB36B5" w:rsidRDefault="002A3602">
            <w:pPr>
              <w:spacing w:after="120"/>
              <w:rPr>
                <w:rFonts w:eastAsiaTheme="minorEastAsia"/>
                <w:color w:val="0070C0"/>
                <w:lang w:eastAsia="zh-CN"/>
              </w:rPr>
            </w:pPr>
            <w:r>
              <w:rPr>
                <w:rFonts w:eastAsiaTheme="minorEastAsia"/>
                <w:color w:val="0070C0"/>
                <w:lang w:eastAsia="zh-CN"/>
              </w:rPr>
              <w:t>Huawei, HiSilicon: we need to have agreement on above issues before decision on CR.</w:t>
            </w:r>
          </w:p>
        </w:tc>
      </w:tr>
      <w:tr w:rsidR="00CB36B5" w14:paraId="194BB90C" w14:textId="77777777">
        <w:tc>
          <w:tcPr>
            <w:tcW w:w="988" w:type="dxa"/>
            <w:vMerge/>
          </w:tcPr>
          <w:p w14:paraId="38D7B3EC" w14:textId="77777777" w:rsidR="00CB36B5" w:rsidRDefault="00CB36B5">
            <w:pPr>
              <w:spacing w:after="120"/>
              <w:rPr>
                <w:rFonts w:eastAsiaTheme="minorEastAsia"/>
                <w:color w:val="0070C0"/>
                <w:lang w:eastAsia="zh-CN"/>
              </w:rPr>
            </w:pPr>
          </w:p>
        </w:tc>
        <w:tc>
          <w:tcPr>
            <w:tcW w:w="2687" w:type="dxa"/>
            <w:vMerge/>
          </w:tcPr>
          <w:p w14:paraId="461E4338" w14:textId="77777777" w:rsidR="00CB36B5" w:rsidRDefault="00CB36B5">
            <w:pPr>
              <w:spacing w:after="120"/>
              <w:rPr>
                <w:rFonts w:eastAsiaTheme="minorEastAsia"/>
                <w:color w:val="0070C0"/>
                <w:lang w:eastAsia="zh-CN"/>
              </w:rPr>
            </w:pPr>
          </w:p>
        </w:tc>
        <w:tc>
          <w:tcPr>
            <w:tcW w:w="2793" w:type="dxa"/>
            <w:vMerge/>
          </w:tcPr>
          <w:p w14:paraId="1205970F" w14:textId="77777777" w:rsidR="00CB36B5" w:rsidRDefault="00CB36B5">
            <w:pPr>
              <w:spacing w:after="120"/>
              <w:rPr>
                <w:rFonts w:eastAsiaTheme="minorEastAsia"/>
                <w:color w:val="0070C0"/>
                <w:lang w:eastAsia="zh-CN"/>
              </w:rPr>
            </w:pPr>
          </w:p>
        </w:tc>
        <w:tc>
          <w:tcPr>
            <w:tcW w:w="3163" w:type="dxa"/>
          </w:tcPr>
          <w:p w14:paraId="7B80DA82" w14:textId="77777777" w:rsidR="00CB36B5" w:rsidRDefault="002A3602">
            <w:pPr>
              <w:spacing w:after="120"/>
              <w:rPr>
                <w:rFonts w:eastAsiaTheme="minorEastAsia"/>
                <w:color w:val="0070C0"/>
                <w:lang w:eastAsia="zh-CN"/>
              </w:rPr>
            </w:pPr>
            <w:r>
              <w:rPr>
                <w:rFonts w:eastAsiaTheme="minorEastAsia"/>
                <w:color w:val="0070C0"/>
                <w:lang w:eastAsia="zh-CN"/>
              </w:rPr>
              <w:t>Qualcomm: this would not allow mix of 100 and 200 MHz</w:t>
            </w:r>
          </w:p>
        </w:tc>
      </w:tr>
      <w:tr w:rsidR="00CB36B5" w14:paraId="79A335D0" w14:textId="77777777">
        <w:tc>
          <w:tcPr>
            <w:tcW w:w="988" w:type="dxa"/>
            <w:vMerge/>
          </w:tcPr>
          <w:p w14:paraId="0906B2BE" w14:textId="77777777" w:rsidR="00CB36B5" w:rsidRDefault="00CB36B5">
            <w:pPr>
              <w:spacing w:after="120"/>
              <w:rPr>
                <w:rFonts w:eastAsiaTheme="minorEastAsia"/>
                <w:color w:val="0070C0"/>
                <w:lang w:eastAsia="zh-CN"/>
              </w:rPr>
            </w:pPr>
          </w:p>
        </w:tc>
        <w:tc>
          <w:tcPr>
            <w:tcW w:w="2687" w:type="dxa"/>
            <w:vMerge/>
          </w:tcPr>
          <w:p w14:paraId="6103CB09" w14:textId="77777777" w:rsidR="00CB36B5" w:rsidRDefault="00CB36B5">
            <w:pPr>
              <w:spacing w:after="120"/>
              <w:rPr>
                <w:rFonts w:eastAsiaTheme="minorEastAsia"/>
                <w:color w:val="0070C0"/>
                <w:lang w:eastAsia="zh-CN"/>
              </w:rPr>
            </w:pPr>
          </w:p>
        </w:tc>
        <w:tc>
          <w:tcPr>
            <w:tcW w:w="2793" w:type="dxa"/>
            <w:vMerge/>
          </w:tcPr>
          <w:p w14:paraId="6990F1F5" w14:textId="77777777" w:rsidR="00CB36B5" w:rsidRDefault="00CB36B5">
            <w:pPr>
              <w:spacing w:after="120"/>
              <w:rPr>
                <w:rFonts w:eastAsiaTheme="minorEastAsia"/>
                <w:color w:val="0070C0"/>
                <w:lang w:eastAsia="zh-CN"/>
              </w:rPr>
            </w:pPr>
          </w:p>
        </w:tc>
        <w:tc>
          <w:tcPr>
            <w:tcW w:w="3163" w:type="dxa"/>
          </w:tcPr>
          <w:p w14:paraId="789F2E19" w14:textId="77777777" w:rsidR="00CB36B5" w:rsidRDefault="002A3602">
            <w:pPr>
              <w:spacing w:after="120"/>
              <w:rPr>
                <w:rFonts w:eastAsiaTheme="minorEastAsia"/>
                <w:color w:val="0070C0"/>
                <w:lang w:eastAsia="zh-CN"/>
              </w:rPr>
            </w:pPr>
            <w:r>
              <w:rPr>
                <w:rFonts w:eastAsiaTheme="minorEastAsia" w:hint="eastAsia"/>
                <w:color w:val="0070C0"/>
                <w:lang w:eastAsia="zh-CN"/>
              </w:rPr>
              <w:t>Z</w:t>
            </w:r>
            <w:r>
              <w:rPr>
                <w:rFonts w:eastAsiaTheme="minorEastAsia"/>
                <w:color w:val="0070C0"/>
                <w:lang w:eastAsia="zh-CN"/>
              </w:rPr>
              <w:t>TE: Need to have further agreements on the above issues.</w:t>
            </w:r>
          </w:p>
          <w:p w14:paraId="0DB87D15" w14:textId="77777777" w:rsidR="00CB36B5" w:rsidRDefault="002A3602">
            <w:pPr>
              <w:spacing w:after="120"/>
              <w:rPr>
                <w:rFonts w:eastAsiaTheme="minorEastAsia"/>
                <w:color w:val="0070C0"/>
                <w:lang w:eastAsia="zh-CN"/>
              </w:rPr>
            </w:pPr>
            <w:r>
              <w:rPr>
                <w:rFonts w:eastAsiaTheme="minorEastAsia"/>
                <w:color w:val="0070C0"/>
                <w:lang w:eastAsia="zh-CN"/>
              </w:rPr>
              <w:t>Apple: It depends on the outcome of Issue 6-1.</w:t>
            </w:r>
          </w:p>
        </w:tc>
      </w:tr>
    </w:tbl>
    <w:p w14:paraId="05546CB2" w14:textId="77777777" w:rsidR="00CB36B5" w:rsidRDefault="00CB36B5">
      <w:pPr>
        <w:rPr>
          <w:color w:val="0070C0"/>
          <w:lang w:eastAsia="zh-CN"/>
        </w:rPr>
      </w:pPr>
    </w:p>
    <w:p w14:paraId="12DA8D28" w14:textId="77777777" w:rsidR="00CB36B5" w:rsidRDefault="002A3602">
      <w:pPr>
        <w:pStyle w:val="Heading2"/>
      </w:pPr>
      <w:r>
        <w:t xml:space="preserve">Summary for 1st round </w:t>
      </w:r>
    </w:p>
    <w:p w14:paraId="6565FC9D" w14:textId="77777777" w:rsidR="00CB36B5" w:rsidRDefault="002A3602">
      <w:pPr>
        <w:pStyle w:val="Heading3"/>
        <w:rPr>
          <w:sz w:val="24"/>
          <w:szCs w:val="16"/>
        </w:rPr>
      </w:pPr>
      <w:r>
        <w:rPr>
          <w:sz w:val="24"/>
          <w:szCs w:val="16"/>
        </w:rPr>
        <w:t xml:space="preserve">Open issues </w:t>
      </w:r>
    </w:p>
    <w:p w14:paraId="1498FF03"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83"/>
        <w:gridCol w:w="8248"/>
      </w:tblGrid>
      <w:tr w:rsidR="00CB36B5" w14:paraId="10FCAD0C" w14:textId="77777777">
        <w:tc>
          <w:tcPr>
            <w:tcW w:w="1224" w:type="dxa"/>
          </w:tcPr>
          <w:p w14:paraId="4C7BBFC0" w14:textId="77777777" w:rsidR="00CB36B5" w:rsidRDefault="002A3602">
            <w:pPr>
              <w:rPr>
                <w:rFonts w:eastAsiaTheme="minorEastAsia"/>
                <w:b/>
                <w:bCs/>
                <w:color w:val="0070C0"/>
                <w:lang w:eastAsia="zh-CN"/>
              </w:rPr>
            </w:pPr>
            <w:r>
              <w:rPr>
                <w:rFonts w:eastAsiaTheme="minorEastAsia"/>
                <w:b/>
                <w:bCs/>
                <w:color w:val="0070C0"/>
                <w:lang w:eastAsia="zh-CN"/>
              </w:rPr>
              <w:t>Sub-topic</w:t>
            </w:r>
          </w:p>
        </w:tc>
        <w:tc>
          <w:tcPr>
            <w:tcW w:w="8407" w:type="dxa"/>
          </w:tcPr>
          <w:p w14:paraId="4278024A" w14:textId="77777777" w:rsidR="00CB36B5" w:rsidRDefault="002A3602">
            <w:pPr>
              <w:rPr>
                <w:rFonts w:eastAsiaTheme="minorEastAsia"/>
                <w:b/>
                <w:bCs/>
                <w:color w:val="0070C0"/>
                <w:lang w:eastAsia="zh-CN"/>
              </w:rPr>
            </w:pPr>
            <w:r>
              <w:rPr>
                <w:rFonts w:eastAsiaTheme="minorEastAsia"/>
                <w:b/>
                <w:bCs/>
                <w:color w:val="0070C0"/>
                <w:lang w:eastAsia="zh-CN"/>
              </w:rPr>
              <w:t xml:space="preserve">Status summary </w:t>
            </w:r>
          </w:p>
        </w:tc>
      </w:tr>
      <w:tr w:rsidR="00CB36B5" w14:paraId="07CAD44B" w14:textId="77777777">
        <w:tc>
          <w:tcPr>
            <w:tcW w:w="1224" w:type="dxa"/>
          </w:tcPr>
          <w:p w14:paraId="0DCEFFBE" w14:textId="669885C5" w:rsidR="00CB36B5" w:rsidRDefault="0067569F">
            <w:pPr>
              <w:rPr>
                <w:rFonts w:eastAsiaTheme="minorEastAsia"/>
                <w:color w:val="0070C0"/>
                <w:lang w:eastAsia="zh-CN"/>
              </w:rPr>
            </w:pPr>
            <w:r w:rsidRPr="0067569F">
              <w:rPr>
                <w:rFonts w:eastAsiaTheme="minorEastAsia"/>
                <w:b/>
                <w:bCs/>
                <w:iCs/>
                <w:u w:val="single"/>
                <w:lang w:eastAsia="zh-CN"/>
              </w:rPr>
              <w:t>Issue 6-1: How to do the FGB3 extension from 800 MHz to 1600 MHz.</w:t>
            </w:r>
          </w:p>
        </w:tc>
        <w:tc>
          <w:tcPr>
            <w:tcW w:w="8407" w:type="dxa"/>
          </w:tcPr>
          <w:p w14:paraId="4BBF4495"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3C013BD6" w14:textId="77777777" w:rsidR="0067569F" w:rsidRPr="0067569F" w:rsidRDefault="0067569F" w:rsidP="0067569F">
            <w:pPr>
              <w:pStyle w:val="ListParagraph"/>
              <w:numPr>
                <w:ilvl w:val="0"/>
                <w:numId w:val="7"/>
              </w:numPr>
              <w:ind w:firstLineChars="0"/>
              <w:rPr>
                <w:rFonts w:eastAsiaTheme="minorEastAsia"/>
                <w:iCs/>
                <w:lang w:eastAsia="zh-CN"/>
              </w:rPr>
            </w:pPr>
            <w:r w:rsidRPr="0067569F">
              <w:rPr>
                <w:rFonts w:eastAsiaTheme="minorEastAsia"/>
                <w:iCs/>
                <w:lang w:eastAsia="zh-CN"/>
              </w:rPr>
              <w:t>Option 1: Create 8 new FBG3 CA BW Classes</w:t>
            </w:r>
          </w:p>
          <w:p w14:paraId="16615C02" w14:textId="77777777" w:rsidR="0067569F" w:rsidRPr="0067569F" w:rsidRDefault="0067569F" w:rsidP="0067569F">
            <w:pPr>
              <w:pStyle w:val="ListParagraph"/>
              <w:numPr>
                <w:ilvl w:val="0"/>
                <w:numId w:val="7"/>
              </w:numPr>
              <w:ind w:firstLineChars="0"/>
              <w:rPr>
                <w:rFonts w:eastAsiaTheme="minorEastAsia"/>
                <w:iCs/>
                <w:lang w:eastAsia="zh-CN"/>
              </w:rPr>
            </w:pPr>
            <w:r w:rsidRPr="0067569F">
              <w:rPr>
                <w:rFonts w:eastAsiaTheme="minorEastAsia"/>
                <w:iCs/>
                <w:lang w:eastAsia="zh-CN"/>
              </w:rPr>
              <w:t>Option 2: Allow to mix FBG3 and FBG2 (R4-2112648) and create new FBG3+2</w:t>
            </w:r>
          </w:p>
          <w:p w14:paraId="30137558" w14:textId="77777777" w:rsidR="0067569F" w:rsidRPr="0067569F" w:rsidRDefault="0067569F" w:rsidP="0067569F">
            <w:pPr>
              <w:pStyle w:val="ListParagraph"/>
              <w:numPr>
                <w:ilvl w:val="0"/>
                <w:numId w:val="7"/>
              </w:numPr>
              <w:ind w:firstLineChars="0"/>
              <w:rPr>
                <w:rFonts w:eastAsiaTheme="minorEastAsia"/>
                <w:iCs/>
                <w:lang w:eastAsia="zh-CN"/>
              </w:rPr>
            </w:pPr>
            <w:r w:rsidRPr="0067569F">
              <w:rPr>
                <w:rFonts w:eastAsiaTheme="minorEastAsia"/>
                <w:iCs/>
                <w:lang w:eastAsia="zh-CN"/>
              </w:rPr>
              <w:t>Option 3: Other</w:t>
            </w:r>
          </w:p>
          <w:p w14:paraId="7F9ED9D5" w14:textId="0F43502E"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338661C" w14:textId="44AD3F97" w:rsidR="00316E43" w:rsidRDefault="00C81B7A" w:rsidP="00C81B7A">
            <w:pPr>
              <w:rPr>
                <w:rFonts w:eastAsiaTheme="minorEastAsia"/>
                <w:iCs/>
                <w:lang w:eastAsia="zh-CN"/>
              </w:rPr>
            </w:pPr>
            <w:r>
              <w:rPr>
                <w:rFonts w:eastAsiaTheme="minorEastAsia"/>
                <w:iCs/>
                <w:lang w:eastAsia="zh-CN"/>
              </w:rPr>
              <w:t>Discuss i</w:t>
            </w:r>
            <w:r w:rsidR="00316E43">
              <w:rPr>
                <w:rFonts w:eastAsiaTheme="minorEastAsia"/>
                <w:iCs/>
                <w:lang w:eastAsia="zh-CN"/>
              </w:rPr>
              <w:t>f</w:t>
            </w:r>
            <w:r>
              <w:rPr>
                <w:rFonts w:eastAsiaTheme="minorEastAsia"/>
                <w:iCs/>
                <w:lang w:eastAsia="zh-CN"/>
              </w:rPr>
              <w:t xml:space="preserve"> Option 2 is agreeable</w:t>
            </w:r>
            <w:r w:rsidR="00316E43">
              <w:rPr>
                <w:rFonts w:eastAsiaTheme="minorEastAsia"/>
                <w:iCs/>
                <w:lang w:eastAsia="zh-CN"/>
              </w:rPr>
              <w:t xml:space="preserve"> as it is a majority view.</w:t>
            </w:r>
          </w:p>
          <w:p w14:paraId="0C17CAC6" w14:textId="7F54CC8E" w:rsidR="00384929" w:rsidRDefault="00502E2F" w:rsidP="00C81B7A">
            <w:pPr>
              <w:rPr>
                <w:rFonts w:eastAsiaTheme="minorEastAsia"/>
                <w:iCs/>
                <w:lang w:eastAsia="zh-CN"/>
              </w:rPr>
            </w:pPr>
            <w:r>
              <w:rPr>
                <w:rFonts w:eastAsiaTheme="minorEastAsia"/>
                <w:iCs/>
                <w:lang w:eastAsia="zh-CN"/>
              </w:rPr>
              <w:t xml:space="preserve">Continue discussion under </w:t>
            </w:r>
            <w:r w:rsidR="009E59E5" w:rsidRPr="009E59E5">
              <w:rPr>
                <w:rFonts w:eastAsiaTheme="minorEastAsia"/>
                <w:iCs/>
                <w:lang w:eastAsia="zh-CN"/>
              </w:rPr>
              <w:t xml:space="preserve">new FR2 CA BW Class </w:t>
            </w:r>
            <w:r>
              <w:rPr>
                <w:rFonts w:eastAsiaTheme="minorEastAsia"/>
                <w:iCs/>
                <w:lang w:eastAsia="zh-CN"/>
              </w:rPr>
              <w:t>email discussion and WF.</w:t>
            </w:r>
          </w:p>
        </w:tc>
      </w:tr>
      <w:tr w:rsidR="00CB36B5" w14:paraId="676751A0" w14:textId="77777777">
        <w:tc>
          <w:tcPr>
            <w:tcW w:w="1224" w:type="dxa"/>
          </w:tcPr>
          <w:p w14:paraId="06B86BFB" w14:textId="3BC69F66" w:rsidR="00CB36B5" w:rsidRDefault="0067569F">
            <w:pPr>
              <w:rPr>
                <w:rFonts w:eastAsiaTheme="minorEastAsia"/>
                <w:b/>
                <w:bCs/>
                <w:color w:val="0070C0"/>
                <w:lang w:eastAsia="zh-CN"/>
              </w:rPr>
            </w:pPr>
            <w:r w:rsidRPr="0067569F">
              <w:rPr>
                <w:rFonts w:eastAsiaTheme="minorEastAsia"/>
                <w:b/>
                <w:bCs/>
                <w:iCs/>
                <w:u w:val="single"/>
                <w:lang w:eastAsia="zh-CN"/>
              </w:rPr>
              <w:t>Issue 6-2: Release independence of the new FBG2 classes</w:t>
            </w:r>
          </w:p>
        </w:tc>
        <w:tc>
          <w:tcPr>
            <w:tcW w:w="8407" w:type="dxa"/>
          </w:tcPr>
          <w:p w14:paraId="3CF5C573" w14:textId="77777777" w:rsidR="00CB36B5" w:rsidRDefault="002A3602">
            <w:pPr>
              <w:rPr>
                <w:rFonts w:eastAsiaTheme="minorEastAsia"/>
                <w:i/>
                <w:color w:val="0070C0"/>
                <w:lang w:eastAsia="zh-CN"/>
              </w:rPr>
            </w:pPr>
            <w:r>
              <w:rPr>
                <w:rFonts w:eastAsiaTheme="minorEastAsia"/>
                <w:i/>
                <w:color w:val="0070C0"/>
                <w:lang w:eastAsia="zh-CN"/>
              </w:rPr>
              <w:t>Candidate options:</w:t>
            </w:r>
          </w:p>
          <w:p w14:paraId="3F7CC500" w14:textId="77777777" w:rsidR="00BE0E1A" w:rsidRDefault="00BE0E1A" w:rsidP="00BE0E1A">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Newly defined FR2 CA BW classes  R, S, T, U are release independent from REL-15. This applies for both DL and UL.</w:t>
            </w:r>
          </w:p>
          <w:p w14:paraId="309E7794" w14:textId="77777777" w:rsidR="00BE0E1A" w:rsidRDefault="00BE0E1A" w:rsidP="00BE0E1A">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Pr>
                <w:rFonts w:eastAsia="SimSun"/>
                <w:szCs w:val="24"/>
                <w:lang w:val="fi-FI" w:eastAsia="zh-CN"/>
              </w:rPr>
              <w:t>Other</w:t>
            </w:r>
          </w:p>
          <w:p w14:paraId="111436F3" w14:textId="5214AD4E" w:rsidR="00CB36B5" w:rsidRDefault="002A360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1C497A1" w14:textId="085C29F9" w:rsidR="00E17999" w:rsidRDefault="00E17999" w:rsidP="00E17999">
            <w:pPr>
              <w:rPr>
                <w:rFonts w:eastAsiaTheme="minorEastAsia"/>
                <w:iCs/>
                <w:lang w:eastAsia="zh-CN"/>
              </w:rPr>
            </w:pPr>
            <w:r>
              <w:rPr>
                <w:rFonts w:eastAsiaTheme="minorEastAsia"/>
                <w:iCs/>
                <w:lang w:eastAsia="zh-CN"/>
              </w:rPr>
              <w:t>Discuss if Option 1 is agreeable as it is a majority view.</w:t>
            </w:r>
          </w:p>
          <w:p w14:paraId="4F8CCB7D" w14:textId="21E0CC5A" w:rsidR="00CB36B5" w:rsidRDefault="009E59E5" w:rsidP="009E59E5">
            <w:pPr>
              <w:rPr>
                <w:rFonts w:eastAsiaTheme="minorEastAsia"/>
                <w:i/>
                <w:color w:val="0070C0"/>
                <w:lang w:eastAsia="zh-CN"/>
              </w:rPr>
            </w:pPr>
            <w:r>
              <w:rPr>
                <w:rFonts w:eastAsiaTheme="minorEastAsia"/>
                <w:iCs/>
                <w:lang w:eastAsia="zh-CN"/>
              </w:rPr>
              <w:t xml:space="preserve">Continue discussion under </w:t>
            </w:r>
            <w:r w:rsidRPr="009E59E5">
              <w:rPr>
                <w:rFonts w:eastAsiaTheme="minorEastAsia"/>
                <w:iCs/>
                <w:lang w:eastAsia="zh-CN"/>
              </w:rPr>
              <w:t xml:space="preserve">new FR2 CA BW Class </w:t>
            </w:r>
            <w:r>
              <w:rPr>
                <w:rFonts w:eastAsiaTheme="minorEastAsia"/>
                <w:iCs/>
                <w:lang w:eastAsia="zh-CN"/>
              </w:rPr>
              <w:t>email discussion and WF.</w:t>
            </w:r>
          </w:p>
        </w:tc>
      </w:tr>
    </w:tbl>
    <w:p w14:paraId="01B35174" w14:textId="77777777" w:rsidR="00CB36B5" w:rsidRDefault="00CB36B5">
      <w:pPr>
        <w:rPr>
          <w:i/>
          <w:color w:val="0070C0"/>
          <w:lang w:eastAsia="zh-CN"/>
        </w:rPr>
      </w:pPr>
    </w:p>
    <w:p w14:paraId="1254E9C2" w14:textId="77777777" w:rsidR="00CB36B5" w:rsidRDefault="002A3602">
      <w:pPr>
        <w:pStyle w:val="Heading3"/>
        <w:rPr>
          <w:sz w:val="24"/>
          <w:szCs w:val="16"/>
        </w:rPr>
      </w:pPr>
      <w:r>
        <w:rPr>
          <w:sz w:val="24"/>
          <w:szCs w:val="16"/>
        </w:rPr>
        <w:t>CRs/TPs</w:t>
      </w:r>
    </w:p>
    <w:p w14:paraId="5E987C09" w14:textId="77777777" w:rsidR="00CB36B5" w:rsidRDefault="002A3602">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1ADB46D4" w14:textId="77777777" w:rsidR="00CB36B5" w:rsidRDefault="002A3602">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997"/>
        <w:gridCol w:w="2534"/>
        <w:gridCol w:w="2535"/>
        <w:gridCol w:w="3565"/>
      </w:tblGrid>
      <w:tr w:rsidR="00811615" w14:paraId="4D8B9C08" w14:textId="77777777" w:rsidTr="00A87869">
        <w:tc>
          <w:tcPr>
            <w:tcW w:w="997" w:type="dxa"/>
          </w:tcPr>
          <w:p w14:paraId="6938F985" w14:textId="77777777" w:rsidR="00811615" w:rsidRDefault="00811615">
            <w:pPr>
              <w:rPr>
                <w:rFonts w:eastAsiaTheme="minorEastAsia"/>
                <w:b/>
                <w:bCs/>
                <w:color w:val="0070C0"/>
                <w:lang w:eastAsia="zh-CN"/>
              </w:rPr>
            </w:pPr>
            <w:r>
              <w:rPr>
                <w:rFonts w:eastAsiaTheme="minorEastAsia"/>
                <w:b/>
                <w:bCs/>
                <w:color w:val="0070C0"/>
                <w:lang w:eastAsia="zh-CN"/>
              </w:rPr>
              <w:t>CR/TP number</w:t>
            </w:r>
          </w:p>
        </w:tc>
        <w:tc>
          <w:tcPr>
            <w:tcW w:w="2534" w:type="dxa"/>
          </w:tcPr>
          <w:p w14:paraId="56F1080B" w14:textId="0F1F183D" w:rsidR="00811615" w:rsidRDefault="00811615">
            <w:pPr>
              <w:rPr>
                <w:b/>
                <w:bCs/>
                <w:color w:val="0070C0"/>
                <w:lang w:eastAsia="zh-CN"/>
              </w:rPr>
            </w:pPr>
            <w:r>
              <w:rPr>
                <w:b/>
                <w:bCs/>
                <w:color w:val="0070C0"/>
                <w:lang w:eastAsia="zh-CN"/>
              </w:rPr>
              <w:t>Tdoc name</w:t>
            </w:r>
          </w:p>
        </w:tc>
        <w:tc>
          <w:tcPr>
            <w:tcW w:w="2535" w:type="dxa"/>
          </w:tcPr>
          <w:p w14:paraId="26DE8E6C" w14:textId="1C797413" w:rsidR="00811615" w:rsidRDefault="00811615">
            <w:pPr>
              <w:rPr>
                <w:b/>
                <w:bCs/>
                <w:color w:val="0070C0"/>
                <w:lang w:eastAsia="zh-CN"/>
              </w:rPr>
            </w:pPr>
            <w:r>
              <w:rPr>
                <w:b/>
                <w:bCs/>
                <w:color w:val="0070C0"/>
                <w:lang w:eastAsia="zh-CN"/>
              </w:rPr>
              <w:t>Source</w:t>
            </w:r>
          </w:p>
        </w:tc>
        <w:tc>
          <w:tcPr>
            <w:tcW w:w="3565" w:type="dxa"/>
          </w:tcPr>
          <w:p w14:paraId="49C96099" w14:textId="2DA4D079" w:rsidR="00811615" w:rsidRDefault="00811615">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87869" w14:paraId="0D6841F8" w14:textId="77777777" w:rsidTr="00A87869">
        <w:tc>
          <w:tcPr>
            <w:tcW w:w="997" w:type="dxa"/>
            <w:vAlign w:val="center"/>
          </w:tcPr>
          <w:p w14:paraId="7FEDBF8F" w14:textId="065111EF" w:rsidR="00A87869" w:rsidRDefault="00890CE1" w:rsidP="00A87869">
            <w:pPr>
              <w:rPr>
                <w:rFonts w:eastAsiaTheme="minorEastAsia"/>
                <w:color w:val="0070C0"/>
                <w:lang w:eastAsia="zh-CN"/>
              </w:rPr>
            </w:pPr>
            <w:hyperlink r:id="rId64" w:history="1">
              <w:r w:rsidR="00A87869">
                <w:rPr>
                  <w:rStyle w:val="Hyperlink"/>
                  <w:rFonts w:ascii="Calibri" w:hAnsi="Calibri" w:cs="Calibri"/>
                  <w:b/>
                  <w:bCs/>
                  <w:color w:val="0066CC"/>
                  <w:sz w:val="22"/>
                  <w:szCs w:val="22"/>
                </w:rPr>
                <w:t>R4-2112730</w:t>
              </w:r>
            </w:hyperlink>
          </w:p>
        </w:tc>
        <w:tc>
          <w:tcPr>
            <w:tcW w:w="2534" w:type="dxa"/>
            <w:vAlign w:val="center"/>
          </w:tcPr>
          <w:p w14:paraId="17F3EA3B" w14:textId="6F29C06F" w:rsidR="00A87869" w:rsidRDefault="00A87869" w:rsidP="00A87869">
            <w:pPr>
              <w:rPr>
                <w:rFonts w:eastAsiaTheme="minorEastAsia"/>
                <w:i/>
                <w:color w:val="0070C0"/>
                <w:lang w:eastAsia="zh-CN"/>
              </w:rPr>
            </w:pPr>
            <w:r>
              <w:rPr>
                <w:rFonts w:ascii="Calibri" w:hAnsi="Calibri" w:cs="Calibri"/>
                <w:color w:val="000000"/>
                <w:sz w:val="18"/>
                <w:szCs w:val="18"/>
              </w:rPr>
              <w:t>CR to TS 38.101-2 on extension to CA BW class for FBG3</w:t>
            </w:r>
          </w:p>
        </w:tc>
        <w:tc>
          <w:tcPr>
            <w:tcW w:w="2535" w:type="dxa"/>
            <w:vAlign w:val="center"/>
          </w:tcPr>
          <w:p w14:paraId="4DC0F629" w14:textId="2FC84E86" w:rsidR="00A87869" w:rsidRDefault="00A87869" w:rsidP="00A87869">
            <w:pPr>
              <w:rPr>
                <w:rFonts w:eastAsiaTheme="minorEastAsia"/>
                <w:i/>
                <w:color w:val="0070C0"/>
                <w:lang w:eastAsia="zh-CN"/>
              </w:rPr>
            </w:pPr>
            <w:r>
              <w:rPr>
                <w:rFonts w:ascii="Calibri" w:hAnsi="Calibri" w:cs="Calibri"/>
                <w:color w:val="000000"/>
                <w:sz w:val="18"/>
                <w:szCs w:val="18"/>
              </w:rPr>
              <w:t>ZTE Corporation</w:t>
            </w:r>
          </w:p>
        </w:tc>
        <w:tc>
          <w:tcPr>
            <w:tcW w:w="3565" w:type="dxa"/>
          </w:tcPr>
          <w:p w14:paraId="5EDADD4A" w14:textId="5E1FD5EE" w:rsidR="00A87869" w:rsidRDefault="00A24B30" w:rsidP="00A87869">
            <w:pPr>
              <w:rPr>
                <w:rFonts w:eastAsiaTheme="minorEastAsia"/>
                <w:color w:val="0070C0"/>
                <w:lang w:eastAsia="zh-CN"/>
              </w:rPr>
            </w:pPr>
            <w:r>
              <w:rPr>
                <w:rFonts w:eastAsiaTheme="minorEastAsia"/>
                <w:color w:val="0070C0"/>
                <w:lang w:eastAsia="zh-CN"/>
              </w:rPr>
              <w:t>Return to</w:t>
            </w:r>
          </w:p>
        </w:tc>
      </w:tr>
      <w:tr w:rsidR="00A24B30" w14:paraId="4FC8F947" w14:textId="77777777" w:rsidTr="00A87869">
        <w:tc>
          <w:tcPr>
            <w:tcW w:w="997" w:type="dxa"/>
            <w:vAlign w:val="center"/>
          </w:tcPr>
          <w:p w14:paraId="3879B49B" w14:textId="0A19017E" w:rsidR="00A24B30" w:rsidRDefault="00890CE1" w:rsidP="00A24B30">
            <w:pPr>
              <w:rPr>
                <w:rFonts w:eastAsiaTheme="minorEastAsia"/>
                <w:color w:val="0070C0"/>
                <w:lang w:eastAsia="zh-CN"/>
              </w:rPr>
            </w:pPr>
            <w:hyperlink r:id="rId65" w:history="1">
              <w:r w:rsidR="00A24B30">
                <w:rPr>
                  <w:rStyle w:val="Hyperlink"/>
                  <w:rFonts w:ascii="Calibri" w:hAnsi="Calibri" w:cs="Calibri"/>
                  <w:b/>
                  <w:bCs/>
                  <w:color w:val="0066CC"/>
                  <w:sz w:val="22"/>
                  <w:szCs w:val="22"/>
                </w:rPr>
                <w:t>R4-2112787</w:t>
              </w:r>
            </w:hyperlink>
          </w:p>
        </w:tc>
        <w:tc>
          <w:tcPr>
            <w:tcW w:w="2534" w:type="dxa"/>
            <w:vAlign w:val="center"/>
          </w:tcPr>
          <w:p w14:paraId="60861120" w14:textId="7C5AF086" w:rsidR="00A24B30" w:rsidRDefault="00A24B30" w:rsidP="00A24B30">
            <w:pPr>
              <w:rPr>
                <w:rFonts w:eastAsiaTheme="minorEastAsia"/>
                <w:i/>
                <w:color w:val="0070C0"/>
                <w:lang w:eastAsia="zh-CN"/>
              </w:rPr>
            </w:pPr>
            <w:r>
              <w:rPr>
                <w:rFonts w:ascii="Calibri" w:hAnsi="Calibri" w:cs="Calibri"/>
                <w:color w:val="000000"/>
                <w:sz w:val="18"/>
                <w:szCs w:val="18"/>
              </w:rPr>
              <w:t>draftCR Release independence aspects of new FR2 CA BW classes R15 CATB</w:t>
            </w:r>
          </w:p>
        </w:tc>
        <w:tc>
          <w:tcPr>
            <w:tcW w:w="2535" w:type="dxa"/>
            <w:vAlign w:val="center"/>
          </w:tcPr>
          <w:p w14:paraId="48943AA5" w14:textId="47CA35E5" w:rsidR="00A24B30" w:rsidRDefault="00A24B30" w:rsidP="00A24B30">
            <w:pPr>
              <w:rPr>
                <w:rFonts w:eastAsiaTheme="minorEastAsia"/>
                <w:i/>
                <w:color w:val="0070C0"/>
                <w:lang w:eastAsia="zh-CN"/>
              </w:rPr>
            </w:pPr>
            <w:r>
              <w:rPr>
                <w:rFonts w:ascii="Calibri" w:hAnsi="Calibri" w:cs="Calibri"/>
                <w:color w:val="000000"/>
                <w:sz w:val="18"/>
                <w:szCs w:val="18"/>
              </w:rPr>
              <w:t>Nokia, Nokia Shanghai Bell</w:t>
            </w:r>
          </w:p>
        </w:tc>
        <w:tc>
          <w:tcPr>
            <w:tcW w:w="3565" w:type="dxa"/>
          </w:tcPr>
          <w:p w14:paraId="3012796C" w14:textId="2D6E9848" w:rsidR="00A24B30" w:rsidRDefault="00A24B30" w:rsidP="00A24B30">
            <w:pPr>
              <w:rPr>
                <w:rFonts w:eastAsiaTheme="minorEastAsia"/>
                <w:i/>
                <w:color w:val="0070C0"/>
                <w:lang w:eastAsia="zh-CN"/>
              </w:rPr>
            </w:pPr>
            <w:r w:rsidRPr="002851E9">
              <w:rPr>
                <w:rFonts w:eastAsiaTheme="minorEastAsia"/>
                <w:color w:val="0070C0"/>
                <w:lang w:eastAsia="zh-CN"/>
              </w:rPr>
              <w:t>Return to</w:t>
            </w:r>
          </w:p>
        </w:tc>
      </w:tr>
      <w:tr w:rsidR="00A24B30" w14:paraId="30D2FF19" w14:textId="77777777" w:rsidTr="00A87869">
        <w:tc>
          <w:tcPr>
            <w:tcW w:w="997" w:type="dxa"/>
            <w:vAlign w:val="center"/>
          </w:tcPr>
          <w:p w14:paraId="462F9C1F" w14:textId="33827DB7" w:rsidR="00A24B30" w:rsidRDefault="00890CE1" w:rsidP="00A24B30">
            <w:pPr>
              <w:rPr>
                <w:rFonts w:eastAsiaTheme="minorEastAsia"/>
                <w:color w:val="0070C0"/>
                <w:lang w:eastAsia="zh-CN"/>
              </w:rPr>
            </w:pPr>
            <w:hyperlink r:id="rId66" w:history="1">
              <w:r w:rsidR="00A24B30">
                <w:rPr>
                  <w:rStyle w:val="Hyperlink"/>
                  <w:rFonts w:ascii="Calibri" w:hAnsi="Calibri" w:cs="Calibri"/>
                  <w:color w:val="FF0000"/>
                  <w:sz w:val="22"/>
                  <w:szCs w:val="22"/>
                </w:rPr>
                <w:t>R4-2112788</w:t>
              </w:r>
            </w:hyperlink>
          </w:p>
        </w:tc>
        <w:tc>
          <w:tcPr>
            <w:tcW w:w="2534" w:type="dxa"/>
            <w:vAlign w:val="center"/>
          </w:tcPr>
          <w:p w14:paraId="79D3DE98" w14:textId="301DA20F" w:rsidR="00A24B30" w:rsidRDefault="00A24B30" w:rsidP="00A24B30">
            <w:pPr>
              <w:rPr>
                <w:rFonts w:eastAsiaTheme="minorEastAsia"/>
                <w:i/>
                <w:color w:val="0070C0"/>
                <w:lang w:eastAsia="zh-CN"/>
              </w:rPr>
            </w:pPr>
            <w:r>
              <w:rPr>
                <w:rFonts w:ascii="Calibri" w:hAnsi="Calibri" w:cs="Calibri"/>
                <w:color w:val="000000"/>
                <w:sz w:val="18"/>
                <w:szCs w:val="18"/>
              </w:rPr>
              <w:t>draftCR Release independence aspects of new FR2 CA BW classes R16 CATA</w:t>
            </w:r>
          </w:p>
        </w:tc>
        <w:tc>
          <w:tcPr>
            <w:tcW w:w="2535" w:type="dxa"/>
            <w:vAlign w:val="center"/>
          </w:tcPr>
          <w:p w14:paraId="1A006923" w14:textId="7BDEE559" w:rsidR="00A24B30" w:rsidRDefault="00A24B30" w:rsidP="00A24B30">
            <w:pPr>
              <w:rPr>
                <w:rFonts w:eastAsiaTheme="minorEastAsia"/>
                <w:i/>
                <w:color w:val="0070C0"/>
                <w:lang w:eastAsia="zh-CN"/>
              </w:rPr>
            </w:pPr>
            <w:r>
              <w:rPr>
                <w:rFonts w:ascii="Calibri" w:hAnsi="Calibri" w:cs="Calibri"/>
                <w:color w:val="000000"/>
                <w:sz w:val="18"/>
                <w:szCs w:val="18"/>
              </w:rPr>
              <w:t>Nokia, Nokia Shanghai Bell</w:t>
            </w:r>
          </w:p>
        </w:tc>
        <w:tc>
          <w:tcPr>
            <w:tcW w:w="3565" w:type="dxa"/>
          </w:tcPr>
          <w:p w14:paraId="2B853871" w14:textId="06D4D867" w:rsidR="00A24B30" w:rsidRDefault="00A24B30" w:rsidP="00A24B30">
            <w:pPr>
              <w:rPr>
                <w:rFonts w:eastAsiaTheme="minorEastAsia"/>
                <w:i/>
                <w:color w:val="0070C0"/>
                <w:lang w:eastAsia="zh-CN"/>
              </w:rPr>
            </w:pPr>
            <w:r w:rsidRPr="002851E9">
              <w:rPr>
                <w:rFonts w:eastAsiaTheme="minorEastAsia"/>
                <w:color w:val="0070C0"/>
                <w:lang w:eastAsia="zh-CN"/>
              </w:rPr>
              <w:t>Return to</w:t>
            </w:r>
          </w:p>
        </w:tc>
      </w:tr>
      <w:tr w:rsidR="00A24B30" w14:paraId="5C05222F" w14:textId="77777777" w:rsidTr="00A87869">
        <w:tc>
          <w:tcPr>
            <w:tcW w:w="997" w:type="dxa"/>
            <w:vAlign w:val="center"/>
          </w:tcPr>
          <w:p w14:paraId="27A06FFC" w14:textId="3111879C" w:rsidR="00A24B30" w:rsidRDefault="00890CE1" w:rsidP="00A24B30">
            <w:pPr>
              <w:rPr>
                <w:rFonts w:eastAsiaTheme="minorEastAsia"/>
                <w:color w:val="0070C0"/>
                <w:lang w:eastAsia="zh-CN"/>
              </w:rPr>
            </w:pPr>
            <w:hyperlink r:id="rId67" w:history="1">
              <w:r w:rsidR="00A24B30">
                <w:rPr>
                  <w:rStyle w:val="Hyperlink"/>
                  <w:rFonts w:ascii="Calibri" w:hAnsi="Calibri" w:cs="Calibri"/>
                  <w:color w:val="FF0000"/>
                  <w:sz w:val="22"/>
                  <w:szCs w:val="22"/>
                </w:rPr>
                <w:t>R4-2112789</w:t>
              </w:r>
            </w:hyperlink>
          </w:p>
        </w:tc>
        <w:tc>
          <w:tcPr>
            <w:tcW w:w="2534" w:type="dxa"/>
            <w:vAlign w:val="center"/>
          </w:tcPr>
          <w:p w14:paraId="3CA3AA5F" w14:textId="088C4451" w:rsidR="00A24B30" w:rsidRDefault="00A24B30" w:rsidP="00A24B30">
            <w:pPr>
              <w:rPr>
                <w:rFonts w:eastAsiaTheme="minorEastAsia"/>
                <w:i/>
                <w:color w:val="0070C0"/>
                <w:lang w:eastAsia="zh-CN"/>
              </w:rPr>
            </w:pPr>
            <w:r>
              <w:rPr>
                <w:rFonts w:ascii="Calibri" w:hAnsi="Calibri" w:cs="Calibri"/>
                <w:color w:val="000000"/>
                <w:sz w:val="18"/>
                <w:szCs w:val="18"/>
              </w:rPr>
              <w:t>draftCR Release independence aspects of new FR2 CA BW classes R17 CATA</w:t>
            </w:r>
          </w:p>
        </w:tc>
        <w:tc>
          <w:tcPr>
            <w:tcW w:w="2535" w:type="dxa"/>
            <w:vAlign w:val="center"/>
          </w:tcPr>
          <w:p w14:paraId="03CDE283" w14:textId="08258656" w:rsidR="00A24B30" w:rsidRDefault="00A24B30" w:rsidP="00A24B30">
            <w:pPr>
              <w:rPr>
                <w:rFonts w:eastAsiaTheme="minorEastAsia"/>
                <w:i/>
                <w:color w:val="0070C0"/>
                <w:lang w:eastAsia="zh-CN"/>
              </w:rPr>
            </w:pPr>
            <w:r>
              <w:rPr>
                <w:rFonts w:ascii="Calibri" w:hAnsi="Calibri" w:cs="Calibri"/>
                <w:color w:val="000000"/>
                <w:sz w:val="18"/>
                <w:szCs w:val="18"/>
              </w:rPr>
              <w:t>Nokia, Nokia Shanghai Bell</w:t>
            </w:r>
          </w:p>
        </w:tc>
        <w:tc>
          <w:tcPr>
            <w:tcW w:w="3565" w:type="dxa"/>
          </w:tcPr>
          <w:p w14:paraId="50F4D7BC" w14:textId="2E7E9D85" w:rsidR="00A24B30" w:rsidRDefault="00A24B30" w:rsidP="00A24B30">
            <w:pPr>
              <w:rPr>
                <w:rFonts w:eastAsiaTheme="minorEastAsia"/>
                <w:i/>
                <w:color w:val="0070C0"/>
                <w:lang w:eastAsia="zh-CN"/>
              </w:rPr>
            </w:pPr>
            <w:r w:rsidRPr="002851E9">
              <w:rPr>
                <w:rFonts w:eastAsiaTheme="minorEastAsia"/>
                <w:color w:val="0070C0"/>
                <w:lang w:eastAsia="zh-CN"/>
              </w:rPr>
              <w:t>Return to</w:t>
            </w:r>
          </w:p>
        </w:tc>
      </w:tr>
      <w:tr w:rsidR="00A24B30" w14:paraId="4A3CB6FC" w14:textId="77777777" w:rsidTr="00A87869">
        <w:tc>
          <w:tcPr>
            <w:tcW w:w="997" w:type="dxa"/>
            <w:vAlign w:val="center"/>
          </w:tcPr>
          <w:p w14:paraId="5234C520" w14:textId="043446F7" w:rsidR="00A24B30" w:rsidRDefault="00890CE1" w:rsidP="00A24B30">
            <w:pPr>
              <w:rPr>
                <w:rFonts w:ascii="Calibri" w:hAnsi="Calibri" w:cs="Calibri"/>
                <w:color w:val="FF0000"/>
                <w:sz w:val="22"/>
                <w:szCs w:val="22"/>
                <w:u w:val="single"/>
              </w:rPr>
            </w:pPr>
            <w:hyperlink r:id="rId68" w:history="1">
              <w:r w:rsidR="00A24B30">
                <w:rPr>
                  <w:rStyle w:val="Hyperlink"/>
                  <w:rFonts w:ascii="Calibri" w:hAnsi="Calibri" w:cs="Calibri"/>
                  <w:b/>
                  <w:bCs/>
                  <w:color w:val="0066CC"/>
                  <w:sz w:val="22"/>
                  <w:szCs w:val="22"/>
                </w:rPr>
                <w:t>R4-2113100</w:t>
              </w:r>
            </w:hyperlink>
          </w:p>
        </w:tc>
        <w:tc>
          <w:tcPr>
            <w:tcW w:w="2534" w:type="dxa"/>
            <w:vAlign w:val="center"/>
          </w:tcPr>
          <w:p w14:paraId="4D7B3D82" w14:textId="64931266" w:rsidR="00A24B30" w:rsidRDefault="00A24B30" w:rsidP="00A24B30">
            <w:pPr>
              <w:rPr>
                <w:rFonts w:ascii="Calibri" w:hAnsi="Calibri" w:cs="Calibri"/>
                <w:color w:val="000000"/>
                <w:sz w:val="18"/>
                <w:szCs w:val="18"/>
              </w:rPr>
            </w:pPr>
            <w:r>
              <w:rPr>
                <w:rFonts w:ascii="Calibri" w:hAnsi="Calibri" w:cs="Calibri"/>
                <w:color w:val="000000"/>
                <w:sz w:val="18"/>
                <w:szCs w:val="18"/>
              </w:rPr>
              <w:t>CR for TS 38.101-2 to introduction of FR2 new CA BW classes</w:t>
            </w:r>
          </w:p>
        </w:tc>
        <w:tc>
          <w:tcPr>
            <w:tcW w:w="2535" w:type="dxa"/>
            <w:vAlign w:val="center"/>
          </w:tcPr>
          <w:p w14:paraId="0BF378C0" w14:textId="7935B462" w:rsidR="00A24B30" w:rsidRDefault="00A24B30" w:rsidP="00A24B30">
            <w:pPr>
              <w:rPr>
                <w:rFonts w:ascii="Calibri" w:hAnsi="Calibri" w:cs="Calibri"/>
                <w:color w:val="000000"/>
                <w:sz w:val="18"/>
                <w:szCs w:val="18"/>
              </w:rPr>
            </w:pPr>
            <w:r>
              <w:rPr>
                <w:rFonts w:ascii="Calibri" w:hAnsi="Calibri" w:cs="Calibri"/>
                <w:color w:val="000000"/>
                <w:sz w:val="18"/>
                <w:szCs w:val="18"/>
              </w:rPr>
              <w:t>Xiaomi</w:t>
            </w:r>
          </w:p>
        </w:tc>
        <w:tc>
          <w:tcPr>
            <w:tcW w:w="3565" w:type="dxa"/>
          </w:tcPr>
          <w:p w14:paraId="166C0D08" w14:textId="4A6DB056" w:rsidR="00A24B30" w:rsidRDefault="00A24B30" w:rsidP="00A24B30">
            <w:pPr>
              <w:rPr>
                <w:rFonts w:eastAsiaTheme="minorEastAsia"/>
                <w:i/>
                <w:color w:val="0070C0"/>
                <w:lang w:eastAsia="zh-CN"/>
              </w:rPr>
            </w:pPr>
            <w:r w:rsidRPr="002851E9">
              <w:rPr>
                <w:rFonts w:eastAsiaTheme="minorEastAsia"/>
                <w:color w:val="0070C0"/>
                <w:lang w:eastAsia="zh-CN"/>
              </w:rPr>
              <w:t>Return to</w:t>
            </w:r>
          </w:p>
        </w:tc>
      </w:tr>
    </w:tbl>
    <w:p w14:paraId="73B771A6" w14:textId="77777777" w:rsidR="00CB36B5" w:rsidRDefault="00CB36B5">
      <w:pPr>
        <w:rPr>
          <w:color w:val="0070C0"/>
          <w:lang w:eastAsia="zh-CN"/>
        </w:rPr>
      </w:pPr>
    </w:p>
    <w:p w14:paraId="5F8FF419" w14:textId="77777777" w:rsidR="00CB36B5" w:rsidRDefault="002A3602">
      <w:pPr>
        <w:pStyle w:val="Heading2"/>
        <w:rPr>
          <w:lang w:val="en-US"/>
        </w:rPr>
      </w:pPr>
      <w:r>
        <w:rPr>
          <w:lang w:val="en-US"/>
        </w:rPr>
        <w:t>Discussion on 2nd round (if applicable)</w:t>
      </w:r>
    </w:p>
    <w:p w14:paraId="4A348A88" w14:textId="77777777" w:rsidR="00E67CED" w:rsidRDefault="00E67CED" w:rsidP="00E67CED">
      <w:pPr>
        <w:rPr>
          <w:lang w:eastAsia="zh-CN"/>
        </w:rPr>
      </w:pPr>
      <w:r>
        <w:rPr>
          <w:lang w:eastAsia="zh-CN"/>
        </w:rPr>
        <w:t>Email discussion moderated by OPPO and WF assigned.</w:t>
      </w:r>
    </w:p>
    <w:p w14:paraId="5CB360EA" w14:textId="77777777" w:rsidR="00E67CED" w:rsidRDefault="00E67CED" w:rsidP="00E67CED">
      <w:pPr>
        <w:rPr>
          <w:lang w:eastAsia="zh-CN"/>
        </w:rPr>
      </w:pPr>
      <w:r>
        <w:rPr>
          <w:lang w:eastAsia="zh-CN"/>
        </w:rPr>
        <w:t>As per Chair guidance word should be used instead of power point in WF for better tracking of comments.</w:t>
      </w:r>
    </w:p>
    <w:p w14:paraId="659EC360" w14:textId="77777777" w:rsidR="00CB36B5" w:rsidRDefault="002A3602">
      <w:pPr>
        <w:pStyle w:val="Heading2"/>
        <w:rPr>
          <w:lang w:val="en-US"/>
        </w:rPr>
      </w:pPr>
      <w:r>
        <w:rPr>
          <w:lang w:val="en-US"/>
        </w:rPr>
        <w:t>Summary on 2nd round (if applicable)</w:t>
      </w:r>
    </w:p>
    <w:p w14:paraId="16BA2DF1" w14:textId="77777777" w:rsidR="00CB36B5" w:rsidRDefault="002A3602">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B36B5" w:rsidRPr="002A3602" w14:paraId="7D613D37" w14:textId="77777777">
        <w:tc>
          <w:tcPr>
            <w:tcW w:w="1494" w:type="dxa"/>
          </w:tcPr>
          <w:p w14:paraId="7F8137E2" w14:textId="77777777" w:rsidR="00CB36B5" w:rsidRDefault="002A3602">
            <w:pPr>
              <w:rPr>
                <w:rFonts w:eastAsiaTheme="minorEastAsia"/>
                <w:b/>
                <w:color w:val="0070C0"/>
                <w:lang w:eastAsia="zh-CN"/>
              </w:rPr>
            </w:pPr>
            <w:r>
              <w:rPr>
                <w:rFonts w:eastAsiaTheme="minorEastAsia"/>
                <w:b/>
                <w:color w:val="0070C0"/>
                <w:lang w:eastAsia="zh-CN"/>
              </w:rPr>
              <w:t>CR/TP/LS/WF number</w:t>
            </w:r>
          </w:p>
        </w:tc>
        <w:tc>
          <w:tcPr>
            <w:tcW w:w="8363" w:type="dxa"/>
          </w:tcPr>
          <w:p w14:paraId="1B49E84B" w14:textId="77777777" w:rsidR="00CB36B5" w:rsidRPr="002A3602" w:rsidRDefault="002A3602">
            <w:pPr>
              <w:rPr>
                <w:rFonts w:eastAsia="MS Mincho"/>
                <w:b/>
                <w:color w:val="0070C0"/>
                <w:lang w:val="fr-FR" w:eastAsia="zh-CN"/>
              </w:rPr>
            </w:pPr>
            <w:r w:rsidRPr="002A3602">
              <w:rPr>
                <w:rFonts w:eastAsiaTheme="minorEastAsia"/>
                <w:b/>
                <w:color w:val="0070C0"/>
                <w:lang w:val="fr-FR" w:eastAsia="zh-CN"/>
              </w:rPr>
              <w:t>T-doc</w:t>
            </w:r>
            <w:r w:rsidRPr="002A3602">
              <w:rPr>
                <w:b/>
                <w:color w:val="0070C0"/>
                <w:lang w:val="fr-FR" w:eastAsia="zh-CN"/>
              </w:rPr>
              <w:t xml:space="preserve"> </w:t>
            </w:r>
            <w:r w:rsidRPr="002A3602">
              <w:rPr>
                <w:rFonts w:eastAsiaTheme="minorEastAsia"/>
                <w:b/>
                <w:color w:val="0070C0"/>
                <w:lang w:val="fr-FR" w:eastAsia="zh-CN"/>
              </w:rPr>
              <w:t xml:space="preserve">Status update recommendation  </w:t>
            </w:r>
          </w:p>
        </w:tc>
      </w:tr>
      <w:tr w:rsidR="00CB36B5" w14:paraId="6FC76B1E" w14:textId="77777777">
        <w:tc>
          <w:tcPr>
            <w:tcW w:w="1494" w:type="dxa"/>
          </w:tcPr>
          <w:p w14:paraId="16765B1F" w14:textId="77777777" w:rsidR="00CB36B5" w:rsidRDefault="002A3602">
            <w:pPr>
              <w:rPr>
                <w:rFonts w:eastAsiaTheme="minorEastAsia"/>
                <w:color w:val="0070C0"/>
                <w:lang w:eastAsia="zh-CN"/>
              </w:rPr>
            </w:pPr>
            <w:r>
              <w:rPr>
                <w:rFonts w:eastAsiaTheme="minorEastAsia"/>
                <w:color w:val="0070C0"/>
                <w:lang w:eastAsia="zh-CN"/>
              </w:rPr>
              <w:t>XXX</w:t>
            </w:r>
          </w:p>
        </w:tc>
        <w:tc>
          <w:tcPr>
            <w:tcW w:w="8363" w:type="dxa"/>
          </w:tcPr>
          <w:p w14:paraId="55927CB7" w14:textId="77777777" w:rsidR="00CB36B5" w:rsidRDefault="002A3602">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50655AA7" w14:textId="77777777" w:rsidR="00CB36B5" w:rsidRDefault="00CB36B5">
      <w:pPr>
        <w:rPr>
          <w:lang w:eastAsia="zh-CN"/>
        </w:rPr>
      </w:pPr>
    </w:p>
    <w:p w14:paraId="5B53A324" w14:textId="77777777" w:rsidR="00CB36B5" w:rsidRDefault="002A3602">
      <w:pPr>
        <w:pStyle w:val="Heading1"/>
        <w:rPr>
          <w:lang w:eastAsia="ja-JP"/>
        </w:rPr>
      </w:pPr>
      <w:r>
        <w:rPr>
          <w:lang w:eastAsia="ja-JP"/>
        </w:rPr>
        <w:t>Recommendations for Tdocs</w:t>
      </w:r>
    </w:p>
    <w:p w14:paraId="32A67A30" w14:textId="77777777" w:rsidR="00CB36B5" w:rsidRDefault="002A3602">
      <w:pPr>
        <w:pStyle w:val="Heading2"/>
      </w:pPr>
      <w:r>
        <w:t xml:space="preserve">1st round </w:t>
      </w:r>
    </w:p>
    <w:p w14:paraId="37AA62AC" w14:textId="77777777" w:rsidR="00CB36B5" w:rsidRDefault="002A3602">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CB36B5" w14:paraId="6F8E993A" w14:textId="77777777">
        <w:tc>
          <w:tcPr>
            <w:tcW w:w="2058" w:type="pct"/>
          </w:tcPr>
          <w:p w14:paraId="1E983528" w14:textId="77777777" w:rsidR="00CB36B5" w:rsidRDefault="002A3602">
            <w:pPr>
              <w:spacing w:after="120"/>
              <w:rPr>
                <w:b/>
                <w:bCs/>
                <w:color w:val="0070C0"/>
                <w:lang w:eastAsia="zh-CN"/>
              </w:rPr>
            </w:pPr>
            <w:r>
              <w:rPr>
                <w:b/>
                <w:bCs/>
                <w:color w:val="0070C0"/>
                <w:lang w:eastAsia="zh-CN"/>
              </w:rPr>
              <w:t>Title</w:t>
            </w:r>
          </w:p>
        </w:tc>
        <w:tc>
          <w:tcPr>
            <w:tcW w:w="1325" w:type="pct"/>
          </w:tcPr>
          <w:p w14:paraId="503BFCBF" w14:textId="77777777" w:rsidR="00CB36B5" w:rsidRDefault="002A3602">
            <w:pPr>
              <w:spacing w:after="120"/>
              <w:rPr>
                <w:b/>
                <w:bCs/>
                <w:color w:val="0070C0"/>
                <w:lang w:eastAsia="zh-CN"/>
              </w:rPr>
            </w:pPr>
            <w:r>
              <w:rPr>
                <w:b/>
                <w:bCs/>
                <w:color w:val="0070C0"/>
                <w:lang w:eastAsia="zh-CN"/>
              </w:rPr>
              <w:t>Source</w:t>
            </w:r>
          </w:p>
        </w:tc>
        <w:tc>
          <w:tcPr>
            <w:tcW w:w="1617" w:type="pct"/>
          </w:tcPr>
          <w:p w14:paraId="285C1496" w14:textId="77777777" w:rsidR="00CB36B5" w:rsidRDefault="002A3602">
            <w:pPr>
              <w:spacing w:after="120"/>
              <w:rPr>
                <w:b/>
                <w:bCs/>
                <w:color w:val="0070C0"/>
                <w:lang w:eastAsia="zh-CN"/>
              </w:rPr>
            </w:pPr>
            <w:r>
              <w:rPr>
                <w:b/>
                <w:bCs/>
                <w:color w:val="0070C0"/>
                <w:lang w:eastAsia="zh-CN"/>
              </w:rPr>
              <w:t>Comments</w:t>
            </w:r>
          </w:p>
        </w:tc>
      </w:tr>
      <w:tr w:rsidR="00CB36B5" w14:paraId="6C3FCB4D" w14:textId="77777777">
        <w:tc>
          <w:tcPr>
            <w:tcW w:w="2058" w:type="pct"/>
          </w:tcPr>
          <w:p w14:paraId="4C994500" w14:textId="24331F9F" w:rsidR="00CB36B5" w:rsidRDefault="002A3602">
            <w:pPr>
              <w:spacing w:after="120"/>
              <w:rPr>
                <w:rFonts w:eastAsiaTheme="minorEastAsia"/>
                <w:color w:val="0070C0"/>
                <w:lang w:eastAsia="zh-CN"/>
              </w:rPr>
            </w:pPr>
            <w:r>
              <w:rPr>
                <w:rFonts w:eastAsiaTheme="minorEastAsia"/>
                <w:color w:val="0070C0"/>
                <w:lang w:eastAsia="zh-CN"/>
              </w:rPr>
              <w:t xml:space="preserve">WF </w:t>
            </w:r>
            <w:r w:rsidR="00332B62">
              <w:rPr>
                <w:rFonts w:eastAsiaTheme="minorEastAsia"/>
                <w:color w:val="0070C0"/>
                <w:lang w:eastAsia="zh-CN"/>
              </w:rPr>
              <w:t>o</w:t>
            </w:r>
            <w:r w:rsidR="00AC32C2" w:rsidRPr="00AC32C2">
              <w:rPr>
                <w:rFonts w:eastAsiaTheme="minorEastAsia"/>
                <w:color w:val="0070C0"/>
                <w:lang w:eastAsia="zh-CN"/>
              </w:rPr>
              <w:t>n Simultaneous RxTx capability for FR2 inter-band CA</w:t>
            </w:r>
          </w:p>
        </w:tc>
        <w:tc>
          <w:tcPr>
            <w:tcW w:w="1325" w:type="pct"/>
          </w:tcPr>
          <w:p w14:paraId="2EF8DF74" w14:textId="2E60F1C6" w:rsidR="00CB36B5" w:rsidRDefault="00AC32C2">
            <w:pPr>
              <w:spacing w:after="120"/>
              <w:rPr>
                <w:rFonts w:eastAsiaTheme="minorEastAsia"/>
                <w:color w:val="0070C0"/>
                <w:lang w:eastAsia="zh-CN"/>
              </w:rPr>
            </w:pPr>
            <w:r w:rsidRPr="00AC32C2">
              <w:rPr>
                <w:rFonts w:eastAsiaTheme="minorEastAsia"/>
                <w:color w:val="0070C0"/>
                <w:lang w:eastAsia="zh-CN"/>
              </w:rPr>
              <w:t>ZTE Corporation</w:t>
            </w:r>
          </w:p>
        </w:tc>
        <w:tc>
          <w:tcPr>
            <w:tcW w:w="1617" w:type="pct"/>
          </w:tcPr>
          <w:p w14:paraId="1CA11F70" w14:textId="10D47431" w:rsidR="00CB36B5" w:rsidRDefault="0000709F">
            <w:pPr>
              <w:spacing w:after="120"/>
              <w:rPr>
                <w:rFonts w:eastAsiaTheme="minorEastAsia"/>
                <w:color w:val="0070C0"/>
                <w:lang w:eastAsia="zh-CN"/>
              </w:rPr>
            </w:pPr>
            <w:r>
              <w:rPr>
                <w:rFonts w:eastAsiaTheme="minorEastAsia"/>
                <w:color w:val="0070C0"/>
                <w:lang w:eastAsia="zh-CN"/>
              </w:rPr>
              <w:t>dedicated email discussion on 2</w:t>
            </w:r>
            <w:r w:rsidRPr="0000709F">
              <w:rPr>
                <w:rFonts w:eastAsiaTheme="minorEastAsia"/>
                <w:color w:val="0070C0"/>
                <w:vertAlign w:val="superscript"/>
                <w:lang w:eastAsia="zh-CN"/>
              </w:rPr>
              <w:t>nd</w:t>
            </w:r>
            <w:r>
              <w:rPr>
                <w:rFonts w:eastAsiaTheme="minorEastAsia"/>
                <w:color w:val="0070C0"/>
                <w:lang w:eastAsia="zh-CN"/>
              </w:rPr>
              <w:t xml:space="preserve"> round</w:t>
            </w:r>
          </w:p>
        </w:tc>
      </w:tr>
      <w:tr w:rsidR="0000709F" w14:paraId="010492CE" w14:textId="77777777">
        <w:tc>
          <w:tcPr>
            <w:tcW w:w="2058" w:type="pct"/>
          </w:tcPr>
          <w:p w14:paraId="5939B2E6" w14:textId="7A55A053" w:rsidR="0000709F" w:rsidRDefault="0000709F" w:rsidP="0000709F">
            <w:pPr>
              <w:spacing w:after="120"/>
              <w:rPr>
                <w:rFonts w:eastAsiaTheme="minorEastAsia"/>
                <w:color w:val="0070C0"/>
                <w:lang w:eastAsia="zh-CN"/>
              </w:rPr>
            </w:pPr>
            <w:r>
              <w:rPr>
                <w:rFonts w:eastAsiaTheme="minorEastAsia"/>
                <w:color w:val="0070C0"/>
                <w:lang w:eastAsia="zh-CN"/>
              </w:rPr>
              <w:t xml:space="preserve">WF on FR2 </w:t>
            </w:r>
            <w:r w:rsidRPr="00332B62">
              <w:rPr>
                <w:rFonts w:eastAsiaTheme="minorEastAsia"/>
                <w:color w:val="0070C0"/>
                <w:lang w:eastAsia="zh-CN"/>
              </w:rPr>
              <w:t>DL CA based on CBM</w:t>
            </w:r>
          </w:p>
        </w:tc>
        <w:tc>
          <w:tcPr>
            <w:tcW w:w="1325" w:type="pct"/>
          </w:tcPr>
          <w:p w14:paraId="1590F999" w14:textId="77EDED82" w:rsidR="0000709F" w:rsidRPr="00AC32C2" w:rsidRDefault="0000709F" w:rsidP="0000709F">
            <w:pPr>
              <w:spacing w:after="120"/>
              <w:rPr>
                <w:rFonts w:eastAsiaTheme="minorEastAsia"/>
                <w:color w:val="0070C0"/>
                <w:lang w:eastAsia="zh-CN"/>
              </w:rPr>
            </w:pPr>
            <w:r>
              <w:rPr>
                <w:rFonts w:eastAsiaTheme="minorEastAsia"/>
                <w:color w:val="0070C0"/>
                <w:lang w:eastAsia="zh-CN"/>
              </w:rPr>
              <w:t>Qualcomm Incorporated</w:t>
            </w:r>
          </w:p>
        </w:tc>
        <w:tc>
          <w:tcPr>
            <w:tcW w:w="1617" w:type="pct"/>
          </w:tcPr>
          <w:p w14:paraId="75C42677" w14:textId="110F6704" w:rsidR="0000709F" w:rsidRDefault="0000709F" w:rsidP="0000709F">
            <w:pPr>
              <w:spacing w:after="120"/>
              <w:rPr>
                <w:rFonts w:eastAsiaTheme="minorEastAsia"/>
                <w:color w:val="0070C0"/>
                <w:lang w:eastAsia="zh-CN"/>
              </w:rPr>
            </w:pPr>
            <w:r w:rsidRPr="004D7613">
              <w:rPr>
                <w:rFonts w:eastAsiaTheme="minorEastAsia"/>
                <w:color w:val="0070C0"/>
                <w:lang w:eastAsia="zh-CN"/>
              </w:rPr>
              <w:t>dedicated email discussion on 2</w:t>
            </w:r>
            <w:r w:rsidRPr="004D7613">
              <w:rPr>
                <w:rFonts w:eastAsiaTheme="minorEastAsia"/>
                <w:color w:val="0070C0"/>
                <w:vertAlign w:val="superscript"/>
                <w:lang w:eastAsia="zh-CN"/>
              </w:rPr>
              <w:t>nd</w:t>
            </w:r>
            <w:r w:rsidRPr="004D7613">
              <w:rPr>
                <w:rFonts w:eastAsiaTheme="minorEastAsia"/>
                <w:color w:val="0070C0"/>
                <w:lang w:eastAsia="zh-CN"/>
              </w:rPr>
              <w:t xml:space="preserve"> round</w:t>
            </w:r>
          </w:p>
        </w:tc>
      </w:tr>
      <w:tr w:rsidR="0000709F" w14:paraId="6FD15334" w14:textId="77777777">
        <w:tc>
          <w:tcPr>
            <w:tcW w:w="2058" w:type="pct"/>
          </w:tcPr>
          <w:p w14:paraId="2C917520" w14:textId="1E516C23" w:rsidR="0000709F" w:rsidRDefault="0000709F" w:rsidP="0000709F">
            <w:pPr>
              <w:spacing w:after="120"/>
              <w:rPr>
                <w:rFonts w:eastAsiaTheme="minorEastAsia"/>
                <w:color w:val="0070C0"/>
                <w:lang w:eastAsia="zh-CN"/>
              </w:rPr>
            </w:pPr>
            <w:r>
              <w:rPr>
                <w:rFonts w:eastAsiaTheme="minorEastAsia"/>
                <w:color w:val="0070C0"/>
                <w:lang w:eastAsia="zh-CN"/>
              </w:rPr>
              <w:t>WF on FR2 UL CA</w:t>
            </w:r>
          </w:p>
        </w:tc>
        <w:tc>
          <w:tcPr>
            <w:tcW w:w="1325" w:type="pct"/>
          </w:tcPr>
          <w:p w14:paraId="634718D3" w14:textId="009111FA" w:rsidR="0000709F" w:rsidRDefault="0000709F" w:rsidP="0000709F">
            <w:pPr>
              <w:spacing w:after="120"/>
              <w:rPr>
                <w:rFonts w:eastAsiaTheme="minorEastAsia"/>
                <w:color w:val="0070C0"/>
                <w:lang w:eastAsia="zh-CN"/>
              </w:rPr>
            </w:pPr>
            <w:r>
              <w:rPr>
                <w:rFonts w:eastAsiaTheme="minorEastAsia"/>
                <w:color w:val="0070C0"/>
                <w:lang w:eastAsia="zh-CN"/>
              </w:rPr>
              <w:t>Samsung</w:t>
            </w:r>
          </w:p>
        </w:tc>
        <w:tc>
          <w:tcPr>
            <w:tcW w:w="1617" w:type="pct"/>
          </w:tcPr>
          <w:p w14:paraId="39904C71" w14:textId="16EFB22A" w:rsidR="0000709F" w:rsidRDefault="0000709F" w:rsidP="0000709F">
            <w:pPr>
              <w:spacing w:after="120"/>
              <w:rPr>
                <w:rFonts w:eastAsiaTheme="minorEastAsia"/>
                <w:color w:val="0070C0"/>
                <w:lang w:eastAsia="zh-CN"/>
              </w:rPr>
            </w:pPr>
            <w:r w:rsidRPr="004D7613">
              <w:rPr>
                <w:rFonts w:eastAsiaTheme="minorEastAsia"/>
                <w:color w:val="0070C0"/>
                <w:lang w:eastAsia="zh-CN"/>
              </w:rPr>
              <w:t>dedicated email discussion on 2</w:t>
            </w:r>
            <w:r w:rsidRPr="004D7613">
              <w:rPr>
                <w:rFonts w:eastAsiaTheme="minorEastAsia"/>
                <w:color w:val="0070C0"/>
                <w:vertAlign w:val="superscript"/>
                <w:lang w:eastAsia="zh-CN"/>
              </w:rPr>
              <w:t>nd</w:t>
            </w:r>
            <w:r w:rsidRPr="004D7613">
              <w:rPr>
                <w:rFonts w:eastAsiaTheme="minorEastAsia"/>
                <w:color w:val="0070C0"/>
                <w:lang w:eastAsia="zh-CN"/>
              </w:rPr>
              <w:t xml:space="preserve"> round</w:t>
            </w:r>
          </w:p>
        </w:tc>
      </w:tr>
      <w:tr w:rsidR="0000709F" w14:paraId="748C2F25" w14:textId="77777777">
        <w:tc>
          <w:tcPr>
            <w:tcW w:w="2058" w:type="pct"/>
          </w:tcPr>
          <w:p w14:paraId="2C7603E3" w14:textId="3504BCBA" w:rsidR="0000709F" w:rsidRDefault="0000709F" w:rsidP="0000709F">
            <w:pPr>
              <w:spacing w:after="120"/>
              <w:rPr>
                <w:rFonts w:eastAsiaTheme="minorEastAsia"/>
                <w:color w:val="0070C0"/>
                <w:lang w:eastAsia="zh-CN"/>
              </w:rPr>
            </w:pPr>
            <w:r>
              <w:rPr>
                <w:rFonts w:eastAsiaTheme="minorEastAsia"/>
                <w:color w:val="0070C0"/>
                <w:lang w:eastAsia="zh-CN"/>
              </w:rPr>
              <w:t>WF on DC-location</w:t>
            </w:r>
          </w:p>
        </w:tc>
        <w:tc>
          <w:tcPr>
            <w:tcW w:w="1325" w:type="pct"/>
          </w:tcPr>
          <w:p w14:paraId="467FF6A7" w14:textId="3FE66111" w:rsidR="0000709F" w:rsidRDefault="0000709F" w:rsidP="0000709F">
            <w:pPr>
              <w:spacing w:after="120"/>
              <w:rPr>
                <w:rFonts w:eastAsiaTheme="minorEastAsia"/>
                <w:color w:val="0070C0"/>
                <w:lang w:eastAsia="zh-CN"/>
              </w:rPr>
            </w:pPr>
            <w:r>
              <w:rPr>
                <w:rFonts w:eastAsiaTheme="minorEastAsia"/>
                <w:color w:val="0070C0"/>
                <w:lang w:eastAsia="zh-CN"/>
              </w:rPr>
              <w:t>OPPO</w:t>
            </w:r>
          </w:p>
        </w:tc>
        <w:tc>
          <w:tcPr>
            <w:tcW w:w="1617" w:type="pct"/>
          </w:tcPr>
          <w:p w14:paraId="362640AE" w14:textId="0492A118" w:rsidR="0000709F" w:rsidRDefault="0000709F" w:rsidP="0000709F">
            <w:pPr>
              <w:spacing w:after="120"/>
              <w:rPr>
                <w:rFonts w:eastAsiaTheme="minorEastAsia"/>
                <w:color w:val="0070C0"/>
                <w:lang w:eastAsia="zh-CN"/>
              </w:rPr>
            </w:pPr>
            <w:r w:rsidRPr="004D7613">
              <w:rPr>
                <w:rFonts w:eastAsiaTheme="minorEastAsia"/>
                <w:color w:val="0070C0"/>
                <w:lang w:eastAsia="zh-CN"/>
              </w:rPr>
              <w:t>dedicated email discussion on 2</w:t>
            </w:r>
            <w:r w:rsidRPr="004D7613">
              <w:rPr>
                <w:rFonts w:eastAsiaTheme="minorEastAsia"/>
                <w:color w:val="0070C0"/>
                <w:vertAlign w:val="superscript"/>
                <w:lang w:eastAsia="zh-CN"/>
              </w:rPr>
              <w:t>nd</w:t>
            </w:r>
            <w:r w:rsidRPr="004D7613">
              <w:rPr>
                <w:rFonts w:eastAsiaTheme="minorEastAsia"/>
                <w:color w:val="0070C0"/>
                <w:lang w:eastAsia="zh-CN"/>
              </w:rPr>
              <w:t xml:space="preserve"> round</w:t>
            </w:r>
          </w:p>
        </w:tc>
      </w:tr>
      <w:tr w:rsidR="0000709F" w14:paraId="42518FC4" w14:textId="77777777">
        <w:tc>
          <w:tcPr>
            <w:tcW w:w="2058" w:type="pct"/>
          </w:tcPr>
          <w:p w14:paraId="66672AFA" w14:textId="2BE0FBCF" w:rsidR="0000709F" w:rsidRDefault="0000709F" w:rsidP="0000709F">
            <w:pPr>
              <w:spacing w:after="120"/>
              <w:rPr>
                <w:rFonts w:eastAsiaTheme="minorEastAsia"/>
                <w:color w:val="0070C0"/>
                <w:lang w:eastAsia="zh-CN"/>
              </w:rPr>
            </w:pPr>
            <w:r>
              <w:rPr>
                <w:rFonts w:eastAsiaTheme="minorEastAsia"/>
                <w:color w:val="0070C0"/>
                <w:lang w:eastAsia="zh-CN"/>
              </w:rPr>
              <w:t>WF on new FR2 CA BW Class</w:t>
            </w:r>
          </w:p>
        </w:tc>
        <w:tc>
          <w:tcPr>
            <w:tcW w:w="1325" w:type="pct"/>
          </w:tcPr>
          <w:p w14:paraId="1EE8A924" w14:textId="21AA17F3" w:rsidR="0000709F" w:rsidRDefault="0000709F" w:rsidP="0000709F">
            <w:pPr>
              <w:spacing w:after="120"/>
              <w:rPr>
                <w:rFonts w:eastAsiaTheme="minorEastAsia"/>
                <w:color w:val="0070C0"/>
                <w:lang w:eastAsia="zh-CN"/>
              </w:rPr>
            </w:pPr>
            <w:r>
              <w:rPr>
                <w:rFonts w:eastAsiaTheme="minorEastAsia"/>
                <w:color w:val="0070C0"/>
                <w:lang w:eastAsia="zh-CN"/>
              </w:rPr>
              <w:t>Nokia</w:t>
            </w:r>
          </w:p>
        </w:tc>
        <w:tc>
          <w:tcPr>
            <w:tcW w:w="1617" w:type="pct"/>
          </w:tcPr>
          <w:p w14:paraId="5EAD8844" w14:textId="083AD32A" w:rsidR="0000709F" w:rsidRDefault="0000709F" w:rsidP="0000709F">
            <w:pPr>
              <w:spacing w:after="120"/>
              <w:rPr>
                <w:rFonts w:eastAsiaTheme="minorEastAsia"/>
                <w:color w:val="0070C0"/>
                <w:lang w:eastAsia="zh-CN"/>
              </w:rPr>
            </w:pPr>
            <w:r w:rsidRPr="004D7613">
              <w:rPr>
                <w:rFonts w:eastAsiaTheme="minorEastAsia"/>
                <w:color w:val="0070C0"/>
                <w:lang w:eastAsia="zh-CN"/>
              </w:rPr>
              <w:t>dedicated email discussion on 2</w:t>
            </w:r>
            <w:r w:rsidRPr="004D7613">
              <w:rPr>
                <w:rFonts w:eastAsiaTheme="minorEastAsia"/>
                <w:color w:val="0070C0"/>
                <w:vertAlign w:val="superscript"/>
                <w:lang w:eastAsia="zh-CN"/>
              </w:rPr>
              <w:t>nd</w:t>
            </w:r>
            <w:r w:rsidRPr="004D7613">
              <w:rPr>
                <w:rFonts w:eastAsiaTheme="minorEastAsia"/>
                <w:color w:val="0070C0"/>
                <w:lang w:eastAsia="zh-CN"/>
              </w:rPr>
              <w:t xml:space="preserve"> round</w:t>
            </w:r>
          </w:p>
        </w:tc>
      </w:tr>
    </w:tbl>
    <w:p w14:paraId="04250134" w14:textId="77777777" w:rsidR="00CB36B5" w:rsidRDefault="00CB36B5">
      <w:pPr>
        <w:rPr>
          <w:lang w:eastAsia="ja-JP"/>
        </w:rPr>
      </w:pPr>
    </w:p>
    <w:p w14:paraId="1AABE410" w14:textId="77777777" w:rsidR="00CB36B5" w:rsidRDefault="002A3602">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1842"/>
        <w:gridCol w:w="2265"/>
      </w:tblGrid>
      <w:tr w:rsidR="00CB36B5" w14:paraId="0E14E67F" w14:textId="77777777" w:rsidTr="002B136E">
        <w:tc>
          <w:tcPr>
            <w:tcW w:w="1424" w:type="dxa"/>
          </w:tcPr>
          <w:p w14:paraId="4F58E7D1" w14:textId="77777777" w:rsidR="00CB36B5" w:rsidRDefault="002A3602">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20C22AFF" w14:textId="77777777" w:rsidR="00CB36B5" w:rsidRDefault="002A3602">
            <w:pPr>
              <w:spacing w:after="120"/>
              <w:rPr>
                <w:b/>
                <w:bCs/>
                <w:color w:val="0070C0"/>
                <w:lang w:eastAsia="zh-CN"/>
              </w:rPr>
            </w:pPr>
            <w:r>
              <w:rPr>
                <w:b/>
                <w:bCs/>
                <w:color w:val="0070C0"/>
                <w:lang w:eastAsia="zh-CN"/>
              </w:rPr>
              <w:t>Title</w:t>
            </w:r>
          </w:p>
        </w:tc>
        <w:tc>
          <w:tcPr>
            <w:tcW w:w="1418" w:type="dxa"/>
          </w:tcPr>
          <w:p w14:paraId="53F84BF5" w14:textId="77777777" w:rsidR="00CB36B5" w:rsidRDefault="002A3602">
            <w:pPr>
              <w:spacing w:after="120"/>
              <w:rPr>
                <w:b/>
                <w:bCs/>
                <w:color w:val="0070C0"/>
                <w:lang w:eastAsia="zh-CN"/>
              </w:rPr>
            </w:pPr>
            <w:r>
              <w:rPr>
                <w:b/>
                <w:bCs/>
                <w:color w:val="0070C0"/>
                <w:lang w:eastAsia="zh-CN"/>
              </w:rPr>
              <w:t>Source</w:t>
            </w:r>
          </w:p>
        </w:tc>
        <w:tc>
          <w:tcPr>
            <w:tcW w:w="1842" w:type="dxa"/>
          </w:tcPr>
          <w:p w14:paraId="7786CF3E" w14:textId="77777777" w:rsidR="00CB36B5" w:rsidRDefault="002A3602">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265" w:type="dxa"/>
          </w:tcPr>
          <w:p w14:paraId="09C9642E" w14:textId="77777777" w:rsidR="00CB36B5" w:rsidRDefault="002A3602">
            <w:pPr>
              <w:spacing w:after="120"/>
              <w:rPr>
                <w:b/>
                <w:bCs/>
                <w:color w:val="0070C0"/>
                <w:lang w:eastAsia="zh-CN"/>
              </w:rPr>
            </w:pPr>
            <w:r>
              <w:rPr>
                <w:b/>
                <w:bCs/>
                <w:color w:val="0070C0"/>
                <w:lang w:eastAsia="zh-CN"/>
              </w:rPr>
              <w:t>Comments</w:t>
            </w:r>
          </w:p>
        </w:tc>
      </w:tr>
      <w:tr w:rsidR="005B7430" w14:paraId="768C0D31" w14:textId="77777777" w:rsidTr="002B136E">
        <w:tc>
          <w:tcPr>
            <w:tcW w:w="1424" w:type="dxa"/>
          </w:tcPr>
          <w:p w14:paraId="52DB48F0" w14:textId="4B275E90" w:rsidR="005B7430" w:rsidRDefault="00890CE1" w:rsidP="005B7430">
            <w:pPr>
              <w:spacing w:after="120"/>
              <w:rPr>
                <w:rFonts w:eastAsiaTheme="minorEastAsia"/>
                <w:color w:val="0070C0"/>
                <w:lang w:eastAsia="zh-CN"/>
              </w:rPr>
            </w:pPr>
            <w:hyperlink r:id="rId69" w:history="1">
              <w:r w:rsidR="005B7430">
                <w:rPr>
                  <w:rStyle w:val="Hyperlink"/>
                  <w:rFonts w:ascii="Arial" w:hAnsi="Arial" w:cs="Arial"/>
                  <w:b/>
                  <w:bCs/>
                  <w:sz w:val="16"/>
                  <w:szCs w:val="16"/>
                </w:rPr>
                <w:t>R4-2112793</w:t>
              </w:r>
            </w:hyperlink>
          </w:p>
        </w:tc>
        <w:tc>
          <w:tcPr>
            <w:tcW w:w="2682" w:type="dxa"/>
          </w:tcPr>
          <w:p w14:paraId="4189FEDF" w14:textId="47CA073E" w:rsidR="005B7430" w:rsidRDefault="005B7430" w:rsidP="005B7430">
            <w:pPr>
              <w:spacing w:after="120"/>
              <w:rPr>
                <w:rFonts w:eastAsiaTheme="minorEastAsia"/>
                <w:color w:val="0070C0"/>
                <w:lang w:eastAsia="zh-CN"/>
              </w:rPr>
            </w:pPr>
            <w:r>
              <w:rPr>
                <w:rFonts w:ascii="Arial" w:hAnsi="Arial" w:cs="Arial"/>
                <w:sz w:val="16"/>
                <w:szCs w:val="16"/>
              </w:rPr>
              <w:t>TR 38.851-0.2.0</w:t>
            </w:r>
          </w:p>
        </w:tc>
        <w:tc>
          <w:tcPr>
            <w:tcW w:w="1418" w:type="dxa"/>
          </w:tcPr>
          <w:p w14:paraId="66038920" w14:textId="6B812FE8" w:rsidR="005B7430" w:rsidRDefault="005B7430" w:rsidP="005B7430">
            <w:pPr>
              <w:spacing w:after="120"/>
              <w:rPr>
                <w:rFonts w:eastAsiaTheme="minorEastAsia"/>
                <w:color w:val="0070C0"/>
                <w:lang w:eastAsia="zh-CN"/>
              </w:rPr>
            </w:pPr>
            <w:r>
              <w:rPr>
                <w:rFonts w:eastAsiaTheme="minorEastAsia"/>
                <w:color w:val="0070C0"/>
                <w:lang w:eastAsia="zh-CN"/>
              </w:rPr>
              <w:t>Nokia</w:t>
            </w:r>
          </w:p>
        </w:tc>
        <w:tc>
          <w:tcPr>
            <w:tcW w:w="1842" w:type="dxa"/>
          </w:tcPr>
          <w:p w14:paraId="30B081D8" w14:textId="07BE1697" w:rsidR="005B7430" w:rsidRDefault="005B7430" w:rsidP="005B7430">
            <w:pPr>
              <w:spacing w:after="120"/>
              <w:rPr>
                <w:rFonts w:eastAsiaTheme="minorEastAsia"/>
                <w:color w:val="0070C0"/>
                <w:lang w:eastAsia="zh-CN"/>
              </w:rPr>
            </w:pPr>
            <w:r>
              <w:rPr>
                <w:rFonts w:eastAsiaTheme="minorEastAsia"/>
                <w:color w:val="0070C0"/>
                <w:lang w:eastAsia="zh-CN"/>
              </w:rPr>
              <w:t>Agreeable</w:t>
            </w:r>
          </w:p>
        </w:tc>
        <w:tc>
          <w:tcPr>
            <w:tcW w:w="2265" w:type="dxa"/>
          </w:tcPr>
          <w:p w14:paraId="7E72008D" w14:textId="77777777" w:rsidR="005B7430" w:rsidRDefault="005B7430" w:rsidP="005B7430">
            <w:pPr>
              <w:spacing w:after="120"/>
              <w:rPr>
                <w:rFonts w:eastAsiaTheme="minorEastAsia"/>
                <w:color w:val="0070C0"/>
                <w:lang w:eastAsia="zh-CN"/>
              </w:rPr>
            </w:pPr>
          </w:p>
        </w:tc>
      </w:tr>
      <w:tr w:rsidR="005B7430" w14:paraId="56BC9CAA" w14:textId="77777777" w:rsidTr="002B136E">
        <w:tc>
          <w:tcPr>
            <w:tcW w:w="1424" w:type="dxa"/>
          </w:tcPr>
          <w:p w14:paraId="75E30742" w14:textId="43EE1689" w:rsidR="005B7430" w:rsidRDefault="00890CE1" w:rsidP="005B7430">
            <w:pPr>
              <w:spacing w:after="120"/>
              <w:rPr>
                <w:rFonts w:eastAsiaTheme="minorEastAsia"/>
                <w:color w:val="0070C0"/>
                <w:lang w:eastAsia="zh-CN"/>
              </w:rPr>
            </w:pPr>
            <w:hyperlink r:id="rId70" w:history="1">
              <w:r w:rsidR="005B7430">
                <w:rPr>
                  <w:rStyle w:val="Hyperlink"/>
                  <w:rFonts w:ascii="Arial" w:hAnsi="Arial" w:cs="Arial"/>
                  <w:b/>
                  <w:bCs/>
                  <w:sz w:val="16"/>
                  <w:szCs w:val="16"/>
                </w:rPr>
                <w:t>R4-2112902</w:t>
              </w:r>
            </w:hyperlink>
          </w:p>
        </w:tc>
        <w:tc>
          <w:tcPr>
            <w:tcW w:w="2682" w:type="dxa"/>
          </w:tcPr>
          <w:p w14:paraId="219A75ED" w14:textId="1FE35DF6" w:rsidR="005B7430" w:rsidRDefault="005B7430" w:rsidP="005B7430">
            <w:pPr>
              <w:spacing w:after="120"/>
              <w:rPr>
                <w:rFonts w:eastAsiaTheme="minorEastAsia"/>
                <w:color w:val="0070C0"/>
                <w:lang w:eastAsia="zh-CN"/>
              </w:rPr>
            </w:pPr>
            <w:r>
              <w:rPr>
                <w:rFonts w:ascii="Arial" w:hAnsi="Arial" w:cs="Arial"/>
                <w:sz w:val="16"/>
                <w:szCs w:val="16"/>
              </w:rPr>
              <w:t>Draft CR to TS 38.101-2: On Simultaneous RxTx capability for FR2 inter-band CA</w:t>
            </w:r>
          </w:p>
        </w:tc>
        <w:tc>
          <w:tcPr>
            <w:tcW w:w="1418" w:type="dxa"/>
          </w:tcPr>
          <w:p w14:paraId="5B61BD4E" w14:textId="77777777" w:rsidR="005B7430" w:rsidRDefault="005B7430" w:rsidP="005B7430">
            <w:pPr>
              <w:spacing w:after="0"/>
              <w:rPr>
                <w:rFonts w:ascii="Calibri" w:hAnsi="Calibri" w:cs="Calibri"/>
                <w:color w:val="000000"/>
                <w:sz w:val="18"/>
                <w:szCs w:val="18"/>
                <w:lang w:eastAsia="fi-FI"/>
              </w:rPr>
            </w:pPr>
            <w:r>
              <w:rPr>
                <w:rFonts w:ascii="Calibri" w:hAnsi="Calibri" w:cs="Calibri"/>
                <w:color w:val="000000"/>
                <w:sz w:val="18"/>
                <w:szCs w:val="18"/>
              </w:rPr>
              <w:t>ZTE Corporation</w:t>
            </w:r>
          </w:p>
          <w:p w14:paraId="3DAABDD2" w14:textId="77777777" w:rsidR="005B7430" w:rsidRDefault="005B7430" w:rsidP="005B7430">
            <w:pPr>
              <w:spacing w:after="120"/>
              <w:rPr>
                <w:rFonts w:eastAsiaTheme="minorEastAsia"/>
                <w:color w:val="0070C0"/>
                <w:lang w:eastAsia="zh-CN"/>
              </w:rPr>
            </w:pPr>
          </w:p>
        </w:tc>
        <w:tc>
          <w:tcPr>
            <w:tcW w:w="1842" w:type="dxa"/>
          </w:tcPr>
          <w:p w14:paraId="5A40E805" w14:textId="27CFDE2B" w:rsidR="005B7430" w:rsidRDefault="003A102E" w:rsidP="005B7430">
            <w:pPr>
              <w:spacing w:after="120"/>
              <w:rPr>
                <w:rFonts w:eastAsiaTheme="minorEastAsia"/>
                <w:color w:val="0070C0"/>
                <w:lang w:eastAsia="zh-CN"/>
              </w:rPr>
            </w:pPr>
            <w:r>
              <w:rPr>
                <w:rFonts w:eastAsiaTheme="minorEastAsia"/>
                <w:color w:val="0070C0"/>
                <w:lang w:eastAsia="zh-CN"/>
              </w:rPr>
              <w:t>Return to</w:t>
            </w:r>
          </w:p>
        </w:tc>
        <w:tc>
          <w:tcPr>
            <w:tcW w:w="2265" w:type="dxa"/>
          </w:tcPr>
          <w:p w14:paraId="0711F3A4" w14:textId="77777777" w:rsidR="005B7430" w:rsidRDefault="005B7430" w:rsidP="005B7430">
            <w:pPr>
              <w:spacing w:after="120"/>
              <w:rPr>
                <w:rFonts w:eastAsiaTheme="minorEastAsia"/>
                <w:color w:val="0070C0"/>
                <w:lang w:eastAsia="zh-CN"/>
              </w:rPr>
            </w:pPr>
          </w:p>
        </w:tc>
      </w:tr>
      <w:tr w:rsidR="003A102E" w14:paraId="0DBCA5CF" w14:textId="77777777" w:rsidTr="002B136E">
        <w:tc>
          <w:tcPr>
            <w:tcW w:w="1424" w:type="dxa"/>
          </w:tcPr>
          <w:p w14:paraId="1CD3078B" w14:textId="6E9CFA49" w:rsidR="003A102E" w:rsidRDefault="003A102E" w:rsidP="003A102E">
            <w:pPr>
              <w:spacing w:after="120"/>
              <w:rPr>
                <w:rFonts w:eastAsiaTheme="minorEastAsia"/>
                <w:color w:val="0070C0"/>
                <w:lang w:eastAsia="zh-CN"/>
              </w:rPr>
            </w:pPr>
            <w:r>
              <w:rPr>
                <w:rFonts w:ascii="Arial" w:hAnsi="Arial" w:cs="Arial"/>
                <w:color w:val="000000"/>
                <w:sz w:val="16"/>
                <w:szCs w:val="16"/>
              </w:rPr>
              <w:t>R4-2112903</w:t>
            </w:r>
          </w:p>
        </w:tc>
        <w:tc>
          <w:tcPr>
            <w:tcW w:w="2682" w:type="dxa"/>
          </w:tcPr>
          <w:p w14:paraId="66D5148B" w14:textId="173AA85A" w:rsidR="003A102E" w:rsidRDefault="003A102E" w:rsidP="003A102E">
            <w:pPr>
              <w:spacing w:after="120"/>
              <w:rPr>
                <w:rFonts w:eastAsiaTheme="minorEastAsia"/>
                <w:color w:val="0070C0"/>
                <w:lang w:eastAsia="zh-CN"/>
              </w:rPr>
            </w:pPr>
            <w:r>
              <w:rPr>
                <w:rFonts w:ascii="Arial" w:hAnsi="Arial" w:cs="Arial"/>
                <w:sz w:val="16"/>
                <w:szCs w:val="16"/>
              </w:rPr>
              <w:t>Draft CR to TS 38.101-2: On Simultaneous RxTx capability for FR2 inter-band CA</w:t>
            </w:r>
          </w:p>
        </w:tc>
        <w:tc>
          <w:tcPr>
            <w:tcW w:w="1418" w:type="dxa"/>
          </w:tcPr>
          <w:p w14:paraId="7089BD90" w14:textId="77777777" w:rsidR="003A102E" w:rsidRDefault="003A102E" w:rsidP="003A102E">
            <w:pPr>
              <w:spacing w:after="0"/>
              <w:rPr>
                <w:rFonts w:ascii="Calibri" w:hAnsi="Calibri" w:cs="Calibri"/>
                <w:color w:val="000000"/>
                <w:sz w:val="18"/>
                <w:szCs w:val="18"/>
                <w:lang w:eastAsia="fi-FI"/>
              </w:rPr>
            </w:pPr>
            <w:r>
              <w:rPr>
                <w:rFonts w:ascii="Calibri" w:hAnsi="Calibri" w:cs="Calibri"/>
                <w:color w:val="000000"/>
                <w:sz w:val="18"/>
                <w:szCs w:val="18"/>
              </w:rPr>
              <w:t>ZTE Corporation</w:t>
            </w:r>
          </w:p>
          <w:p w14:paraId="1782096A" w14:textId="77777777" w:rsidR="003A102E" w:rsidRDefault="003A102E" w:rsidP="003A102E">
            <w:pPr>
              <w:spacing w:after="120"/>
              <w:rPr>
                <w:rFonts w:eastAsiaTheme="minorEastAsia"/>
                <w:color w:val="0070C0"/>
                <w:lang w:eastAsia="zh-CN"/>
              </w:rPr>
            </w:pPr>
          </w:p>
        </w:tc>
        <w:tc>
          <w:tcPr>
            <w:tcW w:w="1842" w:type="dxa"/>
          </w:tcPr>
          <w:p w14:paraId="72AFF714" w14:textId="188BE12F" w:rsidR="003A102E" w:rsidRDefault="003A102E" w:rsidP="003A102E">
            <w:pPr>
              <w:spacing w:after="120"/>
              <w:rPr>
                <w:rFonts w:eastAsiaTheme="minorEastAsia"/>
                <w:color w:val="0070C0"/>
                <w:lang w:eastAsia="zh-CN"/>
              </w:rPr>
            </w:pPr>
            <w:r>
              <w:rPr>
                <w:rFonts w:eastAsiaTheme="minorEastAsia"/>
                <w:color w:val="0070C0"/>
                <w:lang w:eastAsia="zh-CN"/>
              </w:rPr>
              <w:t>Return to</w:t>
            </w:r>
          </w:p>
        </w:tc>
        <w:tc>
          <w:tcPr>
            <w:tcW w:w="2265" w:type="dxa"/>
          </w:tcPr>
          <w:p w14:paraId="63A6B6B8" w14:textId="77777777" w:rsidR="003A102E" w:rsidRDefault="003A102E" w:rsidP="003A102E">
            <w:pPr>
              <w:spacing w:after="120"/>
              <w:rPr>
                <w:rFonts w:eastAsiaTheme="minorEastAsia"/>
                <w:color w:val="0070C0"/>
                <w:lang w:eastAsia="zh-CN"/>
              </w:rPr>
            </w:pPr>
          </w:p>
        </w:tc>
      </w:tr>
      <w:tr w:rsidR="00D43573" w14:paraId="402D7B40" w14:textId="77777777" w:rsidTr="00A524D7">
        <w:trPr>
          <w:trHeight w:val="1227"/>
        </w:trPr>
        <w:tc>
          <w:tcPr>
            <w:tcW w:w="1424" w:type="dxa"/>
          </w:tcPr>
          <w:p w14:paraId="1931BE6F" w14:textId="43F764EA" w:rsidR="00D43573" w:rsidRDefault="00890CE1" w:rsidP="00D43573">
            <w:pPr>
              <w:spacing w:after="120"/>
              <w:rPr>
                <w:rFonts w:eastAsiaTheme="minorEastAsia"/>
                <w:color w:val="0070C0"/>
                <w:lang w:eastAsia="zh-CN"/>
              </w:rPr>
            </w:pPr>
            <w:hyperlink r:id="rId71" w:history="1">
              <w:r w:rsidR="00D43573">
                <w:rPr>
                  <w:rStyle w:val="Hyperlink"/>
                  <w:rFonts w:ascii="Arial" w:hAnsi="Arial" w:cs="Arial"/>
                  <w:b/>
                  <w:bCs/>
                  <w:sz w:val="16"/>
                  <w:szCs w:val="16"/>
                </w:rPr>
                <w:t>R4-2112369</w:t>
              </w:r>
            </w:hyperlink>
          </w:p>
        </w:tc>
        <w:tc>
          <w:tcPr>
            <w:tcW w:w="2682" w:type="dxa"/>
          </w:tcPr>
          <w:p w14:paraId="24635FB3" w14:textId="04E74E10" w:rsidR="00D43573" w:rsidRDefault="00D43573" w:rsidP="00D43573">
            <w:pPr>
              <w:spacing w:after="120"/>
              <w:rPr>
                <w:rFonts w:eastAsiaTheme="minorEastAsia"/>
                <w:i/>
                <w:color w:val="0070C0"/>
                <w:lang w:eastAsia="zh-CN"/>
              </w:rPr>
            </w:pPr>
            <w:r>
              <w:rPr>
                <w:rFonts w:ascii="Arial" w:hAnsi="Arial" w:cs="Arial"/>
                <w:sz w:val="16"/>
                <w:szCs w:val="16"/>
              </w:rPr>
              <w:t>draftCR to 38.101-2 on the definition for inter-band DL CA CBM and Beam Management Reference Signal location for FR2 CA</w:t>
            </w:r>
          </w:p>
        </w:tc>
        <w:tc>
          <w:tcPr>
            <w:tcW w:w="1418" w:type="dxa"/>
          </w:tcPr>
          <w:p w14:paraId="135B126C" w14:textId="38AA6240" w:rsidR="00D43573" w:rsidRDefault="00D43573" w:rsidP="00D43573">
            <w:pPr>
              <w:spacing w:after="120"/>
              <w:rPr>
                <w:rFonts w:eastAsiaTheme="minorEastAsia"/>
                <w:i/>
                <w:color w:val="0070C0"/>
                <w:lang w:eastAsia="zh-CN"/>
              </w:rPr>
            </w:pPr>
            <w:r>
              <w:rPr>
                <w:rFonts w:eastAsiaTheme="minorEastAsia"/>
                <w:i/>
                <w:color w:val="0070C0"/>
                <w:lang w:eastAsia="zh-CN"/>
              </w:rPr>
              <w:t>Apple</w:t>
            </w:r>
          </w:p>
        </w:tc>
        <w:tc>
          <w:tcPr>
            <w:tcW w:w="1842" w:type="dxa"/>
          </w:tcPr>
          <w:p w14:paraId="27DE7C26" w14:textId="7B88120E" w:rsidR="00D43573" w:rsidRDefault="00D43573" w:rsidP="00D43573">
            <w:pPr>
              <w:spacing w:after="120"/>
              <w:rPr>
                <w:rFonts w:eastAsiaTheme="minorEastAsia"/>
                <w:color w:val="0070C0"/>
                <w:lang w:eastAsia="zh-CN"/>
              </w:rPr>
            </w:pPr>
            <w:r>
              <w:rPr>
                <w:rFonts w:eastAsiaTheme="minorEastAsia"/>
                <w:i/>
                <w:color w:val="0070C0"/>
                <w:lang w:eastAsia="zh-CN"/>
              </w:rPr>
              <w:t>Agreeable</w:t>
            </w:r>
          </w:p>
        </w:tc>
        <w:tc>
          <w:tcPr>
            <w:tcW w:w="2265" w:type="dxa"/>
          </w:tcPr>
          <w:p w14:paraId="1D4D7926" w14:textId="77777777" w:rsidR="00D43573" w:rsidRDefault="00D43573" w:rsidP="00D43573">
            <w:pPr>
              <w:spacing w:after="120"/>
              <w:rPr>
                <w:rFonts w:eastAsiaTheme="minorEastAsia"/>
                <w:i/>
                <w:color w:val="0070C0"/>
                <w:lang w:eastAsia="zh-CN"/>
              </w:rPr>
            </w:pPr>
          </w:p>
        </w:tc>
      </w:tr>
      <w:tr w:rsidR="00750BB3" w14:paraId="1C6EC36C" w14:textId="77777777" w:rsidTr="002B136E">
        <w:tc>
          <w:tcPr>
            <w:tcW w:w="1424" w:type="dxa"/>
          </w:tcPr>
          <w:p w14:paraId="0D2B9A74" w14:textId="77777777" w:rsidR="005B4A83" w:rsidRDefault="00890CE1" w:rsidP="005B4A83">
            <w:pPr>
              <w:spacing w:after="0"/>
              <w:rPr>
                <w:rFonts w:ascii="Arial" w:hAnsi="Arial" w:cs="Arial"/>
                <w:b/>
                <w:bCs/>
                <w:color w:val="0000FF"/>
                <w:sz w:val="16"/>
                <w:szCs w:val="16"/>
                <w:u w:val="single"/>
                <w:lang w:eastAsia="fi-FI"/>
              </w:rPr>
            </w:pPr>
            <w:hyperlink r:id="rId72" w:history="1">
              <w:r w:rsidR="005B4A83">
                <w:rPr>
                  <w:rStyle w:val="Hyperlink"/>
                  <w:rFonts w:ascii="Arial" w:hAnsi="Arial" w:cs="Arial"/>
                  <w:b/>
                  <w:bCs/>
                  <w:sz w:val="16"/>
                  <w:szCs w:val="16"/>
                </w:rPr>
                <w:t>R4-2112379</w:t>
              </w:r>
            </w:hyperlink>
          </w:p>
          <w:p w14:paraId="50C168D9" w14:textId="7E581ADA" w:rsidR="00750BB3" w:rsidRDefault="00750BB3" w:rsidP="00750BB3">
            <w:pPr>
              <w:spacing w:after="120"/>
              <w:rPr>
                <w:rFonts w:eastAsiaTheme="minorEastAsia"/>
                <w:color w:val="0070C0"/>
                <w:lang w:eastAsia="zh-CN"/>
              </w:rPr>
            </w:pPr>
          </w:p>
        </w:tc>
        <w:tc>
          <w:tcPr>
            <w:tcW w:w="2682" w:type="dxa"/>
          </w:tcPr>
          <w:p w14:paraId="26E038CE" w14:textId="7801F1C7" w:rsidR="00750BB3" w:rsidRDefault="00750BB3" w:rsidP="00750BB3">
            <w:pPr>
              <w:spacing w:after="120"/>
              <w:rPr>
                <w:rFonts w:eastAsiaTheme="minorEastAsia"/>
                <w:i/>
                <w:color w:val="0070C0"/>
                <w:lang w:eastAsia="zh-CN"/>
              </w:rPr>
            </w:pPr>
            <w:r w:rsidRPr="00FD68C5">
              <w:rPr>
                <w:rFonts w:ascii="Arial" w:hAnsi="Arial" w:cs="Arial"/>
                <w:sz w:val="16"/>
                <w:szCs w:val="16"/>
              </w:rPr>
              <w:t>Draft CR for TS 38.101-2: FR2 inter-band DL CA requirements clarification</w:t>
            </w:r>
          </w:p>
        </w:tc>
        <w:tc>
          <w:tcPr>
            <w:tcW w:w="1418" w:type="dxa"/>
          </w:tcPr>
          <w:p w14:paraId="02F006DD" w14:textId="7DA555AD" w:rsidR="00750BB3" w:rsidRDefault="00750BB3" w:rsidP="00750BB3">
            <w:pPr>
              <w:spacing w:after="120"/>
              <w:rPr>
                <w:rFonts w:eastAsiaTheme="minorEastAsia"/>
                <w:i/>
                <w:color w:val="0070C0"/>
                <w:lang w:eastAsia="zh-CN"/>
              </w:rPr>
            </w:pPr>
            <w:r>
              <w:rPr>
                <w:rFonts w:eastAsiaTheme="minorEastAsia"/>
                <w:i/>
                <w:color w:val="0070C0"/>
                <w:lang w:eastAsia="zh-CN"/>
              </w:rPr>
              <w:t>Apple</w:t>
            </w:r>
          </w:p>
        </w:tc>
        <w:tc>
          <w:tcPr>
            <w:tcW w:w="1842" w:type="dxa"/>
          </w:tcPr>
          <w:p w14:paraId="4D43FF76" w14:textId="69B99CAB" w:rsidR="00750BB3" w:rsidRDefault="00750BB3" w:rsidP="00750BB3">
            <w:pPr>
              <w:spacing w:after="120"/>
              <w:rPr>
                <w:rFonts w:eastAsiaTheme="minorEastAsia"/>
                <w:color w:val="0070C0"/>
                <w:lang w:eastAsia="zh-CN"/>
              </w:rPr>
            </w:pPr>
            <w:r>
              <w:rPr>
                <w:rFonts w:eastAsiaTheme="minorEastAsia"/>
                <w:color w:val="0070C0"/>
                <w:lang w:eastAsia="zh-CN"/>
              </w:rPr>
              <w:t>Return to</w:t>
            </w:r>
          </w:p>
        </w:tc>
        <w:tc>
          <w:tcPr>
            <w:tcW w:w="2265" w:type="dxa"/>
          </w:tcPr>
          <w:p w14:paraId="44AC2E08" w14:textId="1A7375CB" w:rsidR="00750BB3" w:rsidRDefault="009C6A0D" w:rsidP="00750BB3">
            <w:pPr>
              <w:spacing w:after="120"/>
              <w:rPr>
                <w:rFonts w:eastAsiaTheme="minorEastAsia"/>
                <w:i/>
                <w:color w:val="0070C0"/>
                <w:lang w:eastAsia="zh-CN"/>
              </w:rPr>
            </w:pPr>
            <w:r>
              <w:rPr>
                <w:rFonts w:eastAsiaTheme="minorEastAsia"/>
                <w:i/>
                <w:color w:val="0070C0"/>
                <w:lang w:eastAsia="zh-CN"/>
              </w:rPr>
              <w:t>Was originall</w:t>
            </w:r>
            <w:r w:rsidR="002B136E">
              <w:rPr>
                <w:rFonts w:eastAsiaTheme="minorEastAsia"/>
                <w:i/>
                <w:color w:val="0070C0"/>
                <w:lang w:eastAsia="zh-CN"/>
              </w:rPr>
              <w:t>y in [104]</w:t>
            </w:r>
          </w:p>
        </w:tc>
      </w:tr>
      <w:tr w:rsidR="00750BB3" w14:paraId="37908A84" w14:textId="77777777" w:rsidTr="002B136E">
        <w:tc>
          <w:tcPr>
            <w:tcW w:w="1424" w:type="dxa"/>
          </w:tcPr>
          <w:p w14:paraId="7664261B" w14:textId="4AD4CDC0" w:rsidR="00750BB3" w:rsidRDefault="00750BB3" w:rsidP="00750BB3">
            <w:pPr>
              <w:spacing w:after="120"/>
              <w:rPr>
                <w:rFonts w:eastAsiaTheme="minorEastAsia"/>
                <w:color w:val="0070C0"/>
                <w:lang w:eastAsia="zh-CN"/>
              </w:rPr>
            </w:pPr>
            <w:r w:rsidRPr="001A5C06">
              <w:rPr>
                <w:rFonts w:ascii="Arial" w:hAnsi="Arial" w:cs="Arial"/>
                <w:color w:val="000000"/>
                <w:sz w:val="16"/>
                <w:szCs w:val="16"/>
              </w:rPr>
              <w:t>R4-211237</w:t>
            </w:r>
            <w:r>
              <w:rPr>
                <w:rFonts w:ascii="Arial" w:hAnsi="Arial" w:cs="Arial"/>
                <w:color w:val="000000"/>
                <w:sz w:val="16"/>
                <w:szCs w:val="16"/>
              </w:rPr>
              <w:t>80</w:t>
            </w:r>
          </w:p>
        </w:tc>
        <w:tc>
          <w:tcPr>
            <w:tcW w:w="2682" w:type="dxa"/>
          </w:tcPr>
          <w:p w14:paraId="7B16C6FA" w14:textId="60E61AFC" w:rsidR="00750BB3" w:rsidRDefault="00750BB3" w:rsidP="00750BB3">
            <w:pPr>
              <w:spacing w:after="120"/>
              <w:rPr>
                <w:rFonts w:eastAsiaTheme="minorEastAsia"/>
                <w:i/>
                <w:color w:val="0070C0"/>
                <w:lang w:eastAsia="zh-CN"/>
              </w:rPr>
            </w:pPr>
            <w:r w:rsidRPr="00FD68C5">
              <w:rPr>
                <w:rFonts w:ascii="Arial" w:hAnsi="Arial" w:cs="Arial"/>
                <w:sz w:val="16"/>
                <w:szCs w:val="16"/>
              </w:rPr>
              <w:t>Draft CR for TS 38.101-2: FR2 inter-band DL CA requirements clarification</w:t>
            </w:r>
          </w:p>
        </w:tc>
        <w:tc>
          <w:tcPr>
            <w:tcW w:w="1418" w:type="dxa"/>
          </w:tcPr>
          <w:p w14:paraId="33DC57B0" w14:textId="76A62663" w:rsidR="00750BB3" w:rsidRDefault="00750BB3" w:rsidP="00750BB3">
            <w:pPr>
              <w:spacing w:after="120"/>
              <w:rPr>
                <w:rFonts w:eastAsiaTheme="minorEastAsia"/>
                <w:i/>
                <w:color w:val="0070C0"/>
                <w:lang w:eastAsia="zh-CN"/>
              </w:rPr>
            </w:pPr>
            <w:r>
              <w:rPr>
                <w:rFonts w:eastAsiaTheme="minorEastAsia"/>
                <w:i/>
                <w:color w:val="0070C0"/>
                <w:lang w:eastAsia="zh-CN"/>
              </w:rPr>
              <w:t>Apple</w:t>
            </w:r>
          </w:p>
        </w:tc>
        <w:tc>
          <w:tcPr>
            <w:tcW w:w="1842" w:type="dxa"/>
          </w:tcPr>
          <w:p w14:paraId="271CBFF3" w14:textId="10BC4116" w:rsidR="00750BB3" w:rsidRDefault="00750BB3" w:rsidP="00750BB3">
            <w:pPr>
              <w:spacing w:after="120"/>
              <w:rPr>
                <w:rFonts w:eastAsiaTheme="minorEastAsia"/>
                <w:color w:val="0070C0"/>
                <w:lang w:eastAsia="zh-CN"/>
              </w:rPr>
            </w:pPr>
            <w:r>
              <w:rPr>
                <w:rFonts w:eastAsiaTheme="minorEastAsia"/>
                <w:color w:val="0070C0"/>
                <w:lang w:eastAsia="zh-CN"/>
              </w:rPr>
              <w:t>Return to</w:t>
            </w:r>
          </w:p>
        </w:tc>
        <w:tc>
          <w:tcPr>
            <w:tcW w:w="2265" w:type="dxa"/>
          </w:tcPr>
          <w:p w14:paraId="14FC8BEC" w14:textId="350944B3" w:rsidR="00750BB3" w:rsidRDefault="002B136E" w:rsidP="00750BB3">
            <w:pPr>
              <w:spacing w:after="120"/>
              <w:rPr>
                <w:rFonts w:eastAsiaTheme="minorEastAsia"/>
                <w:i/>
                <w:color w:val="0070C0"/>
                <w:lang w:eastAsia="zh-CN"/>
              </w:rPr>
            </w:pPr>
            <w:r>
              <w:rPr>
                <w:rFonts w:eastAsiaTheme="minorEastAsia"/>
                <w:i/>
                <w:color w:val="0070C0"/>
                <w:lang w:eastAsia="zh-CN"/>
              </w:rPr>
              <w:t>Was originally in [104]</w:t>
            </w:r>
          </w:p>
        </w:tc>
      </w:tr>
      <w:tr w:rsidR="00181863" w14:paraId="0149FCF6" w14:textId="77777777" w:rsidTr="00806FC6">
        <w:tc>
          <w:tcPr>
            <w:tcW w:w="1424" w:type="dxa"/>
            <w:vAlign w:val="center"/>
          </w:tcPr>
          <w:p w14:paraId="7A27A7B3" w14:textId="57091526" w:rsidR="00181863" w:rsidRPr="001A5C06" w:rsidRDefault="00890CE1" w:rsidP="00181863">
            <w:pPr>
              <w:spacing w:after="120"/>
              <w:rPr>
                <w:rFonts w:ascii="Arial" w:hAnsi="Arial" w:cs="Arial"/>
                <w:color w:val="000000"/>
                <w:sz w:val="16"/>
                <w:szCs w:val="16"/>
              </w:rPr>
            </w:pPr>
            <w:hyperlink r:id="rId73" w:history="1">
              <w:r w:rsidR="00181863">
                <w:rPr>
                  <w:rStyle w:val="Hyperlink"/>
                  <w:rFonts w:ascii="Calibri" w:hAnsi="Calibri" w:cs="Calibri"/>
                  <w:b/>
                  <w:bCs/>
                  <w:color w:val="0066CC"/>
                  <w:sz w:val="22"/>
                  <w:szCs w:val="22"/>
                </w:rPr>
                <w:t>R4-2114061</w:t>
              </w:r>
            </w:hyperlink>
          </w:p>
        </w:tc>
        <w:tc>
          <w:tcPr>
            <w:tcW w:w="2682" w:type="dxa"/>
            <w:vAlign w:val="center"/>
          </w:tcPr>
          <w:p w14:paraId="5E597550" w14:textId="127D4A05" w:rsidR="00181863" w:rsidRPr="00FD68C5" w:rsidRDefault="00181863" w:rsidP="00181863">
            <w:pPr>
              <w:spacing w:after="120"/>
              <w:rPr>
                <w:rFonts w:ascii="Arial" w:hAnsi="Arial" w:cs="Arial"/>
                <w:sz w:val="16"/>
                <w:szCs w:val="16"/>
              </w:rPr>
            </w:pPr>
            <w:r>
              <w:rPr>
                <w:rFonts w:ascii="Calibri" w:hAnsi="Calibri" w:cs="Calibri"/>
                <w:color w:val="000000"/>
                <w:sz w:val="18"/>
                <w:szCs w:val="18"/>
              </w:rPr>
              <w:t>On FR2 inter-band UL CA for different frequency group based on IBM</w:t>
            </w:r>
          </w:p>
        </w:tc>
        <w:tc>
          <w:tcPr>
            <w:tcW w:w="1418" w:type="dxa"/>
            <w:vAlign w:val="center"/>
          </w:tcPr>
          <w:p w14:paraId="28F65E7F" w14:textId="6B8D54EA" w:rsidR="00181863" w:rsidRDefault="00181863" w:rsidP="00181863">
            <w:pPr>
              <w:spacing w:after="120"/>
              <w:rPr>
                <w:rFonts w:eastAsiaTheme="minorEastAsia"/>
                <w:i/>
                <w:color w:val="0070C0"/>
                <w:lang w:eastAsia="zh-CN"/>
              </w:rPr>
            </w:pPr>
            <w:r>
              <w:rPr>
                <w:rFonts w:ascii="Calibri" w:hAnsi="Calibri" w:cs="Calibri"/>
                <w:color w:val="000000"/>
                <w:sz w:val="18"/>
                <w:szCs w:val="18"/>
              </w:rPr>
              <w:t>Nokia, Nokia Shanghai Bell</w:t>
            </w:r>
          </w:p>
        </w:tc>
        <w:tc>
          <w:tcPr>
            <w:tcW w:w="1842" w:type="dxa"/>
          </w:tcPr>
          <w:p w14:paraId="0E93FF36" w14:textId="0E526827" w:rsidR="00181863" w:rsidRDefault="00181863" w:rsidP="00181863">
            <w:pPr>
              <w:spacing w:after="120"/>
              <w:rPr>
                <w:rFonts w:eastAsiaTheme="minorEastAsia"/>
                <w:color w:val="0070C0"/>
                <w:lang w:eastAsia="zh-CN"/>
              </w:rPr>
            </w:pPr>
            <w:r>
              <w:rPr>
                <w:rFonts w:eastAsiaTheme="minorEastAsia"/>
                <w:color w:val="0070C0"/>
                <w:lang w:eastAsia="zh-CN"/>
              </w:rPr>
              <w:t>Return to</w:t>
            </w:r>
          </w:p>
        </w:tc>
        <w:tc>
          <w:tcPr>
            <w:tcW w:w="2265" w:type="dxa"/>
          </w:tcPr>
          <w:p w14:paraId="5EB2829F" w14:textId="77777777" w:rsidR="00181863" w:rsidRDefault="00181863" w:rsidP="00181863">
            <w:pPr>
              <w:spacing w:after="120"/>
              <w:rPr>
                <w:rFonts w:eastAsiaTheme="minorEastAsia"/>
                <w:i/>
                <w:color w:val="0070C0"/>
                <w:lang w:eastAsia="zh-CN"/>
              </w:rPr>
            </w:pPr>
          </w:p>
        </w:tc>
      </w:tr>
      <w:tr w:rsidR="00181863" w14:paraId="3C9FECE5" w14:textId="77777777" w:rsidTr="009B71E2">
        <w:tc>
          <w:tcPr>
            <w:tcW w:w="1424" w:type="dxa"/>
            <w:vAlign w:val="center"/>
          </w:tcPr>
          <w:p w14:paraId="73B8C41F" w14:textId="36F4ECE4" w:rsidR="00181863" w:rsidRPr="001A5C06" w:rsidRDefault="00890CE1" w:rsidP="00181863">
            <w:pPr>
              <w:spacing w:after="120"/>
              <w:rPr>
                <w:rFonts w:ascii="Arial" w:hAnsi="Arial" w:cs="Arial"/>
                <w:color w:val="000000"/>
                <w:sz w:val="16"/>
                <w:szCs w:val="16"/>
              </w:rPr>
            </w:pPr>
            <w:hyperlink r:id="rId74" w:history="1">
              <w:r w:rsidR="00181863">
                <w:rPr>
                  <w:rStyle w:val="Hyperlink"/>
                  <w:rFonts w:ascii="Calibri" w:hAnsi="Calibri" w:cs="Calibri"/>
                  <w:b/>
                  <w:bCs/>
                  <w:color w:val="0066CC"/>
                  <w:sz w:val="22"/>
                  <w:szCs w:val="22"/>
                </w:rPr>
                <w:t>R4-2112730</w:t>
              </w:r>
            </w:hyperlink>
          </w:p>
        </w:tc>
        <w:tc>
          <w:tcPr>
            <w:tcW w:w="2682" w:type="dxa"/>
            <w:vAlign w:val="center"/>
          </w:tcPr>
          <w:p w14:paraId="1248CBD5" w14:textId="6D30C828" w:rsidR="00181863" w:rsidRPr="00FD68C5" w:rsidRDefault="00181863" w:rsidP="00181863">
            <w:pPr>
              <w:spacing w:after="120"/>
              <w:rPr>
                <w:rFonts w:ascii="Arial" w:hAnsi="Arial" w:cs="Arial"/>
                <w:sz w:val="16"/>
                <w:szCs w:val="16"/>
              </w:rPr>
            </w:pPr>
            <w:r>
              <w:rPr>
                <w:rFonts w:ascii="Calibri" w:hAnsi="Calibri" w:cs="Calibri"/>
                <w:color w:val="000000"/>
                <w:sz w:val="18"/>
                <w:szCs w:val="18"/>
              </w:rPr>
              <w:t>CR to TS 38.101-2 on extension to CA BW class for FBG3</w:t>
            </w:r>
          </w:p>
        </w:tc>
        <w:tc>
          <w:tcPr>
            <w:tcW w:w="1418" w:type="dxa"/>
            <w:vAlign w:val="center"/>
          </w:tcPr>
          <w:p w14:paraId="0DC05385" w14:textId="037BA4DD" w:rsidR="00181863" w:rsidRDefault="00181863" w:rsidP="00181863">
            <w:pPr>
              <w:spacing w:after="120"/>
              <w:rPr>
                <w:rFonts w:eastAsiaTheme="minorEastAsia"/>
                <w:i/>
                <w:color w:val="0070C0"/>
                <w:lang w:eastAsia="zh-CN"/>
              </w:rPr>
            </w:pPr>
            <w:r>
              <w:rPr>
                <w:rFonts w:ascii="Calibri" w:hAnsi="Calibri" w:cs="Calibri"/>
                <w:color w:val="000000"/>
                <w:sz w:val="18"/>
                <w:szCs w:val="18"/>
              </w:rPr>
              <w:t>ZTE Corporation</w:t>
            </w:r>
          </w:p>
        </w:tc>
        <w:tc>
          <w:tcPr>
            <w:tcW w:w="1842" w:type="dxa"/>
          </w:tcPr>
          <w:p w14:paraId="2650BE14" w14:textId="39706F5A" w:rsidR="00181863" w:rsidRDefault="00181863" w:rsidP="00181863">
            <w:pPr>
              <w:spacing w:after="120"/>
              <w:rPr>
                <w:rFonts w:eastAsiaTheme="minorEastAsia"/>
                <w:color w:val="0070C0"/>
                <w:lang w:eastAsia="zh-CN"/>
              </w:rPr>
            </w:pPr>
            <w:r>
              <w:rPr>
                <w:rFonts w:eastAsiaTheme="minorEastAsia"/>
                <w:color w:val="0070C0"/>
                <w:lang w:eastAsia="zh-CN"/>
              </w:rPr>
              <w:t>Return to</w:t>
            </w:r>
          </w:p>
        </w:tc>
        <w:tc>
          <w:tcPr>
            <w:tcW w:w="2265" w:type="dxa"/>
          </w:tcPr>
          <w:p w14:paraId="0298D7EA" w14:textId="77777777" w:rsidR="00181863" w:rsidRDefault="00181863" w:rsidP="00181863">
            <w:pPr>
              <w:spacing w:after="120"/>
              <w:rPr>
                <w:rFonts w:eastAsiaTheme="minorEastAsia"/>
                <w:i/>
                <w:color w:val="0070C0"/>
                <w:lang w:eastAsia="zh-CN"/>
              </w:rPr>
            </w:pPr>
          </w:p>
        </w:tc>
      </w:tr>
      <w:tr w:rsidR="00181863" w14:paraId="6AD53D48" w14:textId="77777777" w:rsidTr="009B71E2">
        <w:tc>
          <w:tcPr>
            <w:tcW w:w="1424" w:type="dxa"/>
            <w:vAlign w:val="center"/>
          </w:tcPr>
          <w:p w14:paraId="5E4FF292" w14:textId="296CAAF6" w:rsidR="00181863" w:rsidRPr="001A5C06" w:rsidRDefault="00890CE1" w:rsidP="00181863">
            <w:pPr>
              <w:spacing w:after="120"/>
              <w:rPr>
                <w:rFonts w:ascii="Arial" w:hAnsi="Arial" w:cs="Arial"/>
                <w:color w:val="000000"/>
                <w:sz w:val="16"/>
                <w:szCs w:val="16"/>
              </w:rPr>
            </w:pPr>
            <w:hyperlink r:id="rId75" w:history="1">
              <w:r w:rsidR="00181863">
                <w:rPr>
                  <w:rStyle w:val="Hyperlink"/>
                  <w:rFonts w:ascii="Calibri" w:hAnsi="Calibri" w:cs="Calibri"/>
                  <w:b/>
                  <w:bCs/>
                  <w:color w:val="0066CC"/>
                  <w:sz w:val="22"/>
                  <w:szCs w:val="22"/>
                </w:rPr>
                <w:t>R4-2112787</w:t>
              </w:r>
            </w:hyperlink>
          </w:p>
        </w:tc>
        <w:tc>
          <w:tcPr>
            <w:tcW w:w="2682" w:type="dxa"/>
            <w:vAlign w:val="center"/>
          </w:tcPr>
          <w:p w14:paraId="3C19B2AA" w14:textId="48E75BFC" w:rsidR="00181863" w:rsidRPr="00FD68C5" w:rsidRDefault="00181863" w:rsidP="00181863">
            <w:pPr>
              <w:spacing w:after="120"/>
              <w:rPr>
                <w:rFonts w:ascii="Arial" w:hAnsi="Arial" w:cs="Arial"/>
                <w:sz w:val="16"/>
                <w:szCs w:val="16"/>
              </w:rPr>
            </w:pPr>
            <w:r>
              <w:rPr>
                <w:rFonts w:ascii="Calibri" w:hAnsi="Calibri" w:cs="Calibri"/>
                <w:color w:val="000000"/>
                <w:sz w:val="18"/>
                <w:szCs w:val="18"/>
              </w:rPr>
              <w:t>draftCR Release independence aspects of new FR2 CA BW classes R15 CATB</w:t>
            </w:r>
          </w:p>
        </w:tc>
        <w:tc>
          <w:tcPr>
            <w:tcW w:w="1418" w:type="dxa"/>
            <w:vAlign w:val="center"/>
          </w:tcPr>
          <w:p w14:paraId="40E8059D" w14:textId="6EC0AA5C" w:rsidR="00181863" w:rsidRDefault="00181863" w:rsidP="00181863">
            <w:pPr>
              <w:spacing w:after="120"/>
              <w:rPr>
                <w:rFonts w:eastAsiaTheme="minorEastAsia"/>
                <w:i/>
                <w:color w:val="0070C0"/>
                <w:lang w:eastAsia="zh-CN"/>
              </w:rPr>
            </w:pPr>
            <w:r>
              <w:rPr>
                <w:rFonts w:ascii="Calibri" w:hAnsi="Calibri" w:cs="Calibri"/>
                <w:color w:val="000000"/>
                <w:sz w:val="18"/>
                <w:szCs w:val="18"/>
              </w:rPr>
              <w:t>Nokia, Nokia Shanghai Bell</w:t>
            </w:r>
          </w:p>
        </w:tc>
        <w:tc>
          <w:tcPr>
            <w:tcW w:w="1842" w:type="dxa"/>
          </w:tcPr>
          <w:p w14:paraId="202C3A6B" w14:textId="70548720" w:rsidR="00181863" w:rsidRDefault="00181863" w:rsidP="00181863">
            <w:pPr>
              <w:spacing w:after="120"/>
              <w:rPr>
                <w:rFonts w:eastAsiaTheme="minorEastAsia"/>
                <w:color w:val="0070C0"/>
                <w:lang w:eastAsia="zh-CN"/>
              </w:rPr>
            </w:pPr>
            <w:r w:rsidRPr="002851E9">
              <w:rPr>
                <w:rFonts w:eastAsiaTheme="minorEastAsia"/>
                <w:color w:val="0070C0"/>
                <w:lang w:eastAsia="zh-CN"/>
              </w:rPr>
              <w:t>Return to</w:t>
            </w:r>
          </w:p>
        </w:tc>
        <w:tc>
          <w:tcPr>
            <w:tcW w:w="2265" w:type="dxa"/>
          </w:tcPr>
          <w:p w14:paraId="5BC9E14D" w14:textId="77777777" w:rsidR="00181863" w:rsidRDefault="00181863" w:rsidP="00181863">
            <w:pPr>
              <w:spacing w:after="120"/>
              <w:rPr>
                <w:rFonts w:eastAsiaTheme="minorEastAsia"/>
                <w:i/>
                <w:color w:val="0070C0"/>
                <w:lang w:eastAsia="zh-CN"/>
              </w:rPr>
            </w:pPr>
          </w:p>
        </w:tc>
      </w:tr>
      <w:tr w:rsidR="00181863" w14:paraId="516B25FD" w14:textId="77777777" w:rsidTr="009B71E2">
        <w:tc>
          <w:tcPr>
            <w:tcW w:w="1424" w:type="dxa"/>
            <w:vAlign w:val="center"/>
          </w:tcPr>
          <w:p w14:paraId="119CEC18" w14:textId="75D0D2A1" w:rsidR="00181863" w:rsidRPr="001A5C06" w:rsidRDefault="00890CE1" w:rsidP="00181863">
            <w:pPr>
              <w:spacing w:after="120"/>
              <w:rPr>
                <w:rFonts w:ascii="Arial" w:hAnsi="Arial" w:cs="Arial"/>
                <w:color w:val="000000"/>
                <w:sz w:val="16"/>
                <w:szCs w:val="16"/>
              </w:rPr>
            </w:pPr>
            <w:hyperlink r:id="rId76" w:history="1">
              <w:r w:rsidR="00181863">
                <w:rPr>
                  <w:rStyle w:val="Hyperlink"/>
                  <w:rFonts w:ascii="Calibri" w:hAnsi="Calibri" w:cs="Calibri"/>
                  <w:color w:val="FF0000"/>
                  <w:sz w:val="22"/>
                  <w:szCs w:val="22"/>
                </w:rPr>
                <w:t>R4-2112788</w:t>
              </w:r>
            </w:hyperlink>
          </w:p>
        </w:tc>
        <w:tc>
          <w:tcPr>
            <w:tcW w:w="2682" w:type="dxa"/>
            <w:vAlign w:val="center"/>
          </w:tcPr>
          <w:p w14:paraId="4C1A0ECA" w14:textId="672D5C01" w:rsidR="00181863" w:rsidRPr="00FD68C5" w:rsidRDefault="00181863" w:rsidP="00181863">
            <w:pPr>
              <w:spacing w:after="120"/>
              <w:rPr>
                <w:rFonts w:ascii="Arial" w:hAnsi="Arial" w:cs="Arial"/>
                <w:sz w:val="16"/>
                <w:szCs w:val="16"/>
              </w:rPr>
            </w:pPr>
            <w:r>
              <w:rPr>
                <w:rFonts w:ascii="Calibri" w:hAnsi="Calibri" w:cs="Calibri"/>
                <w:color w:val="000000"/>
                <w:sz w:val="18"/>
                <w:szCs w:val="18"/>
              </w:rPr>
              <w:t>draftCR Release independence aspects of new FR2 CA BW classes R16 CATA</w:t>
            </w:r>
          </w:p>
        </w:tc>
        <w:tc>
          <w:tcPr>
            <w:tcW w:w="1418" w:type="dxa"/>
            <w:vAlign w:val="center"/>
          </w:tcPr>
          <w:p w14:paraId="1EB62C75" w14:textId="522F7365" w:rsidR="00181863" w:rsidRDefault="00181863" w:rsidP="00181863">
            <w:pPr>
              <w:spacing w:after="120"/>
              <w:rPr>
                <w:rFonts w:eastAsiaTheme="minorEastAsia"/>
                <w:i/>
                <w:color w:val="0070C0"/>
                <w:lang w:eastAsia="zh-CN"/>
              </w:rPr>
            </w:pPr>
            <w:r>
              <w:rPr>
                <w:rFonts w:ascii="Calibri" w:hAnsi="Calibri" w:cs="Calibri"/>
                <w:color w:val="000000"/>
                <w:sz w:val="18"/>
                <w:szCs w:val="18"/>
              </w:rPr>
              <w:t>Nokia, Nokia Shanghai Bell</w:t>
            </w:r>
          </w:p>
        </w:tc>
        <w:tc>
          <w:tcPr>
            <w:tcW w:w="1842" w:type="dxa"/>
          </w:tcPr>
          <w:p w14:paraId="4DD44C82" w14:textId="016ACC27" w:rsidR="00181863" w:rsidRDefault="00181863" w:rsidP="00181863">
            <w:pPr>
              <w:spacing w:after="120"/>
              <w:rPr>
                <w:rFonts w:eastAsiaTheme="minorEastAsia"/>
                <w:color w:val="0070C0"/>
                <w:lang w:eastAsia="zh-CN"/>
              </w:rPr>
            </w:pPr>
            <w:r w:rsidRPr="002851E9">
              <w:rPr>
                <w:rFonts w:eastAsiaTheme="minorEastAsia"/>
                <w:color w:val="0070C0"/>
                <w:lang w:eastAsia="zh-CN"/>
              </w:rPr>
              <w:t>Return to</w:t>
            </w:r>
          </w:p>
        </w:tc>
        <w:tc>
          <w:tcPr>
            <w:tcW w:w="2265" w:type="dxa"/>
          </w:tcPr>
          <w:p w14:paraId="6488066B" w14:textId="77777777" w:rsidR="00181863" w:rsidRDefault="00181863" w:rsidP="00181863">
            <w:pPr>
              <w:spacing w:after="120"/>
              <w:rPr>
                <w:rFonts w:eastAsiaTheme="minorEastAsia"/>
                <w:i/>
                <w:color w:val="0070C0"/>
                <w:lang w:eastAsia="zh-CN"/>
              </w:rPr>
            </w:pPr>
          </w:p>
        </w:tc>
      </w:tr>
      <w:tr w:rsidR="00181863" w14:paraId="5E6EB5E2" w14:textId="77777777" w:rsidTr="009B71E2">
        <w:tc>
          <w:tcPr>
            <w:tcW w:w="1424" w:type="dxa"/>
            <w:vAlign w:val="center"/>
          </w:tcPr>
          <w:p w14:paraId="169D4310" w14:textId="79269B34" w:rsidR="00181863" w:rsidRPr="001A5C06" w:rsidRDefault="00890CE1" w:rsidP="00181863">
            <w:pPr>
              <w:spacing w:after="120"/>
              <w:rPr>
                <w:rFonts w:ascii="Arial" w:hAnsi="Arial" w:cs="Arial"/>
                <w:color w:val="000000"/>
                <w:sz w:val="16"/>
                <w:szCs w:val="16"/>
              </w:rPr>
            </w:pPr>
            <w:hyperlink r:id="rId77" w:history="1">
              <w:r w:rsidR="00181863">
                <w:rPr>
                  <w:rStyle w:val="Hyperlink"/>
                  <w:rFonts w:ascii="Calibri" w:hAnsi="Calibri" w:cs="Calibri"/>
                  <w:color w:val="FF0000"/>
                  <w:sz w:val="22"/>
                  <w:szCs w:val="22"/>
                </w:rPr>
                <w:t>R4-2112789</w:t>
              </w:r>
            </w:hyperlink>
          </w:p>
        </w:tc>
        <w:tc>
          <w:tcPr>
            <w:tcW w:w="2682" w:type="dxa"/>
            <w:vAlign w:val="center"/>
          </w:tcPr>
          <w:p w14:paraId="2A2282B9" w14:textId="591D0C15" w:rsidR="00181863" w:rsidRPr="00FD68C5" w:rsidRDefault="00181863" w:rsidP="00181863">
            <w:pPr>
              <w:spacing w:after="120"/>
              <w:rPr>
                <w:rFonts w:ascii="Arial" w:hAnsi="Arial" w:cs="Arial"/>
                <w:sz w:val="16"/>
                <w:szCs w:val="16"/>
              </w:rPr>
            </w:pPr>
            <w:r>
              <w:rPr>
                <w:rFonts w:ascii="Calibri" w:hAnsi="Calibri" w:cs="Calibri"/>
                <w:color w:val="000000"/>
                <w:sz w:val="18"/>
                <w:szCs w:val="18"/>
              </w:rPr>
              <w:t>draftCR Release independence aspects of new FR2 CA BW classes R17 CATA</w:t>
            </w:r>
          </w:p>
        </w:tc>
        <w:tc>
          <w:tcPr>
            <w:tcW w:w="1418" w:type="dxa"/>
            <w:vAlign w:val="center"/>
          </w:tcPr>
          <w:p w14:paraId="08FDB8BF" w14:textId="4A65601D" w:rsidR="00181863" w:rsidRDefault="00181863" w:rsidP="00181863">
            <w:pPr>
              <w:spacing w:after="120"/>
              <w:rPr>
                <w:rFonts w:eastAsiaTheme="minorEastAsia"/>
                <w:i/>
                <w:color w:val="0070C0"/>
                <w:lang w:eastAsia="zh-CN"/>
              </w:rPr>
            </w:pPr>
            <w:r>
              <w:rPr>
                <w:rFonts w:ascii="Calibri" w:hAnsi="Calibri" w:cs="Calibri"/>
                <w:color w:val="000000"/>
                <w:sz w:val="18"/>
                <w:szCs w:val="18"/>
              </w:rPr>
              <w:t>Nokia, Nokia Shanghai Bell</w:t>
            </w:r>
          </w:p>
        </w:tc>
        <w:tc>
          <w:tcPr>
            <w:tcW w:w="1842" w:type="dxa"/>
          </w:tcPr>
          <w:p w14:paraId="08A51A15" w14:textId="2E251440" w:rsidR="00181863" w:rsidRDefault="00181863" w:rsidP="00181863">
            <w:pPr>
              <w:spacing w:after="120"/>
              <w:rPr>
                <w:rFonts w:eastAsiaTheme="minorEastAsia"/>
                <w:color w:val="0070C0"/>
                <w:lang w:eastAsia="zh-CN"/>
              </w:rPr>
            </w:pPr>
            <w:r w:rsidRPr="002851E9">
              <w:rPr>
                <w:rFonts w:eastAsiaTheme="minorEastAsia"/>
                <w:color w:val="0070C0"/>
                <w:lang w:eastAsia="zh-CN"/>
              </w:rPr>
              <w:t>Return to</w:t>
            </w:r>
          </w:p>
        </w:tc>
        <w:tc>
          <w:tcPr>
            <w:tcW w:w="2265" w:type="dxa"/>
          </w:tcPr>
          <w:p w14:paraId="40E64EED" w14:textId="77777777" w:rsidR="00181863" w:rsidRDefault="00181863" w:rsidP="00181863">
            <w:pPr>
              <w:spacing w:after="120"/>
              <w:rPr>
                <w:rFonts w:eastAsiaTheme="minorEastAsia"/>
                <w:i/>
                <w:color w:val="0070C0"/>
                <w:lang w:eastAsia="zh-CN"/>
              </w:rPr>
            </w:pPr>
          </w:p>
        </w:tc>
      </w:tr>
      <w:tr w:rsidR="00181863" w14:paraId="12A11EB4" w14:textId="77777777" w:rsidTr="009B71E2">
        <w:tc>
          <w:tcPr>
            <w:tcW w:w="1424" w:type="dxa"/>
            <w:vAlign w:val="center"/>
          </w:tcPr>
          <w:p w14:paraId="58448C7F" w14:textId="5F869B50" w:rsidR="00181863" w:rsidRPr="001A5C06" w:rsidRDefault="00890CE1" w:rsidP="00181863">
            <w:pPr>
              <w:spacing w:after="120"/>
              <w:rPr>
                <w:rFonts w:ascii="Arial" w:hAnsi="Arial" w:cs="Arial"/>
                <w:color w:val="000000"/>
                <w:sz w:val="16"/>
                <w:szCs w:val="16"/>
              </w:rPr>
            </w:pPr>
            <w:hyperlink r:id="rId78" w:history="1">
              <w:r w:rsidR="00181863">
                <w:rPr>
                  <w:rStyle w:val="Hyperlink"/>
                  <w:rFonts w:ascii="Calibri" w:hAnsi="Calibri" w:cs="Calibri"/>
                  <w:b/>
                  <w:bCs/>
                  <w:color w:val="0066CC"/>
                  <w:sz w:val="22"/>
                  <w:szCs w:val="22"/>
                </w:rPr>
                <w:t>R4-2113100</w:t>
              </w:r>
            </w:hyperlink>
          </w:p>
        </w:tc>
        <w:tc>
          <w:tcPr>
            <w:tcW w:w="2682" w:type="dxa"/>
            <w:vAlign w:val="center"/>
          </w:tcPr>
          <w:p w14:paraId="58CEC578" w14:textId="4A013184" w:rsidR="00181863" w:rsidRPr="00FD68C5" w:rsidRDefault="00181863" w:rsidP="00181863">
            <w:pPr>
              <w:spacing w:after="120"/>
              <w:rPr>
                <w:rFonts w:ascii="Arial" w:hAnsi="Arial" w:cs="Arial"/>
                <w:sz w:val="16"/>
                <w:szCs w:val="16"/>
              </w:rPr>
            </w:pPr>
            <w:r>
              <w:rPr>
                <w:rFonts w:ascii="Calibri" w:hAnsi="Calibri" w:cs="Calibri"/>
                <w:color w:val="000000"/>
                <w:sz w:val="18"/>
                <w:szCs w:val="18"/>
              </w:rPr>
              <w:t>CR for TS 38.101-2 to introduction of FR2 new CA BW classes</w:t>
            </w:r>
          </w:p>
        </w:tc>
        <w:tc>
          <w:tcPr>
            <w:tcW w:w="1418" w:type="dxa"/>
            <w:vAlign w:val="center"/>
          </w:tcPr>
          <w:p w14:paraId="0F7A6490" w14:textId="2AD56C8C" w:rsidR="00181863" w:rsidRDefault="00181863" w:rsidP="00181863">
            <w:pPr>
              <w:spacing w:after="120"/>
              <w:rPr>
                <w:rFonts w:eastAsiaTheme="minorEastAsia"/>
                <w:i/>
                <w:color w:val="0070C0"/>
                <w:lang w:eastAsia="zh-CN"/>
              </w:rPr>
            </w:pPr>
            <w:r>
              <w:rPr>
                <w:rFonts w:ascii="Calibri" w:hAnsi="Calibri" w:cs="Calibri"/>
                <w:color w:val="000000"/>
                <w:sz w:val="18"/>
                <w:szCs w:val="18"/>
              </w:rPr>
              <w:t>Xiaomi</w:t>
            </w:r>
          </w:p>
        </w:tc>
        <w:tc>
          <w:tcPr>
            <w:tcW w:w="1842" w:type="dxa"/>
          </w:tcPr>
          <w:p w14:paraId="6570A53A" w14:textId="58B1F74C" w:rsidR="00181863" w:rsidRDefault="00181863" w:rsidP="00181863">
            <w:pPr>
              <w:spacing w:after="120"/>
              <w:rPr>
                <w:rFonts w:eastAsiaTheme="minorEastAsia"/>
                <w:color w:val="0070C0"/>
                <w:lang w:eastAsia="zh-CN"/>
              </w:rPr>
            </w:pPr>
            <w:r w:rsidRPr="002851E9">
              <w:rPr>
                <w:rFonts w:eastAsiaTheme="minorEastAsia"/>
                <w:color w:val="0070C0"/>
                <w:lang w:eastAsia="zh-CN"/>
              </w:rPr>
              <w:t>Return to</w:t>
            </w:r>
          </w:p>
        </w:tc>
        <w:tc>
          <w:tcPr>
            <w:tcW w:w="2265" w:type="dxa"/>
          </w:tcPr>
          <w:p w14:paraId="2D7F95C3" w14:textId="77777777" w:rsidR="00181863" w:rsidRDefault="00181863" w:rsidP="00181863">
            <w:pPr>
              <w:spacing w:after="120"/>
              <w:rPr>
                <w:rFonts w:eastAsiaTheme="minorEastAsia"/>
                <w:i/>
                <w:color w:val="0070C0"/>
                <w:lang w:eastAsia="zh-CN"/>
              </w:rPr>
            </w:pPr>
          </w:p>
        </w:tc>
      </w:tr>
      <w:tr w:rsidR="003C2333" w14:paraId="5AA4A5EA" w14:textId="77777777" w:rsidTr="009B71E2">
        <w:tc>
          <w:tcPr>
            <w:tcW w:w="1424" w:type="dxa"/>
            <w:vAlign w:val="center"/>
          </w:tcPr>
          <w:p w14:paraId="585C9553" w14:textId="75FADE7D" w:rsidR="003C2333" w:rsidRDefault="00890CE1" w:rsidP="003C2333">
            <w:pPr>
              <w:spacing w:after="120"/>
              <w:rPr>
                <w:rFonts w:ascii="Calibri" w:hAnsi="Calibri" w:cs="Calibri"/>
                <w:b/>
                <w:bCs/>
                <w:color w:val="0066CC"/>
                <w:sz w:val="22"/>
                <w:szCs w:val="22"/>
                <w:u w:val="single"/>
              </w:rPr>
            </w:pPr>
            <w:hyperlink r:id="rId79" w:history="1">
              <w:r w:rsidR="003C2333">
                <w:rPr>
                  <w:rStyle w:val="Hyperlink"/>
                  <w:rFonts w:ascii="Calibri" w:hAnsi="Calibri" w:cs="Calibri"/>
                  <w:b/>
                  <w:bCs/>
                  <w:color w:val="0066CC"/>
                  <w:sz w:val="22"/>
                  <w:szCs w:val="22"/>
                </w:rPr>
                <w:t>R4-2111772</w:t>
              </w:r>
            </w:hyperlink>
          </w:p>
        </w:tc>
        <w:tc>
          <w:tcPr>
            <w:tcW w:w="2682" w:type="dxa"/>
            <w:vAlign w:val="center"/>
          </w:tcPr>
          <w:p w14:paraId="72D9734E" w14:textId="34366955" w:rsidR="003C2333" w:rsidRDefault="003C2333" w:rsidP="003C2333">
            <w:pPr>
              <w:spacing w:after="120"/>
              <w:rPr>
                <w:rFonts w:ascii="Calibri" w:hAnsi="Calibri" w:cs="Calibri"/>
                <w:color w:val="000000"/>
                <w:sz w:val="18"/>
                <w:szCs w:val="18"/>
              </w:rPr>
            </w:pPr>
            <w:r>
              <w:rPr>
                <w:rFonts w:ascii="Calibri" w:hAnsi="Calibri" w:cs="Calibri"/>
                <w:color w:val="000000"/>
                <w:sz w:val="18"/>
                <w:szCs w:val="18"/>
              </w:rPr>
              <w:t>DC location reporting method and exception handling</w:t>
            </w:r>
          </w:p>
        </w:tc>
        <w:tc>
          <w:tcPr>
            <w:tcW w:w="1418" w:type="dxa"/>
            <w:vAlign w:val="center"/>
          </w:tcPr>
          <w:p w14:paraId="1B297598" w14:textId="2673A88A" w:rsidR="003C2333" w:rsidRDefault="003C2333" w:rsidP="003C2333">
            <w:pPr>
              <w:spacing w:after="120"/>
              <w:rPr>
                <w:rFonts w:ascii="Calibri" w:hAnsi="Calibri" w:cs="Calibri"/>
                <w:color w:val="000000"/>
                <w:sz w:val="18"/>
                <w:szCs w:val="18"/>
              </w:rPr>
            </w:pPr>
            <w:r>
              <w:rPr>
                <w:rFonts w:ascii="Calibri" w:hAnsi="Calibri" w:cs="Calibri"/>
                <w:color w:val="000000"/>
                <w:sz w:val="18"/>
                <w:szCs w:val="18"/>
              </w:rPr>
              <w:t>Nokia, Nokia Shanghai Bell</w:t>
            </w:r>
          </w:p>
        </w:tc>
        <w:tc>
          <w:tcPr>
            <w:tcW w:w="1842" w:type="dxa"/>
          </w:tcPr>
          <w:p w14:paraId="2090FE3F" w14:textId="6C55C20B" w:rsidR="003C2333" w:rsidRPr="002851E9" w:rsidRDefault="007A3B70" w:rsidP="003C2333">
            <w:pPr>
              <w:spacing w:after="120"/>
              <w:rPr>
                <w:rFonts w:eastAsiaTheme="minorEastAsia"/>
                <w:color w:val="0070C0"/>
                <w:lang w:eastAsia="zh-CN"/>
              </w:rPr>
            </w:pPr>
            <w:r>
              <w:rPr>
                <w:rFonts w:eastAsiaTheme="minorEastAsia"/>
                <w:color w:val="0070C0"/>
                <w:lang w:eastAsia="zh-CN"/>
              </w:rPr>
              <w:t>Noted</w:t>
            </w:r>
          </w:p>
        </w:tc>
        <w:tc>
          <w:tcPr>
            <w:tcW w:w="2265" w:type="dxa"/>
          </w:tcPr>
          <w:p w14:paraId="757668F0" w14:textId="77777777" w:rsidR="003C2333" w:rsidRDefault="003C2333" w:rsidP="003C2333">
            <w:pPr>
              <w:spacing w:after="120"/>
              <w:rPr>
                <w:rFonts w:eastAsiaTheme="minorEastAsia"/>
                <w:i/>
                <w:color w:val="0070C0"/>
                <w:lang w:eastAsia="zh-CN"/>
              </w:rPr>
            </w:pPr>
          </w:p>
        </w:tc>
      </w:tr>
      <w:tr w:rsidR="007A3B70" w14:paraId="23674607" w14:textId="77777777" w:rsidTr="009B71E2">
        <w:tc>
          <w:tcPr>
            <w:tcW w:w="1424" w:type="dxa"/>
            <w:vAlign w:val="center"/>
          </w:tcPr>
          <w:p w14:paraId="2BE59522" w14:textId="3E1574A0" w:rsidR="007A3B70" w:rsidRDefault="00890CE1" w:rsidP="007A3B70">
            <w:pPr>
              <w:spacing w:after="120"/>
              <w:rPr>
                <w:rFonts w:ascii="Calibri" w:hAnsi="Calibri" w:cs="Calibri"/>
                <w:b/>
                <w:bCs/>
                <w:color w:val="0066CC"/>
                <w:sz w:val="22"/>
                <w:szCs w:val="22"/>
                <w:u w:val="single"/>
              </w:rPr>
            </w:pPr>
            <w:hyperlink r:id="rId80" w:history="1">
              <w:r w:rsidR="007A3B70">
                <w:rPr>
                  <w:rStyle w:val="Hyperlink"/>
                  <w:rFonts w:ascii="Calibri" w:hAnsi="Calibri" w:cs="Calibri"/>
                  <w:b/>
                  <w:bCs/>
                  <w:color w:val="0066CC"/>
                  <w:sz w:val="22"/>
                  <w:szCs w:val="22"/>
                </w:rPr>
                <w:t>R4-2112901</w:t>
              </w:r>
            </w:hyperlink>
          </w:p>
        </w:tc>
        <w:tc>
          <w:tcPr>
            <w:tcW w:w="2682" w:type="dxa"/>
            <w:vAlign w:val="center"/>
          </w:tcPr>
          <w:p w14:paraId="2196FF90" w14:textId="5827E455"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On Simultaneous RxTx capability for FR2 inter-band CA</w:t>
            </w:r>
          </w:p>
        </w:tc>
        <w:tc>
          <w:tcPr>
            <w:tcW w:w="1418" w:type="dxa"/>
            <w:vAlign w:val="center"/>
          </w:tcPr>
          <w:p w14:paraId="38D6F25B" w14:textId="0D6F724A"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ZTE Corporation</w:t>
            </w:r>
          </w:p>
        </w:tc>
        <w:tc>
          <w:tcPr>
            <w:tcW w:w="1842" w:type="dxa"/>
          </w:tcPr>
          <w:p w14:paraId="291C6BFF" w14:textId="60218B40"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4267CE6F" w14:textId="77777777" w:rsidR="007A3B70" w:rsidRDefault="007A3B70" w:rsidP="007A3B70">
            <w:pPr>
              <w:spacing w:after="120"/>
              <w:rPr>
                <w:rFonts w:eastAsiaTheme="minorEastAsia"/>
                <w:i/>
                <w:color w:val="0070C0"/>
                <w:lang w:eastAsia="zh-CN"/>
              </w:rPr>
            </w:pPr>
          </w:p>
        </w:tc>
      </w:tr>
      <w:tr w:rsidR="007A3B70" w14:paraId="0BDAB212" w14:textId="77777777" w:rsidTr="009B71E2">
        <w:tc>
          <w:tcPr>
            <w:tcW w:w="1424" w:type="dxa"/>
            <w:vAlign w:val="center"/>
          </w:tcPr>
          <w:p w14:paraId="516A2CC5" w14:textId="07803975" w:rsidR="007A3B70" w:rsidRDefault="00890CE1" w:rsidP="007A3B70">
            <w:pPr>
              <w:spacing w:after="120"/>
              <w:rPr>
                <w:rFonts w:ascii="Calibri" w:hAnsi="Calibri" w:cs="Calibri"/>
                <w:b/>
                <w:bCs/>
                <w:color w:val="0066CC"/>
                <w:sz w:val="22"/>
                <w:szCs w:val="22"/>
                <w:u w:val="single"/>
              </w:rPr>
            </w:pPr>
            <w:hyperlink r:id="rId81" w:history="1">
              <w:r w:rsidR="007A3B70">
                <w:rPr>
                  <w:rStyle w:val="Hyperlink"/>
                  <w:rFonts w:ascii="Calibri" w:hAnsi="Calibri" w:cs="Calibri"/>
                  <w:b/>
                  <w:bCs/>
                  <w:color w:val="0066CC"/>
                  <w:sz w:val="22"/>
                  <w:szCs w:val="22"/>
                </w:rPr>
                <w:t>R4-2112371</w:t>
              </w:r>
            </w:hyperlink>
          </w:p>
        </w:tc>
        <w:tc>
          <w:tcPr>
            <w:tcW w:w="2682" w:type="dxa"/>
            <w:vAlign w:val="center"/>
          </w:tcPr>
          <w:p w14:paraId="7144545C" w14:textId="5D28F64C"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Inter-band DL CA based on CBM for FR2</w:t>
            </w:r>
          </w:p>
        </w:tc>
        <w:tc>
          <w:tcPr>
            <w:tcW w:w="1418" w:type="dxa"/>
            <w:vAlign w:val="center"/>
          </w:tcPr>
          <w:p w14:paraId="6565429C" w14:textId="077DB5AD"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Apple</w:t>
            </w:r>
          </w:p>
        </w:tc>
        <w:tc>
          <w:tcPr>
            <w:tcW w:w="1842" w:type="dxa"/>
          </w:tcPr>
          <w:p w14:paraId="78B937CE" w14:textId="01E7F124"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749ED192" w14:textId="77777777" w:rsidR="007A3B70" w:rsidRDefault="007A3B70" w:rsidP="007A3B70">
            <w:pPr>
              <w:spacing w:after="120"/>
              <w:rPr>
                <w:rFonts w:eastAsiaTheme="minorEastAsia"/>
                <w:i/>
                <w:color w:val="0070C0"/>
                <w:lang w:eastAsia="zh-CN"/>
              </w:rPr>
            </w:pPr>
          </w:p>
        </w:tc>
      </w:tr>
      <w:tr w:rsidR="007A3B70" w14:paraId="0EFD1D2B" w14:textId="77777777" w:rsidTr="009B71E2">
        <w:tc>
          <w:tcPr>
            <w:tcW w:w="1424" w:type="dxa"/>
            <w:vAlign w:val="center"/>
          </w:tcPr>
          <w:p w14:paraId="3CEDAB76" w14:textId="7CAF6F2F" w:rsidR="007A3B70" w:rsidRDefault="00890CE1" w:rsidP="007A3B70">
            <w:pPr>
              <w:spacing w:after="120"/>
              <w:rPr>
                <w:rFonts w:ascii="Calibri" w:hAnsi="Calibri" w:cs="Calibri"/>
                <w:b/>
                <w:bCs/>
                <w:color w:val="0066CC"/>
                <w:sz w:val="22"/>
                <w:szCs w:val="22"/>
                <w:u w:val="single"/>
              </w:rPr>
            </w:pPr>
            <w:hyperlink r:id="rId82" w:history="1">
              <w:r w:rsidR="007A3B70">
                <w:rPr>
                  <w:rStyle w:val="Hyperlink"/>
                  <w:rFonts w:ascii="Calibri" w:hAnsi="Calibri" w:cs="Calibri"/>
                  <w:b/>
                  <w:bCs/>
                  <w:color w:val="0066CC"/>
                  <w:sz w:val="22"/>
                  <w:szCs w:val="22"/>
                </w:rPr>
                <w:t>R4-2114487</w:t>
              </w:r>
            </w:hyperlink>
          </w:p>
        </w:tc>
        <w:tc>
          <w:tcPr>
            <w:tcW w:w="2682" w:type="dxa"/>
            <w:vAlign w:val="center"/>
          </w:tcPr>
          <w:p w14:paraId="04D7B02D" w14:textId="714946E5"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inter-band CA DL CA with CBM</w:t>
            </w:r>
          </w:p>
        </w:tc>
        <w:tc>
          <w:tcPr>
            <w:tcW w:w="1418" w:type="dxa"/>
            <w:vAlign w:val="center"/>
          </w:tcPr>
          <w:p w14:paraId="618E6DCF" w14:textId="2331C3E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Huawei, HiSilicon</w:t>
            </w:r>
          </w:p>
        </w:tc>
        <w:tc>
          <w:tcPr>
            <w:tcW w:w="1842" w:type="dxa"/>
          </w:tcPr>
          <w:p w14:paraId="301798A2" w14:textId="3A1AB238"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1447510D" w14:textId="77777777" w:rsidR="007A3B70" w:rsidRDefault="007A3B70" w:rsidP="007A3B70">
            <w:pPr>
              <w:spacing w:after="120"/>
              <w:rPr>
                <w:rFonts w:eastAsiaTheme="minorEastAsia"/>
                <w:i/>
                <w:color w:val="0070C0"/>
                <w:lang w:eastAsia="zh-CN"/>
              </w:rPr>
            </w:pPr>
          </w:p>
        </w:tc>
      </w:tr>
      <w:tr w:rsidR="007A3B70" w14:paraId="00B3D676" w14:textId="77777777" w:rsidTr="009B71E2">
        <w:tc>
          <w:tcPr>
            <w:tcW w:w="1424" w:type="dxa"/>
            <w:vAlign w:val="center"/>
          </w:tcPr>
          <w:p w14:paraId="00AB4E9F" w14:textId="4734CFAE" w:rsidR="007A3B70" w:rsidRDefault="00890CE1" w:rsidP="007A3B70">
            <w:pPr>
              <w:spacing w:after="120"/>
              <w:rPr>
                <w:rFonts w:ascii="Calibri" w:hAnsi="Calibri" w:cs="Calibri"/>
                <w:b/>
                <w:bCs/>
                <w:color w:val="0066CC"/>
                <w:sz w:val="22"/>
                <w:szCs w:val="22"/>
                <w:u w:val="single"/>
              </w:rPr>
            </w:pPr>
            <w:hyperlink r:id="rId83" w:history="1">
              <w:r w:rsidR="007A3B70">
                <w:rPr>
                  <w:rStyle w:val="Hyperlink"/>
                  <w:rFonts w:ascii="Calibri" w:hAnsi="Calibri" w:cs="Calibri"/>
                  <w:b/>
                  <w:bCs/>
                  <w:color w:val="0066CC"/>
                  <w:sz w:val="22"/>
                  <w:szCs w:val="22"/>
                </w:rPr>
                <w:t>R4-2112335</w:t>
              </w:r>
            </w:hyperlink>
          </w:p>
        </w:tc>
        <w:tc>
          <w:tcPr>
            <w:tcW w:w="2682" w:type="dxa"/>
            <w:vAlign w:val="center"/>
          </w:tcPr>
          <w:p w14:paraId="46F3E448" w14:textId="5010157C"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Discussion on CBM based inter-band DL CA within same frequency group</w:t>
            </w:r>
          </w:p>
        </w:tc>
        <w:tc>
          <w:tcPr>
            <w:tcW w:w="1418" w:type="dxa"/>
            <w:vAlign w:val="center"/>
          </w:tcPr>
          <w:p w14:paraId="158972AE" w14:textId="141516A2"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LG Electronics</w:t>
            </w:r>
          </w:p>
        </w:tc>
        <w:tc>
          <w:tcPr>
            <w:tcW w:w="1842" w:type="dxa"/>
          </w:tcPr>
          <w:p w14:paraId="550137F4" w14:textId="2D33D468"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2ACC7511" w14:textId="77777777" w:rsidR="007A3B70" w:rsidRDefault="007A3B70" w:rsidP="007A3B70">
            <w:pPr>
              <w:spacing w:after="120"/>
              <w:rPr>
                <w:rFonts w:eastAsiaTheme="minorEastAsia"/>
                <w:i/>
                <w:color w:val="0070C0"/>
                <w:lang w:eastAsia="zh-CN"/>
              </w:rPr>
            </w:pPr>
          </w:p>
        </w:tc>
      </w:tr>
      <w:tr w:rsidR="007A3B70" w14:paraId="79C33B67" w14:textId="77777777" w:rsidTr="009B71E2">
        <w:tc>
          <w:tcPr>
            <w:tcW w:w="1424" w:type="dxa"/>
            <w:vAlign w:val="center"/>
          </w:tcPr>
          <w:p w14:paraId="07A0FE19" w14:textId="0811FD80" w:rsidR="007A3B70" w:rsidRDefault="00890CE1" w:rsidP="007A3B70">
            <w:pPr>
              <w:spacing w:after="120"/>
              <w:rPr>
                <w:rFonts w:ascii="Calibri" w:hAnsi="Calibri" w:cs="Calibri"/>
                <w:b/>
                <w:bCs/>
                <w:color w:val="0066CC"/>
                <w:sz w:val="22"/>
                <w:szCs w:val="22"/>
                <w:u w:val="single"/>
              </w:rPr>
            </w:pPr>
            <w:hyperlink r:id="rId84" w:history="1">
              <w:r w:rsidR="007A3B70">
                <w:rPr>
                  <w:rStyle w:val="Hyperlink"/>
                  <w:rFonts w:ascii="Calibri" w:hAnsi="Calibri" w:cs="Calibri"/>
                  <w:b/>
                  <w:bCs/>
                  <w:color w:val="0066CC"/>
                  <w:sz w:val="22"/>
                  <w:szCs w:val="22"/>
                </w:rPr>
                <w:t>R4-2112791</w:t>
              </w:r>
            </w:hyperlink>
          </w:p>
        </w:tc>
        <w:tc>
          <w:tcPr>
            <w:tcW w:w="2682" w:type="dxa"/>
            <w:vAlign w:val="center"/>
          </w:tcPr>
          <w:p w14:paraId="4640BA95" w14:textId="3536D74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CBM considerations on Fs_inter_CBM</w:t>
            </w:r>
          </w:p>
        </w:tc>
        <w:tc>
          <w:tcPr>
            <w:tcW w:w="1418" w:type="dxa"/>
            <w:vAlign w:val="center"/>
          </w:tcPr>
          <w:p w14:paraId="3C42B421" w14:textId="13ED1549"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Nokia, Nokia Shanghai Bell</w:t>
            </w:r>
          </w:p>
        </w:tc>
        <w:tc>
          <w:tcPr>
            <w:tcW w:w="1842" w:type="dxa"/>
          </w:tcPr>
          <w:p w14:paraId="66053332" w14:textId="38685DE4"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708A03DD" w14:textId="77777777" w:rsidR="007A3B70" w:rsidRDefault="007A3B70" w:rsidP="007A3B70">
            <w:pPr>
              <w:spacing w:after="120"/>
              <w:rPr>
                <w:rFonts w:eastAsiaTheme="minorEastAsia"/>
                <w:i/>
                <w:color w:val="0070C0"/>
                <w:lang w:eastAsia="zh-CN"/>
              </w:rPr>
            </w:pPr>
          </w:p>
        </w:tc>
      </w:tr>
      <w:tr w:rsidR="007A3B70" w14:paraId="2BEFB2DB" w14:textId="77777777" w:rsidTr="009B71E2">
        <w:tc>
          <w:tcPr>
            <w:tcW w:w="1424" w:type="dxa"/>
            <w:vAlign w:val="center"/>
          </w:tcPr>
          <w:p w14:paraId="3EB9C820" w14:textId="0956533C" w:rsidR="007A3B70" w:rsidRDefault="00890CE1" w:rsidP="007A3B70">
            <w:pPr>
              <w:spacing w:after="120"/>
              <w:rPr>
                <w:rFonts w:ascii="Calibri" w:hAnsi="Calibri" w:cs="Calibri"/>
                <w:b/>
                <w:bCs/>
                <w:color w:val="0066CC"/>
                <w:sz w:val="22"/>
                <w:szCs w:val="22"/>
                <w:u w:val="single"/>
              </w:rPr>
            </w:pPr>
            <w:hyperlink r:id="rId85" w:history="1">
              <w:r w:rsidR="007A3B70">
                <w:rPr>
                  <w:rStyle w:val="Hyperlink"/>
                  <w:rFonts w:ascii="Calibri" w:hAnsi="Calibri" w:cs="Calibri"/>
                  <w:b/>
                  <w:bCs/>
                  <w:color w:val="0066CC"/>
                  <w:sz w:val="22"/>
                  <w:szCs w:val="22"/>
                </w:rPr>
                <w:t>R4-2112872</w:t>
              </w:r>
            </w:hyperlink>
          </w:p>
        </w:tc>
        <w:tc>
          <w:tcPr>
            <w:tcW w:w="2682" w:type="dxa"/>
            <w:vAlign w:val="center"/>
          </w:tcPr>
          <w:p w14:paraId="783F4764" w14:textId="4FC3E3BC"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UE requirements for CBM</w:t>
            </w:r>
          </w:p>
        </w:tc>
        <w:tc>
          <w:tcPr>
            <w:tcW w:w="1418" w:type="dxa"/>
            <w:vAlign w:val="center"/>
          </w:tcPr>
          <w:p w14:paraId="2EA2CA61" w14:textId="29049351"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Sony, Ericsson</w:t>
            </w:r>
          </w:p>
        </w:tc>
        <w:tc>
          <w:tcPr>
            <w:tcW w:w="1842" w:type="dxa"/>
          </w:tcPr>
          <w:p w14:paraId="363AB93D" w14:textId="16E6D1F1"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05E13660" w14:textId="77777777" w:rsidR="007A3B70" w:rsidRDefault="007A3B70" w:rsidP="007A3B70">
            <w:pPr>
              <w:spacing w:after="120"/>
              <w:rPr>
                <w:rFonts w:eastAsiaTheme="minorEastAsia"/>
                <w:i/>
                <w:color w:val="0070C0"/>
                <w:lang w:eastAsia="zh-CN"/>
              </w:rPr>
            </w:pPr>
          </w:p>
        </w:tc>
      </w:tr>
      <w:tr w:rsidR="007A3B70" w14:paraId="776AD04B" w14:textId="77777777" w:rsidTr="009B71E2">
        <w:tc>
          <w:tcPr>
            <w:tcW w:w="1424" w:type="dxa"/>
            <w:vAlign w:val="center"/>
          </w:tcPr>
          <w:p w14:paraId="4CAE656A" w14:textId="2F94531C" w:rsidR="007A3B70" w:rsidRDefault="00890CE1" w:rsidP="007A3B70">
            <w:pPr>
              <w:spacing w:after="120"/>
              <w:rPr>
                <w:rFonts w:ascii="Calibri" w:hAnsi="Calibri" w:cs="Calibri"/>
                <w:b/>
                <w:bCs/>
                <w:color w:val="0066CC"/>
                <w:sz w:val="22"/>
                <w:szCs w:val="22"/>
                <w:u w:val="single"/>
              </w:rPr>
            </w:pPr>
            <w:hyperlink r:id="rId86" w:history="1">
              <w:r w:rsidR="007A3B70">
                <w:rPr>
                  <w:rStyle w:val="Hyperlink"/>
                  <w:rFonts w:ascii="Calibri" w:hAnsi="Calibri" w:cs="Calibri"/>
                  <w:b/>
                  <w:bCs/>
                  <w:color w:val="0066CC"/>
                  <w:sz w:val="22"/>
                  <w:szCs w:val="22"/>
                </w:rPr>
                <w:t>R4-2112900</w:t>
              </w:r>
            </w:hyperlink>
          </w:p>
        </w:tc>
        <w:tc>
          <w:tcPr>
            <w:tcW w:w="2682" w:type="dxa"/>
            <w:vAlign w:val="center"/>
          </w:tcPr>
          <w:p w14:paraId="59755E83" w14:textId="684513FD"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Discussion on CBM for FR2 Inter-band DL CA</w:t>
            </w:r>
          </w:p>
        </w:tc>
        <w:tc>
          <w:tcPr>
            <w:tcW w:w="1418" w:type="dxa"/>
            <w:vAlign w:val="center"/>
          </w:tcPr>
          <w:p w14:paraId="06B79A9D" w14:textId="3D1CC14E"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ZTE Corporation</w:t>
            </w:r>
          </w:p>
        </w:tc>
        <w:tc>
          <w:tcPr>
            <w:tcW w:w="1842" w:type="dxa"/>
          </w:tcPr>
          <w:p w14:paraId="4CB33667" w14:textId="3010C36C"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123ADE32" w14:textId="77777777" w:rsidR="007A3B70" w:rsidRDefault="007A3B70" w:rsidP="007A3B70">
            <w:pPr>
              <w:spacing w:after="120"/>
              <w:rPr>
                <w:rFonts w:eastAsiaTheme="minorEastAsia"/>
                <w:i/>
                <w:color w:val="0070C0"/>
                <w:lang w:eastAsia="zh-CN"/>
              </w:rPr>
            </w:pPr>
          </w:p>
        </w:tc>
      </w:tr>
      <w:tr w:rsidR="007A3B70" w14:paraId="78DE5BE9" w14:textId="77777777" w:rsidTr="009B71E2">
        <w:tc>
          <w:tcPr>
            <w:tcW w:w="1424" w:type="dxa"/>
            <w:vAlign w:val="center"/>
          </w:tcPr>
          <w:p w14:paraId="35C3C35D" w14:textId="1330927F" w:rsidR="007A3B70" w:rsidRDefault="00890CE1" w:rsidP="007A3B70">
            <w:pPr>
              <w:spacing w:after="120"/>
              <w:rPr>
                <w:rFonts w:ascii="Calibri" w:hAnsi="Calibri" w:cs="Calibri"/>
                <w:b/>
                <w:bCs/>
                <w:color w:val="0066CC"/>
                <w:sz w:val="22"/>
                <w:szCs w:val="22"/>
                <w:u w:val="single"/>
              </w:rPr>
            </w:pPr>
            <w:hyperlink r:id="rId87" w:history="1">
              <w:r w:rsidR="007A3B70">
                <w:rPr>
                  <w:rStyle w:val="Hyperlink"/>
                  <w:rFonts w:ascii="Calibri" w:hAnsi="Calibri" w:cs="Calibri"/>
                  <w:b/>
                  <w:bCs/>
                  <w:color w:val="0066CC"/>
                  <w:sz w:val="22"/>
                  <w:szCs w:val="22"/>
                </w:rPr>
                <w:t>R4-2113002</w:t>
              </w:r>
            </w:hyperlink>
          </w:p>
        </w:tc>
        <w:tc>
          <w:tcPr>
            <w:tcW w:w="2682" w:type="dxa"/>
            <w:vAlign w:val="center"/>
          </w:tcPr>
          <w:p w14:paraId="322AA8DE" w14:textId="4970DEB7"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Discussion on CBM requirement framework within same frequency group</w:t>
            </w:r>
          </w:p>
        </w:tc>
        <w:tc>
          <w:tcPr>
            <w:tcW w:w="1418" w:type="dxa"/>
            <w:vAlign w:val="center"/>
          </w:tcPr>
          <w:p w14:paraId="299D1D93" w14:textId="0A1CDE63"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vivo</w:t>
            </w:r>
          </w:p>
        </w:tc>
        <w:tc>
          <w:tcPr>
            <w:tcW w:w="1842" w:type="dxa"/>
          </w:tcPr>
          <w:p w14:paraId="0B844A7A" w14:textId="0E25DAE8"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D29D507" w14:textId="77777777" w:rsidR="007A3B70" w:rsidRDefault="007A3B70" w:rsidP="007A3B70">
            <w:pPr>
              <w:spacing w:after="120"/>
              <w:rPr>
                <w:rFonts w:eastAsiaTheme="minorEastAsia"/>
                <w:i/>
                <w:color w:val="0070C0"/>
                <w:lang w:eastAsia="zh-CN"/>
              </w:rPr>
            </w:pPr>
          </w:p>
        </w:tc>
      </w:tr>
      <w:tr w:rsidR="007A3B70" w14:paraId="1176639F" w14:textId="77777777" w:rsidTr="009B71E2">
        <w:tc>
          <w:tcPr>
            <w:tcW w:w="1424" w:type="dxa"/>
            <w:vAlign w:val="center"/>
          </w:tcPr>
          <w:p w14:paraId="25940C2C" w14:textId="108C2F85" w:rsidR="007A3B70" w:rsidRDefault="00890CE1" w:rsidP="007A3B70">
            <w:pPr>
              <w:spacing w:after="120"/>
              <w:rPr>
                <w:rFonts w:ascii="Calibri" w:hAnsi="Calibri" w:cs="Calibri"/>
                <w:b/>
                <w:bCs/>
                <w:color w:val="0066CC"/>
                <w:sz w:val="22"/>
                <w:szCs w:val="22"/>
                <w:u w:val="single"/>
              </w:rPr>
            </w:pPr>
            <w:hyperlink r:id="rId88" w:history="1">
              <w:r w:rsidR="007A3B70">
                <w:rPr>
                  <w:rStyle w:val="Hyperlink"/>
                  <w:rFonts w:ascii="Calibri" w:hAnsi="Calibri" w:cs="Calibri"/>
                  <w:b/>
                  <w:bCs/>
                  <w:color w:val="0066CC"/>
                  <w:sz w:val="22"/>
                  <w:szCs w:val="22"/>
                </w:rPr>
                <w:t>R4-2113026</w:t>
              </w:r>
            </w:hyperlink>
          </w:p>
        </w:tc>
        <w:tc>
          <w:tcPr>
            <w:tcW w:w="2682" w:type="dxa"/>
            <w:vAlign w:val="center"/>
          </w:tcPr>
          <w:p w14:paraId="3BA3A7FC" w14:textId="6D07B397"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Proposal on inter-band DL CA based on CBM within the same frequency group</w:t>
            </w:r>
          </w:p>
        </w:tc>
        <w:tc>
          <w:tcPr>
            <w:tcW w:w="1418" w:type="dxa"/>
            <w:vAlign w:val="center"/>
          </w:tcPr>
          <w:p w14:paraId="10704AA3" w14:textId="5B81A37C"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MediaTek Beijing Inc.</w:t>
            </w:r>
          </w:p>
        </w:tc>
        <w:tc>
          <w:tcPr>
            <w:tcW w:w="1842" w:type="dxa"/>
          </w:tcPr>
          <w:p w14:paraId="3EEC0BC2" w14:textId="5D4BB37F"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008BE254" w14:textId="77777777" w:rsidR="007A3B70" w:rsidRDefault="007A3B70" w:rsidP="007A3B70">
            <w:pPr>
              <w:spacing w:after="120"/>
              <w:rPr>
                <w:rFonts w:eastAsiaTheme="minorEastAsia"/>
                <w:i/>
                <w:color w:val="0070C0"/>
                <w:lang w:eastAsia="zh-CN"/>
              </w:rPr>
            </w:pPr>
          </w:p>
        </w:tc>
      </w:tr>
      <w:tr w:rsidR="007A3B70" w14:paraId="7E1D1136" w14:textId="77777777" w:rsidTr="009B71E2">
        <w:tc>
          <w:tcPr>
            <w:tcW w:w="1424" w:type="dxa"/>
            <w:vAlign w:val="center"/>
          </w:tcPr>
          <w:p w14:paraId="0F0D4731" w14:textId="1769C12A" w:rsidR="007A3B70" w:rsidRDefault="00890CE1" w:rsidP="007A3B70">
            <w:pPr>
              <w:spacing w:after="120"/>
              <w:rPr>
                <w:rFonts w:ascii="Calibri" w:hAnsi="Calibri" w:cs="Calibri"/>
                <w:b/>
                <w:bCs/>
                <w:color w:val="0066CC"/>
                <w:sz w:val="22"/>
                <w:szCs w:val="22"/>
                <w:u w:val="single"/>
              </w:rPr>
            </w:pPr>
            <w:hyperlink r:id="rId89" w:history="1">
              <w:r w:rsidR="007A3B70">
                <w:rPr>
                  <w:rStyle w:val="Hyperlink"/>
                  <w:rFonts w:ascii="Calibri" w:hAnsi="Calibri" w:cs="Calibri"/>
                  <w:b/>
                  <w:bCs/>
                  <w:color w:val="0066CC"/>
                  <w:sz w:val="22"/>
                  <w:szCs w:val="22"/>
                </w:rPr>
                <w:t>R4-2113096</w:t>
              </w:r>
            </w:hyperlink>
          </w:p>
        </w:tc>
        <w:tc>
          <w:tcPr>
            <w:tcW w:w="2682" w:type="dxa"/>
            <w:vAlign w:val="center"/>
          </w:tcPr>
          <w:p w14:paraId="0B70E08C" w14:textId="4F241810"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Rx requirements for inter-band DL CA with CBM within same frequency group</w:t>
            </w:r>
          </w:p>
        </w:tc>
        <w:tc>
          <w:tcPr>
            <w:tcW w:w="1418" w:type="dxa"/>
            <w:vAlign w:val="center"/>
          </w:tcPr>
          <w:p w14:paraId="046301C0" w14:textId="36BBF34E"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Xiaomi</w:t>
            </w:r>
          </w:p>
        </w:tc>
        <w:tc>
          <w:tcPr>
            <w:tcW w:w="1842" w:type="dxa"/>
          </w:tcPr>
          <w:p w14:paraId="6546E0A4" w14:textId="3C31F856"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B24CEC3" w14:textId="77777777" w:rsidR="007A3B70" w:rsidRDefault="007A3B70" w:rsidP="007A3B70">
            <w:pPr>
              <w:spacing w:after="120"/>
              <w:rPr>
                <w:rFonts w:eastAsiaTheme="minorEastAsia"/>
                <w:i/>
                <w:color w:val="0070C0"/>
                <w:lang w:eastAsia="zh-CN"/>
              </w:rPr>
            </w:pPr>
          </w:p>
        </w:tc>
      </w:tr>
      <w:tr w:rsidR="007A3B70" w14:paraId="56A4B989" w14:textId="77777777" w:rsidTr="009B71E2">
        <w:tc>
          <w:tcPr>
            <w:tcW w:w="1424" w:type="dxa"/>
            <w:vAlign w:val="center"/>
          </w:tcPr>
          <w:p w14:paraId="328760BB" w14:textId="6371DAD7" w:rsidR="007A3B70" w:rsidRDefault="00890CE1" w:rsidP="007A3B70">
            <w:pPr>
              <w:spacing w:after="120"/>
              <w:rPr>
                <w:rFonts w:ascii="Calibri" w:hAnsi="Calibri" w:cs="Calibri"/>
                <w:b/>
                <w:bCs/>
                <w:color w:val="0066CC"/>
                <w:sz w:val="22"/>
                <w:szCs w:val="22"/>
                <w:u w:val="single"/>
              </w:rPr>
            </w:pPr>
            <w:hyperlink r:id="rId90" w:history="1">
              <w:r w:rsidR="007A3B70">
                <w:rPr>
                  <w:rStyle w:val="Hyperlink"/>
                  <w:rFonts w:ascii="Calibri" w:hAnsi="Calibri" w:cs="Calibri"/>
                  <w:b/>
                  <w:bCs/>
                  <w:color w:val="0066CC"/>
                  <w:sz w:val="22"/>
                  <w:szCs w:val="22"/>
                </w:rPr>
                <w:t>R4-2113901</w:t>
              </w:r>
            </w:hyperlink>
          </w:p>
        </w:tc>
        <w:tc>
          <w:tcPr>
            <w:tcW w:w="2682" w:type="dxa"/>
            <w:vAlign w:val="center"/>
          </w:tcPr>
          <w:p w14:paraId="0E96B36A" w14:textId="21E54C57"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R17 FR2 CBM Inter-band DL CA within same frequency group</w:t>
            </w:r>
          </w:p>
        </w:tc>
        <w:tc>
          <w:tcPr>
            <w:tcW w:w="1418" w:type="dxa"/>
            <w:vAlign w:val="center"/>
          </w:tcPr>
          <w:p w14:paraId="466D95F1" w14:textId="74AE5E19"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OPPO</w:t>
            </w:r>
          </w:p>
        </w:tc>
        <w:tc>
          <w:tcPr>
            <w:tcW w:w="1842" w:type="dxa"/>
          </w:tcPr>
          <w:p w14:paraId="751E0D5F" w14:textId="6410D5FA"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1CF3F903" w14:textId="77777777" w:rsidR="007A3B70" w:rsidRDefault="007A3B70" w:rsidP="007A3B70">
            <w:pPr>
              <w:spacing w:after="120"/>
              <w:rPr>
                <w:rFonts w:eastAsiaTheme="minorEastAsia"/>
                <w:i/>
                <w:color w:val="0070C0"/>
                <w:lang w:eastAsia="zh-CN"/>
              </w:rPr>
            </w:pPr>
          </w:p>
        </w:tc>
      </w:tr>
      <w:tr w:rsidR="007A3B70" w14:paraId="6B5EA442" w14:textId="77777777" w:rsidTr="009B71E2">
        <w:tc>
          <w:tcPr>
            <w:tcW w:w="1424" w:type="dxa"/>
            <w:vAlign w:val="center"/>
          </w:tcPr>
          <w:p w14:paraId="39676418" w14:textId="605CE3A2" w:rsidR="007A3B70" w:rsidRDefault="00890CE1" w:rsidP="007A3B70">
            <w:pPr>
              <w:spacing w:after="120"/>
              <w:rPr>
                <w:rFonts w:ascii="Calibri" w:hAnsi="Calibri" w:cs="Calibri"/>
                <w:b/>
                <w:bCs/>
                <w:color w:val="0066CC"/>
                <w:sz w:val="22"/>
                <w:szCs w:val="22"/>
                <w:u w:val="single"/>
              </w:rPr>
            </w:pPr>
            <w:hyperlink r:id="rId91" w:history="1">
              <w:r w:rsidR="007A3B70">
                <w:rPr>
                  <w:rStyle w:val="Hyperlink"/>
                  <w:rFonts w:ascii="Calibri" w:hAnsi="Calibri" w:cs="Calibri"/>
                  <w:b/>
                  <w:bCs/>
                  <w:color w:val="0066CC"/>
                  <w:sz w:val="22"/>
                  <w:szCs w:val="22"/>
                </w:rPr>
                <w:t>R4-2112283</w:t>
              </w:r>
            </w:hyperlink>
          </w:p>
        </w:tc>
        <w:tc>
          <w:tcPr>
            <w:tcW w:w="2682" w:type="dxa"/>
            <w:vAlign w:val="center"/>
          </w:tcPr>
          <w:p w14:paraId="4E77B267" w14:textId="6695B61C"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Definition of FR2 MPR and spherical coverage for ULCA</w:t>
            </w:r>
          </w:p>
        </w:tc>
        <w:tc>
          <w:tcPr>
            <w:tcW w:w="1418" w:type="dxa"/>
            <w:vAlign w:val="center"/>
          </w:tcPr>
          <w:p w14:paraId="6103F068" w14:textId="18783E78"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Qualcomm Incorporated</w:t>
            </w:r>
          </w:p>
        </w:tc>
        <w:tc>
          <w:tcPr>
            <w:tcW w:w="1842" w:type="dxa"/>
          </w:tcPr>
          <w:p w14:paraId="6F2AC18F" w14:textId="74EDD6BF"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56508DD9" w14:textId="77777777" w:rsidR="007A3B70" w:rsidRDefault="007A3B70" w:rsidP="007A3B70">
            <w:pPr>
              <w:spacing w:after="120"/>
              <w:rPr>
                <w:rFonts w:eastAsiaTheme="minorEastAsia"/>
                <w:i/>
                <w:color w:val="0070C0"/>
                <w:lang w:eastAsia="zh-CN"/>
              </w:rPr>
            </w:pPr>
          </w:p>
        </w:tc>
      </w:tr>
      <w:tr w:rsidR="007A3B70" w14:paraId="575D7F8D" w14:textId="77777777" w:rsidTr="009B71E2">
        <w:tc>
          <w:tcPr>
            <w:tcW w:w="1424" w:type="dxa"/>
            <w:vAlign w:val="center"/>
          </w:tcPr>
          <w:p w14:paraId="363D8482" w14:textId="58014374" w:rsidR="007A3B70" w:rsidRDefault="00890CE1" w:rsidP="007A3B70">
            <w:pPr>
              <w:spacing w:after="120"/>
              <w:rPr>
                <w:rFonts w:ascii="Calibri" w:hAnsi="Calibri" w:cs="Calibri"/>
                <w:b/>
                <w:bCs/>
                <w:color w:val="0066CC"/>
                <w:sz w:val="22"/>
                <w:szCs w:val="22"/>
                <w:u w:val="single"/>
              </w:rPr>
            </w:pPr>
            <w:hyperlink r:id="rId92" w:history="1">
              <w:r w:rsidR="007A3B70">
                <w:rPr>
                  <w:rStyle w:val="Hyperlink"/>
                  <w:rFonts w:ascii="Calibri" w:hAnsi="Calibri" w:cs="Calibri"/>
                  <w:b/>
                  <w:bCs/>
                  <w:color w:val="0066CC"/>
                  <w:sz w:val="22"/>
                  <w:szCs w:val="22"/>
                </w:rPr>
                <w:t>R4-2112575</w:t>
              </w:r>
            </w:hyperlink>
          </w:p>
        </w:tc>
        <w:tc>
          <w:tcPr>
            <w:tcW w:w="2682" w:type="dxa"/>
            <w:vAlign w:val="center"/>
          </w:tcPr>
          <w:p w14:paraId="71114C82" w14:textId="4385AC61"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Discussion on FR2 inter-band UL CA</w:t>
            </w:r>
          </w:p>
        </w:tc>
        <w:tc>
          <w:tcPr>
            <w:tcW w:w="1418" w:type="dxa"/>
            <w:vAlign w:val="center"/>
          </w:tcPr>
          <w:p w14:paraId="3FB11CE6" w14:textId="7A32ED03"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Samsung</w:t>
            </w:r>
          </w:p>
        </w:tc>
        <w:tc>
          <w:tcPr>
            <w:tcW w:w="1842" w:type="dxa"/>
          </w:tcPr>
          <w:p w14:paraId="08AE7F32" w14:textId="6354520C"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29525A43" w14:textId="77777777" w:rsidR="007A3B70" w:rsidRDefault="007A3B70" w:rsidP="007A3B70">
            <w:pPr>
              <w:spacing w:after="120"/>
              <w:rPr>
                <w:rFonts w:eastAsiaTheme="minorEastAsia"/>
                <w:i/>
                <w:color w:val="0070C0"/>
                <w:lang w:eastAsia="zh-CN"/>
              </w:rPr>
            </w:pPr>
          </w:p>
        </w:tc>
      </w:tr>
      <w:tr w:rsidR="007A3B70" w14:paraId="6857774B" w14:textId="77777777" w:rsidTr="009B71E2">
        <w:tc>
          <w:tcPr>
            <w:tcW w:w="1424" w:type="dxa"/>
            <w:vAlign w:val="center"/>
          </w:tcPr>
          <w:p w14:paraId="715BB0C2" w14:textId="0EBB7BE3" w:rsidR="007A3B70" w:rsidRDefault="00890CE1" w:rsidP="007A3B70">
            <w:pPr>
              <w:spacing w:after="120"/>
              <w:rPr>
                <w:rFonts w:ascii="Calibri" w:hAnsi="Calibri" w:cs="Calibri"/>
                <w:b/>
                <w:bCs/>
                <w:color w:val="0066CC"/>
                <w:sz w:val="22"/>
                <w:szCs w:val="22"/>
                <w:u w:val="single"/>
              </w:rPr>
            </w:pPr>
            <w:hyperlink r:id="rId93" w:history="1">
              <w:r w:rsidR="007A3B70">
                <w:rPr>
                  <w:rStyle w:val="Hyperlink"/>
                  <w:rFonts w:ascii="Calibri" w:hAnsi="Calibri" w:cs="Calibri"/>
                  <w:b/>
                  <w:bCs/>
                  <w:color w:val="0066CC"/>
                  <w:sz w:val="22"/>
                  <w:szCs w:val="22"/>
                </w:rPr>
                <w:t>R4-2112873</w:t>
              </w:r>
            </w:hyperlink>
          </w:p>
        </w:tc>
        <w:tc>
          <w:tcPr>
            <w:tcW w:w="2682" w:type="dxa"/>
            <w:vAlign w:val="center"/>
          </w:tcPr>
          <w:p w14:paraId="6598FC3C" w14:textId="498C673D"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UE UL CA requirements based on IBM</w:t>
            </w:r>
          </w:p>
        </w:tc>
        <w:tc>
          <w:tcPr>
            <w:tcW w:w="1418" w:type="dxa"/>
            <w:vAlign w:val="center"/>
          </w:tcPr>
          <w:p w14:paraId="39116A15" w14:textId="2A617CB5"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Sony, Ericsson</w:t>
            </w:r>
          </w:p>
        </w:tc>
        <w:tc>
          <w:tcPr>
            <w:tcW w:w="1842" w:type="dxa"/>
          </w:tcPr>
          <w:p w14:paraId="6C1F6AC3" w14:textId="34DC8F85"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0C4FB174" w14:textId="77777777" w:rsidR="007A3B70" w:rsidRDefault="007A3B70" w:rsidP="007A3B70">
            <w:pPr>
              <w:spacing w:after="120"/>
              <w:rPr>
                <w:rFonts w:eastAsiaTheme="minorEastAsia"/>
                <w:i/>
                <w:color w:val="0070C0"/>
                <w:lang w:eastAsia="zh-CN"/>
              </w:rPr>
            </w:pPr>
          </w:p>
        </w:tc>
      </w:tr>
      <w:tr w:rsidR="007A3B70" w14:paraId="218FBB09" w14:textId="77777777" w:rsidTr="009B71E2">
        <w:tc>
          <w:tcPr>
            <w:tcW w:w="1424" w:type="dxa"/>
            <w:vAlign w:val="center"/>
          </w:tcPr>
          <w:p w14:paraId="5A3D723A" w14:textId="78F9F4A8" w:rsidR="007A3B70" w:rsidRDefault="00890CE1" w:rsidP="007A3B70">
            <w:pPr>
              <w:spacing w:after="120"/>
              <w:rPr>
                <w:rFonts w:ascii="Calibri" w:hAnsi="Calibri" w:cs="Calibri"/>
                <w:b/>
                <w:bCs/>
                <w:color w:val="0066CC"/>
                <w:sz w:val="22"/>
                <w:szCs w:val="22"/>
                <w:u w:val="single"/>
              </w:rPr>
            </w:pPr>
            <w:hyperlink r:id="rId94" w:history="1">
              <w:r w:rsidR="007A3B70">
                <w:rPr>
                  <w:rStyle w:val="Hyperlink"/>
                  <w:rFonts w:ascii="Calibri" w:hAnsi="Calibri" w:cs="Calibri"/>
                  <w:b/>
                  <w:bCs/>
                  <w:color w:val="0066CC"/>
                  <w:sz w:val="22"/>
                  <w:szCs w:val="22"/>
                </w:rPr>
                <w:t>R4-2113006</w:t>
              </w:r>
            </w:hyperlink>
          </w:p>
        </w:tc>
        <w:tc>
          <w:tcPr>
            <w:tcW w:w="2682" w:type="dxa"/>
            <w:vAlign w:val="center"/>
          </w:tcPr>
          <w:p w14:paraId="0254101D" w14:textId="282BC71F"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Disscussion on inter-band UL CA</w:t>
            </w:r>
          </w:p>
        </w:tc>
        <w:tc>
          <w:tcPr>
            <w:tcW w:w="1418" w:type="dxa"/>
            <w:vAlign w:val="center"/>
          </w:tcPr>
          <w:p w14:paraId="6DFAD15E" w14:textId="3282ADEE"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vivo</w:t>
            </w:r>
          </w:p>
        </w:tc>
        <w:tc>
          <w:tcPr>
            <w:tcW w:w="1842" w:type="dxa"/>
          </w:tcPr>
          <w:p w14:paraId="4A3F0321" w14:textId="0C7AB025"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E67DCD5" w14:textId="77777777" w:rsidR="007A3B70" w:rsidRDefault="007A3B70" w:rsidP="007A3B70">
            <w:pPr>
              <w:spacing w:after="120"/>
              <w:rPr>
                <w:rFonts w:eastAsiaTheme="minorEastAsia"/>
                <w:i/>
                <w:color w:val="0070C0"/>
                <w:lang w:eastAsia="zh-CN"/>
              </w:rPr>
            </w:pPr>
          </w:p>
        </w:tc>
      </w:tr>
      <w:tr w:rsidR="007A3B70" w14:paraId="14687802" w14:textId="77777777" w:rsidTr="009B71E2">
        <w:tc>
          <w:tcPr>
            <w:tcW w:w="1424" w:type="dxa"/>
            <w:vAlign w:val="center"/>
          </w:tcPr>
          <w:p w14:paraId="172E75E6" w14:textId="5A5749BE" w:rsidR="007A3B70" w:rsidRDefault="00890CE1" w:rsidP="007A3B70">
            <w:pPr>
              <w:spacing w:after="120"/>
              <w:rPr>
                <w:rFonts w:ascii="Calibri" w:hAnsi="Calibri" w:cs="Calibri"/>
                <w:b/>
                <w:bCs/>
                <w:color w:val="0066CC"/>
                <w:sz w:val="22"/>
                <w:szCs w:val="22"/>
                <w:u w:val="single"/>
              </w:rPr>
            </w:pPr>
            <w:hyperlink r:id="rId95" w:history="1">
              <w:r w:rsidR="007A3B70">
                <w:rPr>
                  <w:rStyle w:val="Hyperlink"/>
                  <w:rFonts w:ascii="Calibri" w:hAnsi="Calibri" w:cs="Calibri"/>
                  <w:b/>
                  <w:bCs/>
                  <w:color w:val="0066CC"/>
                  <w:sz w:val="22"/>
                  <w:szCs w:val="22"/>
                </w:rPr>
                <w:t>R4-2113097</w:t>
              </w:r>
            </w:hyperlink>
          </w:p>
        </w:tc>
        <w:tc>
          <w:tcPr>
            <w:tcW w:w="2682" w:type="dxa"/>
            <w:vAlign w:val="center"/>
          </w:tcPr>
          <w:p w14:paraId="6C6DB252" w14:textId="61B4E666"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Tx requirements for inter-band UL CA between different frequency groups based on IBM</w:t>
            </w:r>
          </w:p>
        </w:tc>
        <w:tc>
          <w:tcPr>
            <w:tcW w:w="1418" w:type="dxa"/>
            <w:vAlign w:val="center"/>
          </w:tcPr>
          <w:p w14:paraId="475EF5B7" w14:textId="73F7B1DD"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Xiaomi</w:t>
            </w:r>
          </w:p>
        </w:tc>
        <w:tc>
          <w:tcPr>
            <w:tcW w:w="1842" w:type="dxa"/>
          </w:tcPr>
          <w:p w14:paraId="2105461F" w14:textId="59C43236"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25FE887" w14:textId="77777777" w:rsidR="007A3B70" w:rsidRDefault="007A3B70" w:rsidP="007A3B70">
            <w:pPr>
              <w:spacing w:after="120"/>
              <w:rPr>
                <w:rFonts w:eastAsiaTheme="minorEastAsia"/>
                <w:i/>
                <w:color w:val="0070C0"/>
                <w:lang w:eastAsia="zh-CN"/>
              </w:rPr>
            </w:pPr>
          </w:p>
        </w:tc>
      </w:tr>
      <w:tr w:rsidR="007A3B70" w14:paraId="440B4F6F" w14:textId="77777777" w:rsidTr="009B71E2">
        <w:tc>
          <w:tcPr>
            <w:tcW w:w="1424" w:type="dxa"/>
            <w:vAlign w:val="center"/>
          </w:tcPr>
          <w:p w14:paraId="209FCEA1" w14:textId="006F7130" w:rsidR="007A3B70" w:rsidRDefault="00890CE1" w:rsidP="007A3B70">
            <w:pPr>
              <w:spacing w:after="120"/>
              <w:rPr>
                <w:rFonts w:ascii="Calibri" w:hAnsi="Calibri" w:cs="Calibri"/>
                <w:b/>
                <w:bCs/>
                <w:color w:val="0066CC"/>
                <w:sz w:val="22"/>
                <w:szCs w:val="22"/>
                <w:u w:val="single"/>
              </w:rPr>
            </w:pPr>
            <w:hyperlink r:id="rId96" w:history="1">
              <w:r w:rsidR="007A3B70">
                <w:rPr>
                  <w:rStyle w:val="Hyperlink"/>
                  <w:rFonts w:ascii="Calibri" w:hAnsi="Calibri" w:cs="Calibri"/>
                  <w:b/>
                  <w:bCs/>
                  <w:color w:val="0066CC"/>
                  <w:sz w:val="22"/>
                  <w:szCs w:val="22"/>
                </w:rPr>
                <w:t>R4-2112336</w:t>
              </w:r>
            </w:hyperlink>
          </w:p>
        </w:tc>
        <w:tc>
          <w:tcPr>
            <w:tcW w:w="2682" w:type="dxa"/>
            <w:vAlign w:val="center"/>
          </w:tcPr>
          <w:p w14:paraId="2DC6C9A9" w14:textId="4E55E25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RF requirements for CA_n257A_n259A based on IBM</w:t>
            </w:r>
          </w:p>
        </w:tc>
        <w:tc>
          <w:tcPr>
            <w:tcW w:w="1418" w:type="dxa"/>
            <w:vAlign w:val="center"/>
          </w:tcPr>
          <w:p w14:paraId="3E3323B3" w14:textId="4FD88A9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LG Electronics</w:t>
            </w:r>
          </w:p>
        </w:tc>
        <w:tc>
          <w:tcPr>
            <w:tcW w:w="1842" w:type="dxa"/>
          </w:tcPr>
          <w:p w14:paraId="4AED528F" w14:textId="56C7395A"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0D850B33" w14:textId="77777777" w:rsidR="007A3B70" w:rsidRDefault="007A3B70" w:rsidP="007A3B70">
            <w:pPr>
              <w:spacing w:after="120"/>
              <w:rPr>
                <w:rFonts w:eastAsiaTheme="minorEastAsia"/>
                <w:i/>
                <w:color w:val="0070C0"/>
                <w:lang w:eastAsia="zh-CN"/>
              </w:rPr>
            </w:pPr>
          </w:p>
        </w:tc>
      </w:tr>
      <w:tr w:rsidR="007A3B70" w14:paraId="76788ED4" w14:textId="77777777" w:rsidTr="009B71E2">
        <w:tc>
          <w:tcPr>
            <w:tcW w:w="1424" w:type="dxa"/>
            <w:vAlign w:val="center"/>
          </w:tcPr>
          <w:p w14:paraId="35852C01" w14:textId="414941CF" w:rsidR="007A3B70" w:rsidRDefault="00890CE1" w:rsidP="007A3B70">
            <w:pPr>
              <w:spacing w:after="120"/>
              <w:rPr>
                <w:rFonts w:ascii="Calibri" w:hAnsi="Calibri" w:cs="Calibri"/>
                <w:b/>
                <w:bCs/>
                <w:color w:val="0066CC"/>
                <w:sz w:val="22"/>
                <w:szCs w:val="22"/>
                <w:u w:val="single"/>
              </w:rPr>
            </w:pPr>
            <w:hyperlink r:id="rId97" w:history="1">
              <w:r w:rsidR="007A3B70">
                <w:rPr>
                  <w:rStyle w:val="Hyperlink"/>
                  <w:rFonts w:ascii="Calibri" w:hAnsi="Calibri" w:cs="Calibri"/>
                  <w:b/>
                  <w:bCs/>
                  <w:color w:val="0066CC"/>
                  <w:sz w:val="22"/>
                  <w:szCs w:val="22"/>
                </w:rPr>
                <w:t>R4-2113031</w:t>
              </w:r>
            </w:hyperlink>
          </w:p>
        </w:tc>
        <w:tc>
          <w:tcPr>
            <w:tcW w:w="2682" w:type="dxa"/>
            <w:vAlign w:val="center"/>
          </w:tcPr>
          <w:p w14:paraId="50F5FB87" w14:textId="326E6736"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Proposal on min peak EIRP relaxation of Inter-band UL CA of CA_n257-n259 based on IBM</w:t>
            </w:r>
          </w:p>
        </w:tc>
        <w:tc>
          <w:tcPr>
            <w:tcW w:w="1418" w:type="dxa"/>
            <w:vAlign w:val="center"/>
          </w:tcPr>
          <w:p w14:paraId="07BF49BB" w14:textId="507A4142"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MediaTek Beijing Inc.</w:t>
            </w:r>
          </w:p>
        </w:tc>
        <w:tc>
          <w:tcPr>
            <w:tcW w:w="1842" w:type="dxa"/>
          </w:tcPr>
          <w:p w14:paraId="507C3CAF" w14:textId="33F01593"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4930F6CA" w14:textId="77777777" w:rsidR="007A3B70" w:rsidRDefault="007A3B70" w:rsidP="007A3B70">
            <w:pPr>
              <w:spacing w:after="120"/>
              <w:rPr>
                <w:rFonts w:eastAsiaTheme="minorEastAsia"/>
                <w:i/>
                <w:color w:val="0070C0"/>
                <w:lang w:eastAsia="zh-CN"/>
              </w:rPr>
            </w:pPr>
          </w:p>
        </w:tc>
      </w:tr>
      <w:tr w:rsidR="007A3B70" w14:paraId="72ACB91A" w14:textId="77777777" w:rsidTr="009B71E2">
        <w:tc>
          <w:tcPr>
            <w:tcW w:w="1424" w:type="dxa"/>
            <w:vAlign w:val="center"/>
          </w:tcPr>
          <w:p w14:paraId="6D97DC16" w14:textId="7D26551E" w:rsidR="007A3B70" w:rsidRDefault="00890CE1" w:rsidP="007A3B70">
            <w:pPr>
              <w:spacing w:after="120"/>
              <w:rPr>
                <w:rFonts w:ascii="Calibri" w:hAnsi="Calibri" w:cs="Calibri"/>
                <w:b/>
                <w:bCs/>
                <w:color w:val="0066CC"/>
                <w:sz w:val="22"/>
                <w:szCs w:val="22"/>
                <w:u w:val="single"/>
              </w:rPr>
            </w:pPr>
            <w:hyperlink r:id="rId98" w:history="1">
              <w:r w:rsidR="007A3B70">
                <w:rPr>
                  <w:rStyle w:val="Hyperlink"/>
                  <w:rFonts w:ascii="Calibri" w:hAnsi="Calibri" w:cs="Calibri"/>
                  <w:b/>
                  <w:bCs/>
                  <w:color w:val="0066CC"/>
                  <w:sz w:val="22"/>
                  <w:szCs w:val="22"/>
                </w:rPr>
                <w:t>R4-2113902</w:t>
              </w:r>
            </w:hyperlink>
          </w:p>
        </w:tc>
        <w:tc>
          <w:tcPr>
            <w:tcW w:w="2682" w:type="dxa"/>
            <w:vAlign w:val="center"/>
          </w:tcPr>
          <w:p w14:paraId="75E31F51" w14:textId="429C5F6D"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R17 FR2 IBM Inter-band UL CA peak EIRP and spherical coverage</w:t>
            </w:r>
          </w:p>
        </w:tc>
        <w:tc>
          <w:tcPr>
            <w:tcW w:w="1418" w:type="dxa"/>
            <w:vAlign w:val="center"/>
          </w:tcPr>
          <w:p w14:paraId="253552D9" w14:textId="0405B86F"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OPPO</w:t>
            </w:r>
          </w:p>
        </w:tc>
        <w:tc>
          <w:tcPr>
            <w:tcW w:w="1842" w:type="dxa"/>
          </w:tcPr>
          <w:p w14:paraId="09B82261" w14:textId="1C78871D"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780BAB04" w14:textId="77777777" w:rsidR="007A3B70" w:rsidRDefault="007A3B70" w:rsidP="007A3B70">
            <w:pPr>
              <w:spacing w:after="120"/>
              <w:rPr>
                <w:rFonts w:eastAsiaTheme="minorEastAsia"/>
                <w:i/>
                <w:color w:val="0070C0"/>
                <w:lang w:eastAsia="zh-CN"/>
              </w:rPr>
            </w:pPr>
          </w:p>
        </w:tc>
      </w:tr>
      <w:tr w:rsidR="007A3B70" w14:paraId="3464EDB6" w14:textId="77777777" w:rsidTr="009B71E2">
        <w:tc>
          <w:tcPr>
            <w:tcW w:w="1424" w:type="dxa"/>
            <w:vAlign w:val="center"/>
          </w:tcPr>
          <w:p w14:paraId="1E14C4B8" w14:textId="6A813A03" w:rsidR="007A3B70" w:rsidRDefault="00890CE1" w:rsidP="007A3B70">
            <w:pPr>
              <w:spacing w:after="120"/>
              <w:rPr>
                <w:rFonts w:ascii="Calibri" w:hAnsi="Calibri" w:cs="Calibri"/>
                <w:b/>
                <w:bCs/>
                <w:color w:val="0066CC"/>
                <w:sz w:val="22"/>
                <w:szCs w:val="22"/>
                <w:u w:val="single"/>
              </w:rPr>
            </w:pPr>
            <w:hyperlink r:id="rId99" w:history="1">
              <w:r w:rsidR="007A3B70">
                <w:rPr>
                  <w:rStyle w:val="Hyperlink"/>
                  <w:rFonts w:ascii="Calibri" w:hAnsi="Calibri" w:cs="Calibri"/>
                  <w:b/>
                  <w:bCs/>
                  <w:color w:val="0066CC"/>
                  <w:sz w:val="22"/>
                  <w:szCs w:val="22"/>
                </w:rPr>
                <w:t>R4-2111903</w:t>
              </w:r>
            </w:hyperlink>
          </w:p>
        </w:tc>
        <w:tc>
          <w:tcPr>
            <w:tcW w:w="2682" w:type="dxa"/>
            <w:vAlign w:val="center"/>
          </w:tcPr>
          <w:p w14:paraId="1DCB8AF5" w14:textId="7A9B6E10"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Requirement framework for Inter-band CA with CBM</w:t>
            </w:r>
          </w:p>
        </w:tc>
        <w:tc>
          <w:tcPr>
            <w:tcW w:w="1418" w:type="dxa"/>
            <w:vAlign w:val="center"/>
          </w:tcPr>
          <w:p w14:paraId="249E90C1" w14:textId="37DA4803"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Qualcomm Incorporated</w:t>
            </w:r>
          </w:p>
        </w:tc>
        <w:tc>
          <w:tcPr>
            <w:tcW w:w="1842" w:type="dxa"/>
          </w:tcPr>
          <w:p w14:paraId="7223F4FB" w14:textId="56E42DCA"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87A3C37" w14:textId="77777777" w:rsidR="007A3B70" w:rsidRDefault="007A3B70" w:rsidP="007A3B70">
            <w:pPr>
              <w:spacing w:after="120"/>
              <w:rPr>
                <w:rFonts w:eastAsiaTheme="minorEastAsia"/>
                <w:i/>
                <w:color w:val="0070C0"/>
                <w:lang w:eastAsia="zh-CN"/>
              </w:rPr>
            </w:pPr>
          </w:p>
        </w:tc>
      </w:tr>
      <w:tr w:rsidR="007A3B70" w14:paraId="14CED61D" w14:textId="77777777" w:rsidTr="009B71E2">
        <w:tc>
          <w:tcPr>
            <w:tcW w:w="1424" w:type="dxa"/>
            <w:vAlign w:val="center"/>
          </w:tcPr>
          <w:p w14:paraId="748A2CD3" w14:textId="4C0959A8" w:rsidR="007A3B70" w:rsidRDefault="00890CE1" w:rsidP="007A3B70">
            <w:pPr>
              <w:spacing w:after="120"/>
              <w:rPr>
                <w:rFonts w:ascii="Calibri" w:hAnsi="Calibri" w:cs="Calibri"/>
                <w:b/>
                <w:bCs/>
                <w:color w:val="0066CC"/>
                <w:sz w:val="22"/>
                <w:szCs w:val="22"/>
                <w:u w:val="single"/>
              </w:rPr>
            </w:pPr>
            <w:hyperlink r:id="rId100" w:history="1">
              <w:r w:rsidR="007A3B70">
                <w:rPr>
                  <w:rStyle w:val="Hyperlink"/>
                  <w:rFonts w:ascii="Calibri" w:hAnsi="Calibri" w:cs="Calibri"/>
                  <w:b/>
                  <w:bCs/>
                  <w:color w:val="0066CC"/>
                  <w:sz w:val="22"/>
                  <w:szCs w:val="22"/>
                </w:rPr>
                <w:t>R4-2112337</w:t>
              </w:r>
            </w:hyperlink>
          </w:p>
        </w:tc>
        <w:tc>
          <w:tcPr>
            <w:tcW w:w="2682" w:type="dxa"/>
            <w:vAlign w:val="center"/>
          </w:tcPr>
          <w:p w14:paraId="73E68A4B" w14:textId="1DC14F36"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Discussion on feasibility for inter-band DL CA</w:t>
            </w:r>
          </w:p>
        </w:tc>
        <w:tc>
          <w:tcPr>
            <w:tcW w:w="1418" w:type="dxa"/>
            <w:vAlign w:val="center"/>
          </w:tcPr>
          <w:p w14:paraId="6E5451F5" w14:textId="1C08818B"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LG Electronics</w:t>
            </w:r>
          </w:p>
        </w:tc>
        <w:tc>
          <w:tcPr>
            <w:tcW w:w="1842" w:type="dxa"/>
          </w:tcPr>
          <w:p w14:paraId="33D927CE" w14:textId="0ABD7873"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2CD8D0CB" w14:textId="77777777" w:rsidR="007A3B70" w:rsidRDefault="007A3B70" w:rsidP="007A3B70">
            <w:pPr>
              <w:spacing w:after="120"/>
              <w:rPr>
                <w:rFonts w:eastAsiaTheme="minorEastAsia"/>
                <w:i/>
                <w:color w:val="0070C0"/>
                <w:lang w:eastAsia="zh-CN"/>
              </w:rPr>
            </w:pPr>
          </w:p>
        </w:tc>
      </w:tr>
      <w:tr w:rsidR="007A3B70" w14:paraId="3F79937D" w14:textId="77777777" w:rsidTr="009B71E2">
        <w:tc>
          <w:tcPr>
            <w:tcW w:w="1424" w:type="dxa"/>
            <w:vAlign w:val="center"/>
          </w:tcPr>
          <w:p w14:paraId="4C03F45F" w14:textId="0D5E6A72" w:rsidR="007A3B70" w:rsidRDefault="00890CE1" w:rsidP="007A3B70">
            <w:pPr>
              <w:spacing w:after="120"/>
              <w:rPr>
                <w:rFonts w:ascii="Calibri" w:hAnsi="Calibri" w:cs="Calibri"/>
                <w:b/>
                <w:bCs/>
                <w:color w:val="0066CC"/>
                <w:sz w:val="22"/>
                <w:szCs w:val="22"/>
                <w:u w:val="single"/>
              </w:rPr>
            </w:pPr>
            <w:hyperlink r:id="rId101" w:history="1">
              <w:r w:rsidR="007A3B70">
                <w:rPr>
                  <w:rStyle w:val="Hyperlink"/>
                  <w:rFonts w:ascii="Calibri" w:hAnsi="Calibri" w:cs="Calibri"/>
                  <w:b/>
                  <w:bCs/>
                  <w:color w:val="0066CC"/>
                  <w:sz w:val="22"/>
                  <w:szCs w:val="22"/>
                </w:rPr>
                <w:t>R4-2112337</w:t>
              </w:r>
            </w:hyperlink>
          </w:p>
        </w:tc>
        <w:tc>
          <w:tcPr>
            <w:tcW w:w="2682" w:type="dxa"/>
            <w:vAlign w:val="center"/>
          </w:tcPr>
          <w:p w14:paraId="4EC2B34F" w14:textId="7A264CAF"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Discussion on feasibility for inter-band DL CA</w:t>
            </w:r>
          </w:p>
        </w:tc>
        <w:tc>
          <w:tcPr>
            <w:tcW w:w="1418" w:type="dxa"/>
            <w:vAlign w:val="center"/>
          </w:tcPr>
          <w:p w14:paraId="1E65AC87" w14:textId="2A58DB66"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LG Electronics</w:t>
            </w:r>
          </w:p>
        </w:tc>
        <w:tc>
          <w:tcPr>
            <w:tcW w:w="1842" w:type="dxa"/>
          </w:tcPr>
          <w:p w14:paraId="3D986DD1" w14:textId="21C293FE"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1BB9BC4D" w14:textId="77777777" w:rsidR="007A3B70" w:rsidRDefault="007A3B70" w:rsidP="007A3B70">
            <w:pPr>
              <w:spacing w:after="120"/>
              <w:rPr>
                <w:rFonts w:eastAsiaTheme="minorEastAsia"/>
                <w:i/>
                <w:color w:val="0070C0"/>
                <w:lang w:eastAsia="zh-CN"/>
              </w:rPr>
            </w:pPr>
          </w:p>
        </w:tc>
      </w:tr>
      <w:tr w:rsidR="007A3B70" w14:paraId="68EE4CD3" w14:textId="77777777" w:rsidTr="009B71E2">
        <w:tc>
          <w:tcPr>
            <w:tcW w:w="1424" w:type="dxa"/>
            <w:vAlign w:val="center"/>
          </w:tcPr>
          <w:p w14:paraId="2F03D15A" w14:textId="2DE59B6B" w:rsidR="007A3B70" w:rsidRDefault="00890CE1" w:rsidP="007A3B70">
            <w:pPr>
              <w:spacing w:after="120"/>
              <w:rPr>
                <w:rFonts w:ascii="Calibri" w:hAnsi="Calibri" w:cs="Calibri"/>
                <w:b/>
                <w:bCs/>
                <w:color w:val="0066CC"/>
                <w:sz w:val="22"/>
                <w:szCs w:val="22"/>
                <w:u w:val="single"/>
              </w:rPr>
            </w:pPr>
            <w:hyperlink r:id="rId102" w:history="1">
              <w:r w:rsidR="007A3B70">
                <w:rPr>
                  <w:rStyle w:val="Hyperlink"/>
                  <w:rFonts w:ascii="Calibri" w:hAnsi="Calibri" w:cs="Calibri"/>
                  <w:b/>
                  <w:bCs/>
                  <w:color w:val="0066CC"/>
                  <w:sz w:val="22"/>
                  <w:szCs w:val="22"/>
                </w:rPr>
                <w:t>R4-2112576</w:t>
              </w:r>
            </w:hyperlink>
          </w:p>
        </w:tc>
        <w:tc>
          <w:tcPr>
            <w:tcW w:w="2682" w:type="dxa"/>
            <w:vAlign w:val="center"/>
          </w:tcPr>
          <w:p w14:paraId="40832A35" w14:textId="5C8816A9"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Requirements and UE capability discussion on inter-band DL CA</w:t>
            </w:r>
          </w:p>
        </w:tc>
        <w:tc>
          <w:tcPr>
            <w:tcW w:w="1418" w:type="dxa"/>
            <w:vAlign w:val="center"/>
          </w:tcPr>
          <w:p w14:paraId="02F71C28" w14:textId="6BDA3379"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Samsung</w:t>
            </w:r>
          </w:p>
        </w:tc>
        <w:tc>
          <w:tcPr>
            <w:tcW w:w="1842" w:type="dxa"/>
          </w:tcPr>
          <w:p w14:paraId="5CFFE965" w14:textId="40B4444D"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0A9B0BE" w14:textId="77777777" w:rsidR="007A3B70" w:rsidRDefault="007A3B70" w:rsidP="007A3B70">
            <w:pPr>
              <w:spacing w:after="120"/>
              <w:rPr>
                <w:rFonts w:eastAsiaTheme="minorEastAsia"/>
                <w:i/>
                <w:color w:val="0070C0"/>
                <w:lang w:eastAsia="zh-CN"/>
              </w:rPr>
            </w:pPr>
          </w:p>
        </w:tc>
      </w:tr>
      <w:tr w:rsidR="007A3B70" w14:paraId="0F580A3C" w14:textId="77777777" w:rsidTr="009B71E2">
        <w:tc>
          <w:tcPr>
            <w:tcW w:w="1424" w:type="dxa"/>
            <w:vAlign w:val="center"/>
          </w:tcPr>
          <w:p w14:paraId="255BD70E" w14:textId="2CF5A03F" w:rsidR="007A3B70" w:rsidRDefault="00890CE1" w:rsidP="007A3B70">
            <w:pPr>
              <w:spacing w:after="120"/>
              <w:rPr>
                <w:rFonts w:ascii="Calibri" w:hAnsi="Calibri" w:cs="Calibri"/>
                <w:b/>
                <w:bCs/>
                <w:color w:val="0066CC"/>
                <w:sz w:val="22"/>
                <w:szCs w:val="22"/>
                <w:u w:val="single"/>
              </w:rPr>
            </w:pPr>
            <w:hyperlink r:id="rId103" w:history="1">
              <w:r w:rsidR="007A3B70">
                <w:rPr>
                  <w:rStyle w:val="Hyperlink"/>
                  <w:rFonts w:ascii="Calibri" w:hAnsi="Calibri" w:cs="Calibri"/>
                  <w:b/>
                  <w:bCs/>
                  <w:color w:val="0066CC"/>
                  <w:sz w:val="22"/>
                  <w:szCs w:val="22"/>
                </w:rPr>
                <w:t>R4-2112634</w:t>
              </w:r>
            </w:hyperlink>
          </w:p>
        </w:tc>
        <w:tc>
          <w:tcPr>
            <w:tcW w:w="2682" w:type="dxa"/>
            <w:vAlign w:val="center"/>
          </w:tcPr>
          <w:p w14:paraId="4F55FD11" w14:textId="66114AF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RF requirements for CA_n260-n261 with CBM</w:t>
            </w:r>
          </w:p>
        </w:tc>
        <w:tc>
          <w:tcPr>
            <w:tcW w:w="1418" w:type="dxa"/>
            <w:vAlign w:val="center"/>
          </w:tcPr>
          <w:p w14:paraId="30DA575F" w14:textId="40756A1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NTT DOCOMO, INC.</w:t>
            </w:r>
          </w:p>
        </w:tc>
        <w:tc>
          <w:tcPr>
            <w:tcW w:w="1842" w:type="dxa"/>
          </w:tcPr>
          <w:p w14:paraId="43569FBE" w14:textId="5EAD0D52"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D3B19C2" w14:textId="77777777" w:rsidR="007A3B70" w:rsidRDefault="007A3B70" w:rsidP="007A3B70">
            <w:pPr>
              <w:spacing w:after="120"/>
              <w:rPr>
                <w:rFonts w:eastAsiaTheme="minorEastAsia"/>
                <w:i/>
                <w:color w:val="0070C0"/>
                <w:lang w:eastAsia="zh-CN"/>
              </w:rPr>
            </w:pPr>
          </w:p>
        </w:tc>
      </w:tr>
      <w:tr w:rsidR="007A3B70" w14:paraId="17AD14FF" w14:textId="77777777" w:rsidTr="009B71E2">
        <w:tc>
          <w:tcPr>
            <w:tcW w:w="1424" w:type="dxa"/>
            <w:vAlign w:val="center"/>
          </w:tcPr>
          <w:p w14:paraId="2FD09623" w14:textId="73734945" w:rsidR="007A3B70" w:rsidRDefault="00890CE1" w:rsidP="007A3B70">
            <w:pPr>
              <w:spacing w:after="120"/>
              <w:rPr>
                <w:rFonts w:ascii="Calibri" w:hAnsi="Calibri" w:cs="Calibri"/>
                <w:b/>
                <w:bCs/>
                <w:color w:val="0066CC"/>
                <w:sz w:val="22"/>
                <w:szCs w:val="22"/>
                <w:u w:val="single"/>
              </w:rPr>
            </w:pPr>
            <w:hyperlink r:id="rId104" w:history="1">
              <w:r w:rsidR="007A3B70">
                <w:rPr>
                  <w:rStyle w:val="Hyperlink"/>
                  <w:rFonts w:ascii="Calibri" w:hAnsi="Calibri" w:cs="Calibri"/>
                  <w:b/>
                  <w:bCs/>
                  <w:color w:val="0066CC"/>
                  <w:sz w:val="22"/>
                  <w:szCs w:val="22"/>
                </w:rPr>
                <w:t>R4-2112875</w:t>
              </w:r>
            </w:hyperlink>
          </w:p>
        </w:tc>
        <w:tc>
          <w:tcPr>
            <w:tcW w:w="2682" w:type="dxa"/>
            <w:vAlign w:val="center"/>
          </w:tcPr>
          <w:p w14:paraId="701C82C5" w14:textId="28CECB43"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Applicability for CBM UEs for different frequency group</w:t>
            </w:r>
          </w:p>
        </w:tc>
        <w:tc>
          <w:tcPr>
            <w:tcW w:w="1418" w:type="dxa"/>
            <w:vAlign w:val="center"/>
          </w:tcPr>
          <w:p w14:paraId="10D1B967" w14:textId="20589219"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Sony, Ericsson</w:t>
            </w:r>
          </w:p>
        </w:tc>
        <w:tc>
          <w:tcPr>
            <w:tcW w:w="1842" w:type="dxa"/>
          </w:tcPr>
          <w:p w14:paraId="58C26561" w14:textId="2FE4EA57"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34B82696" w14:textId="77777777" w:rsidR="007A3B70" w:rsidRDefault="007A3B70" w:rsidP="007A3B70">
            <w:pPr>
              <w:spacing w:after="120"/>
              <w:rPr>
                <w:rFonts w:eastAsiaTheme="minorEastAsia"/>
                <w:i/>
                <w:color w:val="0070C0"/>
                <w:lang w:eastAsia="zh-CN"/>
              </w:rPr>
            </w:pPr>
          </w:p>
        </w:tc>
      </w:tr>
      <w:tr w:rsidR="007A3B70" w14:paraId="2CAF9E23" w14:textId="77777777" w:rsidTr="009B71E2">
        <w:tc>
          <w:tcPr>
            <w:tcW w:w="1424" w:type="dxa"/>
            <w:vAlign w:val="center"/>
          </w:tcPr>
          <w:p w14:paraId="1E8E4B83" w14:textId="00E98AE0" w:rsidR="007A3B70" w:rsidRDefault="00890CE1" w:rsidP="007A3B70">
            <w:pPr>
              <w:spacing w:after="120"/>
              <w:rPr>
                <w:rFonts w:ascii="Calibri" w:hAnsi="Calibri" w:cs="Calibri"/>
                <w:b/>
                <w:bCs/>
                <w:color w:val="0066CC"/>
                <w:sz w:val="22"/>
                <w:szCs w:val="22"/>
                <w:u w:val="single"/>
              </w:rPr>
            </w:pPr>
            <w:hyperlink r:id="rId105" w:history="1">
              <w:r w:rsidR="007A3B70">
                <w:rPr>
                  <w:rStyle w:val="Hyperlink"/>
                  <w:rFonts w:ascii="Calibri" w:hAnsi="Calibri" w:cs="Calibri"/>
                  <w:b/>
                  <w:bCs/>
                  <w:color w:val="0066CC"/>
                  <w:sz w:val="22"/>
                  <w:szCs w:val="22"/>
                </w:rPr>
                <w:t>R4-2112975</w:t>
              </w:r>
            </w:hyperlink>
          </w:p>
        </w:tc>
        <w:tc>
          <w:tcPr>
            <w:tcW w:w="2682" w:type="dxa"/>
            <w:vAlign w:val="center"/>
          </w:tcPr>
          <w:p w14:paraId="53F39809" w14:textId="1A8152EC"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Proposal on inter-band DL CA based on CBM between different frequency groups</w:t>
            </w:r>
          </w:p>
        </w:tc>
        <w:tc>
          <w:tcPr>
            <w:tcW w:w="1418" w:type="dxa"/>
            <w:vAlign w:val="center"/>
          </w:tcPr>
          <w:p w14:paraId="431C7AFE" w14:textId="6E56ED4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MediaTek Beijing Inc.</w:t>
            </w:r>
          </w:p>
        </w:tc>
        <w:tc>
          <w:tcPr>
            <w:tcW w:w="1842" w:type="dxa"/>
          </w:tcPr>
          <w:p w14:paraId="36A7476D" w14:textId="7BFEE67D"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4A6C02AE" w14:textId="77777777" w:rsidR="007A3B70" w:rsidRDefault="007A3B70" w:rsidP="007A3B70">
            <w:pPr>
              <w:spacing w:after="120"/>
              <w:rPr>
                <w:rFonts w:eastAsiaTheme="minorEastAsia"/>
                <w:i/>
                <w:color w:val="0070C0"/>
                <w:lang w:eastAsia="zh-CN"/>
              </w:rPr>
            </w:pPr>
          </w:p>
        </w:tc>
      </w:tr>
      <w:tr w:rsidR="007A3B70" w14:paraId="78E2D2BD" w14:textId="77777777" w:rsidTr="009B71E2">
        <w:tc>
          <w:tcPr>
            <w:tcW w:w="1424" w:type="dxa"/>
            <w:vAlign w:val="center"/>
          </w:tcPr>
          <w:p w14:paraId="28577FAB" w14:textId="17D944A0" w:rsidR="007A3B70" w:rsidRDefault="00890CE1" w:rsidP="007A3B70">
            <w:pPr>
              <w:spacing w:after="120"/>
              <w:rPr>
                <w:rFonts w:ascii="Calibri" w:hAnsi="Calibri" w:cs="Calibri"/>
                <w:b/>
                <w:bCs/>
                <w:color w:val="0066CC"/>
                <w:sz w:val="22"/>
                <w:szCs w:val="22"/>
                <w:u w:val="single"/>
              </w:rPr>
            </w:pPr>
            <w:hyperlink r:id="rId106" w:history="1">
              <w:r w:rsidR="007A3B70">
                <w:rPr>
                  <w:rStyle w:val="Hyperlink"/>
                  <w:rFonts w:ascii="Calibri" w:hAnsi="Calibri" w:cs="Calibri"/>
                  <w:b/>
                  <w:bCs/>
                  <w:color w:val="0066CC"/>
                  <w:sz w:val="22"/>
                  <w:szCs w:val="22"/>
                </w:rPr>
                <w:t>R4-2113003</w:t>
              </w:r>
            </w:hyperlink>
          </w:p>
        </w:tc>
        <w:tc>
          <w:tcPr>
            <w:tcW w:w="2682" w:type="dxa"/>
            <w:vAlign w:val="center"/>
          </w:tcPr>
          <w:p w14:paraId="3FC995B1" w14:textId="052A7430"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Discussion on feasibility of CBM between different frequency group</w:t>
            </w:r>
          </w:p>
        </w:tc>
        <w:tc>
          <w:tcPr>
            <w:tcW w:w="1418" w:type="dxa"/>
            <w:vAlign w:val="center"/>
          </w:tcPr>
          <w:p w14:paraId="33808796" w14:textId="48B8028B"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vivo</w:t>
            </w:r>
          </w:p>
        </w:tc>
        <w:tc>
          <w:tcPr>
            <w:tcW w:w="1842" w:type="dxa"/>
          </w:tcPr>
          <w:p w14:paraId="64DE48A0" w14:textId="7CDD5646"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3E9518BD" w14:textId="77777777" w:rsidR="007A3B70" w:rsidRDefault="007A3B70" w:rsidP="007A3B70">
            <w:pPr>
              <w:spacing w:after="120"/>
              <w:rPr>
                <w:rFonts w:eastAsiaTheme="minorEastAsia"/>
                <w:i/>
                <w:color w:val="0070C0"/>
                <w:lang w:eastAsia="zh-CN"/>
              </w:rPr>
            </w:pPr>
          </w:p>
        </w:tc>
      </w:tr>
      <w:tr w:rsidR="007A3B70" w14:paraId="761FCF3D" w14:textId="77777777" w:rsidTr="009B71E2">
        <w:tc>
          <w:tcPr>
            <w:tcW w:w="1424" w:type="dxa"/>
            <w:vAlign w:val="center"/>
          </w:tcPr>
          <w:p w14:paraId="7D236550" w14:textId="564675AC" w:rsidR="007A3B70" w:rsidRDefault="00890CE1" w:rsidP="007A3B70">
            <w:pPr>
              <w:spacing w:after="120"/>
              <w:rPr>
                <w:rFonts w:ascii="Calibri" w:hAnsi="Calibri" w:cs="Calibri"/>
                <w:b/>
                <w:bCs/>
                <w:color w:val="0066CC"/>
                <w:sz w:val="22"/>
                <w:szCs w:val="22"/>
                <w:u w:val="single"/>
              </w:rPr>
            </w:pPr>
            <w:hyperlink r:id="rId107" w:history="1">
              <w:r w:rsidR="007A3B70">
                <w:rPr>
                  <w:rStyle w:val="Hyperlink"/>
                  <w:rFonts w:ascii="Calibri" w:hAnsi="Calibri" w:cs="Calibri"/>
                  <w:b/>
                  <w:bCs/>
                  <w:color w:val="0066CC"/>
                  <w:sz w:val="22"/>
                  <w:szCs w:val="22"/>
                </w:rPr>
                <w:t>R4-2113098</w:t>
              </w:r>
            </w:hyperlink>
          </w:p>
        </w:tc>
        <w:tc>
          <w:tcPr>
            <w:tcW w:w="2682" w:type="dxa"/>
            <w:vAlign w:val="center"/>
          </w:tcPr>
          <w:p w14:paraId="51F2B9CE" w14:textId="681D25E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Rx requirements for inter-band DL CA with CBM between different frequency groups</w:t>
            </w:r>
          </w:p>
        </w:tc>
        <w:tc>
          <w:tcPr>
            <w:tcW w:w="1418" w:type="dxa"/>
            <w:vAlign w:val="center"/>
          </w:tcPr>
          <w:p w14:paraId="67CEE488" w14:textId="414396F0"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Xiaomi</w:t>
            </w:r>
          </w:p>
        </w:tc>
        <w:tc>
          <w:tcPr>
            <w:tcW w:w="1842" w:type="dxa"/>
          </w:tcPr>
          <w:p w14:paraId="0722274D" w14:textId="5243A7DA"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444A6C0C" w14:textId="77777777" w:rsidR="007A3B70" w:rsidRDefault="007A3B70" w:rsidP="007A3B70">
            <w:pPr>
              <w:spacing w:after="120"/>
              <w:rPr>
                <w:rFonts w:eastAsiaTheme="minorEastAsia"/>
                <w:i/>
                <w:color w:val="0070C0"/>
                <w:lang w:eastAsia="zh-CN"/>
              </w:rPr>
            </w:pPr>
          </w:p>
        </w:tc>
      </w:tr>
      <w:tr w:rsidR="007A3B70" w14:paraId="45786F7A" w14:textId="77777777" w:rsidTr="009B71E2">
        <w:tc>
          <w:tcPr>
            <w:tcW w:w="1424" w:type="dxa"/>
            <w:vAlign w:val="center"/>
          </w:tcPr>
          <w:p w14:paraId="0E682E66" w14:textId="5902395F" w:rsidR="007A3B70" w:rsidRDefault="00890CE1" w:rsidP="007A3B70">
            <w:pPr>
              <w:spacing w:after="120"/>
              <w:rPr>
                <w:rFonts w:ascii="Calibri" w:hAnsi="Calibri" w:cs="Calibri"/>
                <w:b/>
                <w:bCs/>
                <w:color w:val="0066CC"/>
                <w:sz w:val="22"/>
                <w:szCs w:val="22"/>
                <w:u w:val="single"/>
              </w:rPr>
            </w:pPr>
            <w:hyperlink r:id="rId108" w:history="1">
              <w:r w:rsidR="007A3B70">
                <w:rPr>
                  <w:rStyle w:val="Hyperlink"/>
                  <w:rFonts w:ascii="Calibri" w:hAnsi="Calibri" w:cs="Calibri"/>
                  <w:b/>
                  <w:bCs/>
                  <w:color w:val="0066CC"/>
                  <w:sz w:val="22"/>
                  <w:szCs w:val="22"/>
                </w:rPr>
                <w:t>R4-2111772</w:t>
              </w:r>
            </w:hyperlink>
          </w:p>
        </w:tc>
        <w:tc>
          <w:tcPr>
            <w:tcW w:w="2682" w:type="dxa"/>
            <w:vAlign w:val="center"/>
          </w:tcPr>
          <w:p w14:paraId="4DC8C869" w14:textId="455FD697"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DC location reporting method and exception handling</w:t>
            </w:r>
          </w:p>
        </w:tc>
        <w:tc>
          <w:tcPr>
            <w:tcW w:w="1418" w:type="dxa"/>
            <w:vAlign w:val="center"/>
          </w:tcPr>
          <w:p w14:paraId="2ABD3751" w14:textId="08B839F9"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Nokia, Nokia Shanghai Bell</w:t>
            </w:r>
          </w:p>
        </w:tc>
        <w:tc>
          <w:tcPr>
            <w:tcW w:w="1842" w:type="dxa"/>
          </w:tcPr>
          <w:p w14:paraId="37FFE9BB" w14:textId="088B29BE"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FB67376" w14:textId="77777777" w:rsidR="007A3B70" w:rsidRDefault="007A3B70" w:rsidP="007A3B70">
            <w:pPr>
              <w:spacing w:after="120"/>
              <w:rPr>
                <w:rFonts w:eastAsiaTheme="minorEastAsia"/>
                <w:i/>
                <w:color w:val="0070C0"/>
                <w:lang w:eastAsia="zh-CN"/>
              </w:rPr>
            </w:pPr>
          </w:p>
        </w:tc>
      </w:tr>
      <w:tr w:rsidR="007A3B70" w14:paraId="19B29289" w14:textId="77777777" w:rsidTr="009B71E2">
        <w:tc>
          <w:tcPr>
            <w:tcW w:w="1424" w:type="dxa"/>
            <w:vAlign w:val="center"/>
          </w:tcPr>
          <w:p w14:paraId="7730E801" w14:textId="1E94B424" w:rsidR="007A3B70" w:rsidRDefault="00890CE1" w:rsidP="007A3B70">
            <w:pPr>
              <w:spacing w:after="120"/>
              <w:rPr>
                <w:rFonts w:ascii="Calibri" w:hAnsi="Calibri" w:cs="Calibri"/>
                <w:b/>
                <w:bCs/>
                <w:color w:val="0066CC"/>
                <w:sz w:val="22"/>
                <w:szCs w:val="22"/>
                <w:u w:val="single"/>
              </w:rPr>
            </w:pPr>
            <w:hyperlink r:id="rId109" w:history="1">
              <w:r w:rsidR="007A3B70">
                <w:rPr>
                  <w:rStyle w:val="Hyperlink"/>
                  <w:rFonts w:ascii="Calibri" w:hAnsi="Calibri" w:cs="Calibri"/>
                  <w:b/>
                  <w:bCs/>
                  <w:color w:val="0066CC"/>
                  <w:sz w:val="22"/>
                  <w:szCs w:val="22"/>
                </w:rPr>
                <w:t>R4-2113007</w:t>
              </w:r>
            </w:hyperlink>
          </w:p>
        </w:tc>
        <w:tc>
          <w:tcPr>
            <w:tcW w:w="2682" w:type="dxa"/>
            <w:vAlign w:val="center"/>
          </w:tcPr>
          <w:p w14:paraId="2A4158B0" w14:textId="49CF82C6"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Discussion on DC location for intra-band UL CA</w:t>
            </w:r>
          </w:p>
        </w:tc>
        <w:tc>
          <w:tcPr>
            <w:tcW w:w="1418" w:type="dxa"/>
            <w:vAlign w:val="center"/>
          </w:tcPr>
          <w:p w14:paraId="27F42830" w14:textId="38D8BA86"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vivo</w:t>
            </w:r>
          </w:p>
        </w:tc>
        <w:tc>
          <w:tcPr>
            <w:tcW w:w="1842" w:type="dxa"/>
          </w:tcPr>
          <w:p w14:paraId="5CB68184" w14:textId="5DCD25CE"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0939B1D" w14:textId="77777777" w:rsidR="007A3B70" w:rsidRDefault="007A3B70" w:rsidP="007A3B70">
            <w:pPr>
              <w:spacing w:after="120"/>
              <w:rPr>
                <w:rFonts w:eastAsiaTheme="minorEastAsia"/>
                <w:i/>
                <w:color w:val="0070C0"/>
                <w:lang w:eastAsia="zh-CN"/>
              </w:rPr>
            </w:pPr>
          </w:p>
        </w:tc>
      </w:tr>
      <w:tr w:rsidR="007A3B70" w14:paraId="7C8CF085" w14:textId="77777777" w:rsidTr="009B71E2">
        <w:tc>
          <w:tcPr>
            <w:tcW w:w="1424" w:type="dxa"/>
            <w:vAlign w:val="center"/>
          </w:tcPr>
          <w:p w14:paraId="24DE94F3" w14:textId="6D78834A" w:rsidR="007A3B70" w:rsidRDefault="00890CE1" w:rsidP="007A3B70">
            <w:pPr>
              <w:spacing w:after="120"/>
              <w:rPr>
                <w:rFonts w:ascii="Calibri" w:hAnsi="Calibri" w:cs="Calibri"/>
                <w:b/>
                <w:bCs/>
                <w:color w:val="0066CC"/>
                <w:sz w:val="22"/>
                <w:szCs w:val="22"/>
                <w:u w:val="single"/>
              </w:rPr>
            </w:pPr>
            <w:hyperlink r:id="rId110" w:history="1">
              <w:r w:rsidR="007A3B70">
                <w:rPr>
                  <w:rStyle w:val="Hyperlink"/>
                  <w:rFonts w:ascii="Calibri" w:hAnsi="Calibri" w:cs="Calibri"/>
                  <w:b/>
                  <w:bCs/>
                  <w:color w:val="0066CC"/>
                  <w:sz w:val="22"/>
                  <w:szCs w:val="22"/>
                </w:rPr>
                <w:t>R4-2113899</w:t>
              </w:r>
            </w:hyperlink>
          </w:p>
        </w:tc>
        <w:tc>
          <w:tcPr>
            <w:tcW w:w="2682" w:type="dxa"/>
            <w:vAlign w:val="center"/>
          </w:tcPr>
          <w:p w14:paraId="0A04F8FC" w14:textId="43519B3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R17 DC reporting</w:t>
            </w:r>
          </w:p>
        </w:tc>
        <w:tc>
          <w:tcPr>
            <w:tcW w:w="1418" w:type="dxa"/>
            <w:vAlign w:val="center"/>
          </w:tcPr>
          <w:p w14:paraId="7BD092B1" w14:textId="2CBBF455"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OPPO</w:t>
            </w:r>
          </w:p>
        </w:tc>
        <w:tc>
          <w:tcPr>
            <w:tcW w:w="1842" w:type="dxa"/>
          </w:tcPr>
          <w:p w14:paraId="0B988485" w14:textId="22302A20"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75208B4D" w14:textId="77777777" w:rsidR="007A3B70" w:rsidRDefault="007A3B70" w:rsidP="007A3B70">
            <w:pPr>
              <w:spacing w:after="120"/>
              <w:rPr>
                <w:rFonts w:eastAsiaTheme="minorEastAsia"/>
                <w:i/>
                <w:color w:val="0070C0"/>
                <w:lang w:eastAsia="zh-CN"/>
              </w:rPr>
            </w:pPr>
          </w:p>
        </w:tc>
      </w:tr>
      <w:tr w:rsidR="007A3B70" w14:paraId="5BF33D4E" w14:textId="77777777" w:rsidTr="009B71E2">
        <w:tc>
          <w:tcPr>
            <w:tcW w:w="1424" w:type="dxa"/>
            <w:vAlign w:val="center"/>
          </w:tcPr>
          <w:p w14:paraId="44C62DC1" w14:textId="41991D92" w:rsidR="007A3B70" w:rsidRDefault="00890CE1" w:rsidP="007A3B70">
            <w:pPr>
              <w:spacing w:after="120"/>
              <w:rPr>
                <w:rFonts w:ascii="Calibri" w:hAnsi="Calibri" w:cs="Calibri"/>
                <w:b/>
                <w:bCs/>
                <w:color w:val="0066CC"/>
                <w:sz w:val="22"/>
                <w:szCs w:val="22"/>
                <w:u w:val="single"/>
              </w:rPr>
            </w:pPr>
            <w:hyperlink r:id="rId111" w:history="1">
              <w:r w:rsidR="007A3B70">
                <w:rPr>
                  <w:rStyle w:val="Hyperlink"/>
                  <w:rFonts w:ascii="Calibri" w:hAnsi="Calibri" w:cs="Calibri"/>
                  <w:b/>
                  <w:bCs/>
                  <w:color w:val="0066CC"/>
                  <w:sz w:val="22"/>
                  <w:szCs w:val="22"/>
                </w:rPr>
                <w:t>R4-2114548</w:t>
              </w:r>
            </w:hyperlink>
          </w:p>
        </w:tc>
        <w:tc>
          <w:tcPr>
            <w:tcW w:w="2682" w:type="dxa"/>
            <w:vAlign w:val="center"/>
          </w:tcPr>
          <w:p w14:paraId="01D61464" w14:textId="2A1048D3"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DC location offset framework</w:t>
            </w:r>
          </w:p>
        </w:tc>
        <w:tc>
          <w:tcPr>
            <w:tcW w:w="1418" w:type="dxa"/>
            <w:vAlign w:val="center"/>
          </w:tcPr>
          <w:p w14:paraId="0CD8FA8D" w14:textId="4DC697E0"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Qualcomm Incorporated</w:t>
            </w:r>
          </w:p>
        </w:tc>
        <w:tc>
          <w:tcPr>
            <w:tcW w:w="1842" w:type="dxa"/>
          </w:tcPr>
          <w:p w14:paraId="7B10ABDE" w14:textId="2CCCE2BF"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499E60C5" w14:textId="77777777" w:rsidR="007A3B70" w:rsidRDefault="007A3B70" w:rsidP="007A3B70">
            <w:pPr>
              <w:spacing w:after="120"/>
              <w:rPr>
                <w:rFonts w:eastAsiaTheme="minorEastAsia"/>
                <w:i/>
                <w:color w:val="0070C0"/>
                <w:lang w:eastAsia="zh-CN"/>
              </w:rPr>
            </w:pPr>
          </w:p>
        </w:tc>
      </w:tr>
      <w:tr w:rsidR="007A3B70" w14:paraId="74B15AA7" w14:textId="77777777" w:rsidTr="009B71E2">
        <w:tc>
          <w:tcPr>
            <w:tcW w:w="1424" w:type="dxa"/>
            <w:vAlign w:val="center"/>
          </w:tcPr>
          <w:p w14:paraId="26CC423A" w14:textId="56BD4251" w:rsidR="007A3B70" w:rsidRDefault="00890CE1" w:rsidP="007A3B70">
            <w:pPr>
              <w:spacing w:after="120"/>
              <w:rPr>
                <w:rFonts w:ascii="Calibri" w:hAnsi="Calibri" w:cs="Calibri"/>
                <w:b/>
                <w:bCs/>
                <w:color w:val="0066CC"/>
                <w:sz w:val="22"/>
                <w:szCs w:val="22"/>
                <w:u w:val="single"/>
              </w:rPr>
            </w:pPr>
            <w:hyperlink r:id="rId112" w:history="1">
              <w:r w:rsidR="007A3B70">
                <w:rPr>
                  <w:rStyle w:val="Hyperlink"/>
                  <w:rFonts w:ascii="Calibri" w:hAnsi="Calibri" w:cs="Calibri"/>
                  <w:b/>
                  <w:bCs/>
                  <w:color w:val="0066CC"/>
                  <w:sz w:val="22"/>
                  <w:szCs w:val="22"/>
                </w:rPr>
                <w:t>R4-2112648</w:t>
              </w:r>
            </w:hyperlink>
          </w:p>
        </w:tc>
        <w:tc>
          <w:tcPr>
            <w:tcW w:w="2682" w:type="dxa"/>
            <w:vAlign w:val="center"/>
          </w:tcPr>
          <w:p w14:paraId="05157B19" w14:textId="35A60461"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FR2 bandwidth class in Rel-17</w:t>
            </w:r>
          </w:p>
        </w:tc>
        <w:tc>
          <w:tcPr>
            <w:tcW w:w="1418" w:type="dxa"/>
            <w:vAlign w:val="center"/>
          </w:tcPr>
          <w:p w14:paraId="24202143" w14:textId="3D02C6BE"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Verizon, MediaTek</w:t>
            </w:r>
          </w:p>
        </w:tc>
        <w:tc>
          <w:tcPr>
            <w:tcW w:w="1842" w:type="dxa"/>
          </w:tcPr>
          <w:p w14:paraId="7FA8BD23" w14:textId="4B237A0D"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076CD198" w14:textId="77777777" w:rsidR="007A3B70" w:rsidRDefault="007A3B70" w:rsidP="007A3B70">
            <w:pPr>
              <w:spacing w:after="120"/>
              <w:rPr>
                <w:rFonts w:eastAsiaTheme="minorEastAsia"/>
                <w:i/>
                <w:color w:val="0070C0"/>
                <w:lang w:eastAsia="zh-CN"/>
              </w:rPr>
            </w:pPr>
          </w:p>
        </w:tc>
      </w:tr>
      <w:tr w:rsidR="007A3B70" w14:paraId="147DC4C7" w14:textId="77777777" w:rsidTr="009B71E2">
        <w:tc>
          <w:tcPr>
            <w:tcW w:w="1424" w:type="dxa"/>
            <w:vAlign w:val="center"/>
          </w:tcPr>
          <w:p w14:paraId="5210C18B" w14:textId="2E8F4822" w:rsidR="007A3B70" w:rsidRDefault="00890CE1" w:rsidP="007A3B70">
            <w:pPr>
              <w:spacing w:after="120"/>
              <w:rPr>
                <w:rFonts w:ascii="Calibri" w:hAnsi="Calibri" w:cs="Calibri"/>
                <w:b/>
                <w:bCs/>
                <w:color w:val="0066CC"/>
                <w:sz w:val="22"/>
                <w:szCs w:val="22"/>
                <w:u w:val="single"/>
              </w:rPr>
            </w:pPr>
            <w:hyperlink r:id="rId113" w:history="1">
              <w:r w:rsidR="007A3B70">
                <w:rPr>
                  <w:rStyle w:val="Hyperlink"/>
                  <w:rFonts w:ascii="Calibri" w:hAnsi="Calibri" w:cs="Calibri"/>
                  <w:b/>
                  <w:bCs/>
                  <w:color w:val="0066CC"/>
                  <w:sz w:val="22"/>
                  <w:szCs w:val="22"/>
                </w:rPr>
                <w:t>R4-2112729</w:t>
              </w:r>
            </w:hyperlink>
          </w:p>
        </w:tc>
        <w:tc>
          <w:tcPr>
            <w:tcW w:w="2682" w:type="dxa"/>
            <w:vAlign w:val="center"/>
          </w:tcPr>
          <w:p w14:paraId="67DDC08B" w14:textId="49CF036A"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New CA BW class denotation for FR2</w:t>
            </w:r>
          </w:p>
        </w:tc>
        <w:tc>
          <w:tcPr>
            <w:tcW w:w="1418" w:type="dxa"/>
            <w:vAlign w:val="center"/>
          </w:tcPr>
          <w:p w14:paraId="4130868A" w14:textId="25C2C2CA"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ZTE Corporation</w:t>
            </w:r>
          </w:p>
        </w:tc>
        <w:tc>
          <w:tcPr>
            <w:tcW w:w="1842" w:type="dxa"/>
          </w:tcPr>
          <w:p w14:paraId="7DA62123" w14:textId="2B0E1532"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69524714" w14:textId="77777777" w:rsidR="007A3B70" w:rsidRDefault="007A3B70" w:rsidP="007A3B70">
            <w:pPr>
              <w:spacing w:after="120"/>
              <w:rPr>
                <w:rFonts w:eastAsiaTheme="minorEastAsia"/>
                <w:i/>
                <w:color w:val="0070C0"/>
                <w:lang w:eastAsia="zh-CN"/>
              </w:rPr>
            </w:pPr>
          </w:p>
        </w:tc>
      </w:tr>
      <w:tr w:rsidR="007A3B70" w14:paraId="01C834F0" w14:textId="77777777" w:rsidTr="009B71E2">
        <w:tc>
          <w:tcPr>
            <w:tcW w:w="1424" w:type="dxa"/>
            <w:vAlign w:val="center"/>
          </w:tcPr>
          <w:p w14:paraId="5E3887DE" w14:textId="3BB78B96" w:rsidR="007A3B70" w:rsidRDefault="00890CE1" w:rsidP="007A3B70">
            <w:pPr>
              <w:spacing w:after="120"/>
              <w:rPr>
                <w:rFonts w:ascii="Calibri" w:hAnsi="Calibri" w:cs="Calibri"/>
                <w:b/>
                <w:bCs/>
                <w:color w:val="0066CC"/>
                <w:sz w:val="22"/>
                <w:szCs w:val="22"/>
                <w:u w:val="single"/>
              </w:rPr>
            </w:pPr>
            <w:hyperlink r:id="rId114" w:history="1">
              <w:r w:rsidR="007A3B70">
                <w:rPr>
                  <w:rStyle w:val="Hyperlink"/>
                  <w:rFonts w:ascii="Calibri" w:hAnsi="Calibri" w:cs="Calibri"/>
                  <w:b/>
                  <w:bCs/>
                  <w:color w:val="0066CC"/>
                  <w:sz w:val="22"/>
                  <w:szCs w:val="22"/>
                </w:rPr>
                <w:t>R4-2112786</w:t>
              </w:r>
            </w:hyperlink>
          </w:p>
        </w:tc>
        <w:tc>
          <w:tcPr>
            <w:tcW w:w="2682" w:type="dxa"/>
            <w:vAlign w:val="center"/>
          </w:tcPr>
          <w:p w14:paraId="39C141B1" w14:textId="0B72C8EB"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Release independence spect of new FR2 CA BW class.</w:t>
            </w:r>
          </w:p>
        </w:tc>
        <w:tc>
          <w:tcPr>
            <w:tcW w:w="1418" w:type="dxa"/>
            <w:vAlign w:val="center"/>
          </w:tcPr>
          <w:p w14:paraId="4601E84F" w14:textId="4D92A787"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Nokia, Nokia Shanghai Bell</w:t>
            </w:r>
          </w:p>
        </w:tc>
        <w:tc>
          <w:tcPr>
            <w:tcW w:w="1842" w:type="dxa"/>
          </w:tcPr>
          <w:p w14:paraId="523A03B4" w14:textId="564FFC26"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16ACE48A" w14:textId="77777777" w:rsidR="007A3B70" w:rsidRDefault="007A3B70" w:rsidP="007A3B70">
            <w:pPr>
              <w:spacing w:after="120"/>
              <w:rPr>
                <w:rFonts w:eastAsiaTheme="minorEastAsia"/>
                <w:i/>
                <w:color w:val="0070C0"/>
                <w:lang w:eastAsia="zh-CN"/>
              </w:rPr>
            </w:pPr>
          </w:p>
        </w:tc>
      </w:tr>
      <w:tr w:rsidR="007A3B70" w14:paraId="463AAB3B" w14:textId="77777777" w:rsidTr="009B71E2">
        <w:tc>
          <w:tcPr>
            <w:tcW w:w="1424" w:type="dxa"/>
            <w:vAlign w:val="center"/>
          </w:tcPr>
          <w:p w14:paraId="035BA2BC" w14:textId="0E31BCD0" w:rsidR="007A3B70" w:rsidRDefault="00890CE1" w:rsidP="007A3B70">
            <w:pPr>
              <w:spacing w:after="120"/>
              <w:rPr>
                <w:rFonts w:ascii="Calibri" w:hAnsi="Calibri" w:cs="Calibri"/>
                <w:b/>
                <w:bCs/>
                <w:color w:val="0066CC"/>
                <w:sz w:val="22"/>
                <w:szCs w:val="22"/>
                <w:u w:val="single"/>
              </w:rPr>
            </w:pPr>
            <w:hyperlink r:id="rId115" w:history="1">
              <w:r w:rsidR="007A3B70">
                <w:rPr>
                  <w:rStyle w:val="Hyperlink"/>
                  <w:rFonts w:ascii="Calibri" w:hAnsi="Calibri" w:cs="Calibri"/>
                  <w:b/>
                  <w:bCs/>
                  <w:color w:val="0066CC"/>
                  <w:sz w:val="22"/>
                  <w:szCs w:val="22"/>
                </w:rPr>
                <w:t>R4-2113099</w:t>
              </w:r>
            </w:hyperlink>
          </w:p>
        </w:tc>
        <w:tc>
          <w:tcPr>
            <w:tcW w:w="2682" w:type="dxa"/>
            <w:vAlign w:val="center"/>
          </w:tcPr>
          <w:p w14:paraId="6D7EABFC" w14:textId="25253814"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Discussion on FR2 new CA BW class denotation and definition</w:t>
            </w:r>
          </w:p>
        </w:tc>
        <w:tc>
          <w:tcPr>
            <w:tcW w:w="1418" w:type="dxa"/>
            <w:vAlign w:val="center"/>
          </w:tcPr>
          <w:p w14:paraId="2F98CA66" w14:textId="1FE519CE" w:rsidR="007A3B70" w:rsidRDefault="007A3B70" w:rsidP="007A3B70">
            <w:pPr>
              <w:spacing w:after="120"/>
              <w:rPr>
                <w:rFonts w:ascii="Calibri" w:hAnsi="Calibri" w:cs="Calibri"/>
                <w:color w:val="000000"/>
                <w:sz w:val="18"/>
                <w:szCs w:val="18"/>
              </w:rPr>
            </w:pPr>
            <w:r>
              <w:rPr>
                <w:rFonts w:ascii="Calibri" w:hAnsi="Calibri" w:cs="Calibri"/>
                <w:color w:val="000000"/>
                <w:sz w:val="18"/>
                <w:szCs w:val="18"/>
              </w:rPr>
              <w:t>Xiaomi</w:t>
            </w:r>
          </w:p>
        </w:tc>
        <w:tc>
          <w:tcPr>
            <w:tcW w:w="1842" w:type="dxa"/>
          </w:tcPr>
          <w:p w14:paraId="13997B9B" w14:textId="5589279A" w:rsidR="007A3B70" w:rsidRPr="002851E9" w:rsidRDefault="007A3B70" w:rsidP="007A3B70">
            <w:pPr>
              <w:spacing w:after="120"/>
              <w:rPr>
                <w:rFonts w:eastAsiaTheme="minorEastAsia"/>
                <w:color w:val="0070C0"/>
                <w:lang w:eastAsia="zh-CN"/>
              </w:rPr>
            </w:pPr>
            <w:r>
              <w:rPr>
                <w:rFonts w:eastAsiaTheme="minorEastAsia"/>
                <w:color w:val="0070C0"/>
                <w:lang w:eastAsia="zh-CN"/>
              </w:rPr>
              <w:t>Noted</w:t>
            </w:r>
          </w:p>
        </w:tc>
        <w:tc>
          <w:tcPr>
            <w:tcW w:w="2265" w:type="dxa"/>
          </w:tcPr>
          <w:p w14:paraId="0227A6E7" w14:textId="77777777" w:rsidR="007A3B70" w:rsidRDefault="007A3B70" w:rsidP="007A3B70">
            <w:pPr>
              <w:spacing w:after="120"/>
              <w:rPr>
                <w:rFonts w:eastAsiaTheme="minorEastAsia"/>
                <w:i/>
                <w:color w:val="0070C0"/>
                <w:lang w:eastAsia="zh-CN"/>
              </w:rPr>
            </w:pPr>
          </w:p>
        </w:tc>
      </w:tr>
    </w:tbl>
    <w:p w14:paraId="2BDE14ED" w14:textId="77777777" w:rsidR="00CB36B5" w:rsidRDefault="00CB36B5">
      <w:pPr>
        <w:rPr>
          <w:lang w:eastAsia="ja-JP"/>
        </w:rPr>
      </w:pPr>
    </w:p>
    <w:p w14:paraId="7ADECAA4" w14:textId="741A77E5" w:rsidR="00CB36B5" w:rsidRDefault="002A3602" w:rsidP="00930862">
      <w:pPr>
        <w:pStyle w:val="Heading2"/>
        <w:rPr>
          <w:lang w:eastAsia="ja-JP"/>
        </w:rPr>
      </w:pPr>
      <w:r>
        <w:t xml:space="preserve">2nd round </w:t>
      </w:r>
    </w:p>
    <w:tbl>
      <w:tblPr>
        <w:tblStyle w:val="TableGrid"/>
        <w:tblW w:w="0" w:type="auto"/>
        <w:tblLook w:val="04A0" w:firstRow="1" w:lastRow="0" w:firstColumn="1" w:lastColumn="0" w:noHBand="0" w:noVBand="1"/>
      </w:tblPr>
      <w:tblGrid>
        <w:gridCol w:w="1424"/>
        <w:gridCol w:w="2682"/>
        <w:gridCol w:w="1418"/>
        <w:gridCol w:w="2409"/>
        <w:gridCol w:w="1698"/>
      </w:tblGrid>
      <w:tr w:rsidR="00CB36B5" w14:paraId="0FB6FFDF" w14:textId="77777777">
        <w:tc>
          <w:tcPr>
            <w:tcW w:w="1424" w:type="dxa"/>
          </w:tcPr>
          <w:p w14:paraId="5010F0B0" w14:textId="77777777" w:rsidR="00CB36B5" w:rsidRDefault="002A3602">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34EE5FBD" w14:textId="77777777" w:rsidR="00CB36B5" w:rsidRDefault="002A3602">
            <w:pPr>
              <w:spacing w:after="120"/>
              <w:rPr>
                <w:b/>
                <w:bCs/>
                <w:color w:val="0070C0"/>
                <w:lang w:eastAsia="zh-CN"/>
              </w:rPr>
            </w:pPr>
            <w:r>
              <w:rPr>
                <w:b/>
                <w:bCs/>
                <w:color w:val="0070C0"/>
                <w:lang w:eastAsia="zh-CN"/>
              </w:rPr>
              <w:t>Title</w:t>
            </w:r>
          </w:p>
        </w:tc>
        <w:tc>
          <w:tcPr>
            <w:tcW w:w="1418" w:type="dxa"/>
          </w:tcPr>
          <w:p w14:paraId="37DB9A4C" w14:textId="77777777" w:rsidR="00CB36B5" w:rsidRDefault="002A3602">
            <w:pPr>
              <w:spacing w:after="120"/>
              <w:rPr>
                <w:b/>
                <w:bCs/>
                <w:color w:val="0070C0"/>
                <w:lang w:eastAsia="zh-CN"/>
              </w:rPr>
            </w:pPr>
            <w:r>
              <w:rPr>
                <w:b/>
                <w:bCs/>
                <w:color w:val="0070C0"/>
                <w:lang w:eastAsia="zh-CN"/>
              </w:rPr>
              <w:t>Source</w:t>
            </w:r>
          </w:p>
        </w:tc>
        <w:tc>
          <w:tcPr>
            <w:tcW w:w="2409" w:type="dxa"/>
          </w:tcPr>
          <w:p w14:paraId="7EBB17C4" w14:textId="77777777" w:rsidR="00CB36B5" w:rsidRDefault="002A3602">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6A8BC950" w14:textId="77777777" w:rsidR="00CB36B5" w:rsidRDefault="002A3602">
            <w:pPr>
              <w:spacing w:after="120"/>
              <w:rPr>
                <w:b/>
                <w:bCs/>
                <w:color w:val="0070C0"/>
                <w:lang w:eastAsia="zh-CN"/>
              </w:rPr>
            </w:pPr>
            <w:r>
              <w:rPr>
                <w:b/>
                <w:bCs/>
                <w:color w:val="0070C0"/>
                <w:lang w:eastAsia="zh-CN"/>
              </w:rPr>
              <w:t>Comments</w:t>
            </w:r>
          </w:p>
        </w:tc>
      </w:tr>
      <w:tr w:rsidR="00CB36B5" w14:paraId="6491CC25" w14:textId="77777777">
        <w:tc>
          <w:tcPr>
            <w:tcW w:w="1424" w:type="dxa"/>
          </w:tcPr>
          <w:p w14:paraId="7A82C083" w14:textId="77777777" w:rsidR="00CB36B5" w:rsidRDefault="002A3602">
            <w:pPr>
              <w:spacing w:after="120"/>
              <w:rPr>
                <w:rFonts w:eastAsiaTheme="minorEastAsia"/>
                <w:color w:val="0070C0"/>
                <w:lang w:eastAsia="zh-CN"/>
              </w:rPr>
            </w:pPr>
            <w:r>
              <w:rPr>
                <w:rFonts w:eastAsiaTheme="minorEastAsia"/>
                <w:color w:val="0070C0"/>
                <w:lang w:eastAsia="zh-CN"/>
              </w:rPr>
              <w:t>R4-210xxxx</w:t>
            </w:r>
          </w:p>
        </w:tc>
        <w:tc>
          <w:tcPr>
            <w:tcW w:w="2682" w:type="dxa"/>
          </w:tcPr>
          <w:p w14:paraId="05204BC4" w14:textId="77777777" w:rsidR="00CB36B5" w:rsidRDefault="002A3602">
            <w:pPr>
              <w:spacing w:after="120"/>
              <w:rPr>
                <w:rFonts w:eastAsiaTheme="minorEastAsia"/>
                <w:color w:val="0070C0"/>
                <w:lang w:eastAsia="zh-CN"/>
              </w:rPr>
            </w:pPr>
            <w:r>
              <w:rPr>
                <w:rFonts w:eastAsiaTheme="minorEastAsia"/>
                <w:color w:val="0070C0"/>
                <w:lang w:eastAsia="zh-CN"/>
              </w:rPr>
              <w:t>CR on …</w:t>
            </w:r>
          </w:p>
        </w:tc>
        <w:tc>
          <w:tcPr>
            <w:tcW w:w="1418" w:type="dxa"/>
          </w:tcPr>
          <w:p w14:paraId="43076084" w14:textId="77777777" w:rsidR="00CB36B5" w:rsidRDefault="002A3602">
            <w:pPr>
              <w:spacing w:after="120"/>
              <w:rPr>
                <w:rFonts w:eastAsiaTheme="minorEastAsia"/>
                <w:color w:val="0070C0"/>
                <w:lang w:eastAsia="zh-CN"/>
              </w:rPr>
            </w:pPr>
            <w:r>
              <w:rPr>
                <w:rFonts w:eastAsiaTheme="minorEastAsia"/>
                <w:color w:val="0070C0"/>
                <w:lang w:eastAsia="zh-CN"/>
              </w:rPr>
              <w:t>XXX</w:t>
            </w:r>
          </w:p>
        </w:tc>
        <w:tc>
          <w:tcPr>
            <w:tcW w:w="2409" w:type="dxa"/>
          </w:tcPr>
          <w:p w14:paraId="0D0E7848" w14:textId="77777777" w:rsidR="00CB36B5" w:rsidRDefault="002A3602">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7F290AD7" w14:textId="77777777" w:rsidR="00CB36B5" w:rsidRDefault="00CB36B5">
            <w:pPr>
              <w:spacing w:after="120"/>
              <w:rPr>
                <w:rFonts w:eastAsiaTheme="minorEastAsia"/>
                <w:color w:val="0070C0"/>
                <w:lang w:eastAsia="zh-CN"/>
              </w:rPr>
            </w:pPr>
          </w:p>
        </w:tc>
      </w:tr>
      <w:tr w:rsidR="00CB36B5" w14:paraId="7F3D9C78" w14:textId="77777777">
        <w:tc>
          <w:tcPr>
            <w:tcW w:w="1424" w:type="dxa"/>
          </w:tcPr>
          <w:p w14:paraId="485192F7" w14:textId="77777777" w:rsidR="00CB36B5" w:rsidRDefault="002A3602">
            <w:pPr>
              <w:spacing w:after="120"/>
              <w:rPr>
                <w:rFonts w:eastAsiaTheme="minorEastAsia"/>
                <w:color w:val="0070C0"/>
                <w:lang w:eastAsia="zh-CN"/>
              </w:rPr>
            </w:pPr>
            <w:r>
              <w:rPr>
                <w:rFonts w:eastAsiaTheme="minorEastAsia"/>
                <w:color w:val="0070C0"/>
                <w:lang w:eastAsia="zh-CN"/>
              </w:rPr>
              <w:t>R4-210xxxx</w:t>
            </w:r>
          </w:p>
        </w:tc>
        <w:tc>
          <w:tcPr>
            <w:tcW w:w="2682" w:type="dxa"/>
          </w:tcPr>
          <w:p w14:paraId="7C7FDA4E" w14:textId="77777777" w:rsidR="00CB36B5" w:rsidRDefault="002A3602">
            <w:pPr>
              <w:spacing w:after="120"/>
              <w:rPr>
                <w:rFonts w:eastAsiaTheme="minorEastAsia"/>
                <w:color w:val="0070C0"/>
                <w:lang w:eastAsia="zh-CN"/>
              </w:rPr>
            </w:pPr>
            <w:r>
              <w:rPr>
                <w:rFonts w:eastAsiaTheme="minorEastAsia"/>
                <w:color w:val="0070C0"/>
                <w:lang w:eastAsia="zh-CN"/>
              </w:rPr>
              <w:t>WF on …</w:t>
            </w:r>
          </w:p>
        </w:tc>
        <w:tc>
          <w:tcPr>
            <w:tcW w:w="1418" w:type="dxa"/>
          </w:tcPr>
          <w:p w14:paraId="4FE6D49A" w14:textId="77777777" w:rsidR="00CB36B5" w:rsidRDefault="002A3602">
            <w:pPr>
              <w:spacing w:after="120"/>
              <w:rPr>
                <w:rFonts w:eastAsiaTheme="minorEastAsia"/>
                <w:color w:val="0070C0"/>
                <w:lang w:eastAsia="zh-CN"/>
              </w:rPr>
            </w:pPr>
            <w:r>
              <w:rPr>
                <w:rFonts w:eastAsiaTheme="minorEastAsia"/>
                <w:color w:val="0070C0"/>
                <w:lang w:eastAsia="zh-CN"/>
              </w:rPr>
              <w:t>YYY</w:t>
            </w:r>
          </w:p>
        </w:tc>
        <w:tc>
          <w:tcPr>
            <w:tcW w:w="2409" w:type="dxa"/>
          </w:tcPr>
          <w:p w14:paraId="6576F1EF" w14:textId="77777777" w:rsidR="00CB36B5" w:rsidRDefault="002A3602">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1F2C3D6F" w14:textId="77777777" w:rsidR="00CB36B5" w:rsidRDefault="00CB36B5">
            <w:pPr>
              <w:spacing w:after="120"/>
              <w:rPr>
                <w:rFonts w:eastAsiaTheme="minorEastAsia"/>
                <w:color w:val="0070C0"/>
                <w:lang w:eastAsia="zh-CN"/>
              </w:rPr>
            </w:pPr>
          </w:p>
        </w:tc>
      </w:tr>
      <w:tr w:rsidR="00CB36B5" w14:paraId="4103365F" w14:textId="77777777">
        <w:tc>
          <w:tcPr>
            <w:tcW w:w="1424" w:type="dxa"/>
          </w:tcPr>
          <w:p w14:paraId="79A89CEE" w14:textId="77777777" w:rsidR="00CB36B5" w:rsidRDefault="002A3602">
            <w:pPr>
              <w:spacing w:after="120"/>
              <w:rPr>
                <w:rFonts w:eastAsiaTheme="minorEastAsia"/>
                <w:color w:val="0070C0"/>
                <w:lang w:eastAsia="zh-CN"/>
              </w:rPr>
            </w:pPr>
            <w:r>
              <w:rPr>
                <w:rFonts w:eastAsiaTheme="minorEastAsia"/>
                <w:color w:val="0070C0"/>
                <w:lang w:eastAsia="zh-CN"/>
              </w:rPr>
              <w:t>R4-210xxxx</w:t>
            </w:r>
          </w:p>
        </w:tc>
        <w:tc>
          <w:tcPr>
            <w:tcW w:w="2682" w:type="dxa"/>
          </w:tcPr>
          <w:p w14:paraId="549941AF" w14:textId="77777777" w:rsidR="00CB36B5" w:rsidRDefault="002A3602">
            <w:pPr>
              <w:spacing w:after="120"/>
              <w:rPr>
                <w:rFonts w:eastAsiaTheme="minorEastAsia"/>
                <w:color w:val="0070C0"/>
                <w:lang w:eastAsia="zh-CN"/>
              </w:rPr>
            </w:pPr>
            <w:r>
              <w:rPr>
                <w:rFonts w:eastAsiaTheme="minorEastAsia"/>
                <w:color w:val="0070C0"/>
                <w:lang w:eastAsia="zh-CN"/>
              </w:rPr>
              <w:t>LS on …</w:t>
            </w:r>
          </w:p>
        </w:tc>
        <w:tc>
          <w:tcPr>
            <w:tcW w:w="1418" w:type="dxa"/>
          </w:tcPr>
          <w:p w14:paraId="1679ADB8" w14:textId="77777777" w:rsidR="00CB36B5" w:rsidRDefault="002A3602">
            <w:pPr>
              <w:spacing w:after="120"/>
              <w:rPr>
                <w:rFonts w:eastAsiaTheme="minorEastAsia"/>
                <w:color w:val="0070C0"/>
                <w:lang w:eastAsia="zh-CN"/>
              </w:rPr>
            </w:pPr>
            <w:r>
              <w:rPr>
                <w:rFonts w:eastAsiaTheme="minorEastAsia"/>
                <w:color w:val="0070C0"/>
                <w:lang w:eastAsia="zh-CN"/>
              </w:rPr>
              <w:t>ZZZ</w:t>
            </w:r>
          </w:p>
        </w:tc>
        <w:tc>
          <w:tcPr>
            <w:tcW w:w="2409" w:type="dxa"/>
          </w:tcPr>
          <w:p w14:paraId="550A28D6" w14:textId="77777777" w:rsidR="00CB36B5" w:rsidRDefault="002A3602">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01CD6E0A" w14:textId="77777777" w:rsidR="00CB36B5" w:rsidRDefault="00CB36B5">
            <w:pPr>
              <w:spacing w:after="120"/>
              <w:rPr>
                <w:rFonts w:eastAsiaTheme="minorEastAsia"/>
                <w:color w:val="0070C0"/>
                <w:lang w:eastAsia="zh-CN"/>
              </w:rPr>
            </w:pPr>
          </w:p>
        </w:tc>
      </w:tr>
      <w:tr w:rsidR="00CB36B5" w14:paraId="4E4FED9A" w14:textId="77777777">
        <w:tc>
          <w:tcPr>
            <w:tcW w:w="1424" w:type="dxa"/>
          </w:tcPr>
          <w:p w14:paraId="3349B1F5" w14:textId="77777777" w:rsidR="00CB36B5" w:rsidRDefault="00CB36B5">
            <w:pPr>
              <w:spacing w:after="120"/>
              <w:rPr>
                <w:rFonts w:eastAsiaTheme="minorEastAsia"/>
                <w:color w:val="0070C0"/>
                <w:lang w:eastAsia="zh-CN"/>
              </w:rPr>
            </w:pPr>
          </w:p>
        </w:tc>
        <w:tc>
          <w:tcPr>
            <w:tcW w:w="2682" w:type="dxa"/>
          </w:tcPr>
          <w:p w14:paraId="2D3CCD83" w14:textId="77777777" w:rsidR="00CB36B5" w:rsidRDefault="00CB36B5">
            <w:pPr>
              <w:spacing w:after="120"/>
              <w:rPr>
                <w:rFonts w:eastAsiaTheme="minorEastAsia"/>
                <w:i/>
                <w:color w:val="0070C0"/>
                <w:lang w:eastAsia="zh-CN"/>
              </w:rPr>
            </w:pPr>
          </w:p>
        </w:tc>
        <w:tc>
          <w:tcPr>
            <w:tcW w:w="1418" w:type="dxa"/>
          </w:tcPr>
          <w:p w14:paraId="10A4D556" w14:textId="77777777" w:rsidR="00CB36B5" w:rsidRDefault="00CB36B5">
            <w:pPr>
              <w:spacing w:after="120"/>
              <w:rPr>
                <w:rFonts w:eastAsiaTheme="minorEastAsia"/>
                <w:i/>
                <w:color w:val="0070C0"/>
                <w:lang w:eastAsia="zh-CN"/>
              </w:rPr>
            </w:pPr>
          </w:p>
        </w:tc>
        <w:tc>
          <w:tcPr>
            <w:tcW w:w="2409" w:type="dxa"/>
          </w:tcPr>
          <w:p w14:paraId="1E99074E" w14:textId="77777777" w:rsidR="00CB36B5" w:rsidRDefault="00CB36B5">
            <w:pPr>
              <w:spacing w:after="120"/>
              <w:rPr>
                <w:rFonts w:eastAsiaTheme="minorEastAsia"/>
                <w:color w:val="0070C0"/>
                <w:lang w:eastAsia="zh-CN"/>
              </w:rPr>
            </w:pPr>
          </w:p>
        </w:tc>
        <w:tc>
          <w:tcPr>
            <w:tcW w:w="1698" w:type="dxa"/>
          </w:tcPr>
          <w:p w14:paraId="6FBA049D" w14:textId="77777777" w:rsidR="00CB36B5" w:rsidRDefault="00CB36B5">
            <w:pPr>
              <w:spacing w:after="120"/>
              <w:rPr>
                <w:rFonts w:eastAsiaTheme="minorEastAsia"/>
                <w:i/>
                <w:color w:val="0070C0"/>
                <w:lang w:eastAsia="zh-CN"/>
              </w:rPr>
            </w:pPr>
          </w:p>
        </w:tc>
      </w:tr>
    </w:tbl>
    <w:p w14:paraId="6B5AFC71" w14:textId="77777777" w:rsidR="00CB36B5" w:rsidRDefault="00CB36B5">
      <w:pPr>
        <w:rPr>
          <w:rFonts w:eastAsiaTheme="minorEastAsia"/>
          <w:color w:val="0070C0"/>
          <w:lang w:eastAsia="zh-CN"/>
        </w:rPr>
      </w:pPr>
    </w:p>
    <w:sectPr w:rsidR="00CB36B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1429D" w14:textId="77777777" w:rsidR="00C86CDF" w:rsidRDefault="00C86CDF" w:rsidP="00EB2457">
      <w:pPr>
        <w:spacing w:after="0" w:line="240" w:lineRule="auto"/>
      </w:pPr>
      <w:r>
        <w:separator/>
      </w:r>
    </w:p>
  </w:endnote>
  <w:endnote w:type="continuationSeparator" w:id="0">
    <w:p w14:paraId="7037F1B3" w14:textId="77777777" w:rsidR="00C86CDF" w:rsidRDefault="00C86CDF" w:rsidP="00EB2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STKaiti">
    <w:charset w:val="86"/>
    <w:family w:val="auto"/>
    <w:pitch w:val="variable"/>
    <w:sig w:usb0="00000287" w:usb1="080F0000" w:usb2="00000010" w:usb3="00000000" w:csb0="0004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FB00C" w14:textId="77777777" w:rsidR="00C86CDF" w:rsidRDefault="00C86CDF" w:rsidP="00EB2457">
      <w:pPr>
        <w:spacing w:after="0" w:line="240" w:lineRule="auto"/>
      </w:pPr>
      <w:r>
        <w:separator/>
      </w:r>
    </w:p>
  </w:footnote>
  <w:footnote w:type="continuationSeparator" w:id="0">
    <w:p w14:paraId="778EBD70" w14:textId="77777777" w:rsidR="00C86CDF" w:rsidRDefault="00C86CDF" w:rsidP="00EB24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D6F09"/>
    <w:multiLevelType w:val="multilevel"/>
    <w:tmpl w:val="010D6F09"/>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531E85"/>
    <w:multiLevelType w:val="multilevel"/>
    <w:tmpl w:val="2FE40B8C"/>
    <w:lvl w:ilvl="0">
      <w:start w:val="1"/>
      <w:numFmt w:val="decimal"/>
      <w:lvlText w:val="%1."/>
      <w:lvlJc w:val="left"/>
      <w:pPr>
        <w:ind w:left="936" w:hanging="360"/>
      </w:pPr>
      <w:rPr>
        <w:rFonts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78D6926"/>
    <w:multiLevelType w:val="multilevel"/>
    <w:tmpl w:val="078D69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A0440F"/>
    <w:multiLevelType w:val="multilevel"/>
    <w:tmpl w:val="07A0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567480"/>
    <w:multiLevelType w:val="multilevel"/>
    <w:tmpl w:val="1B567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581CA3"/>
    <w:multiLevelType w:val="multilevel"/>
    <w:tmpl w:val="2E581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40B8C"/>
    <w:multiLevelType w:val="multilevel"/>
    <w:tmpl w:val="2FE40B8C"/>
    <w:lvl w:ilvl="0">
      <w:start w:val="1"/>
      <w:numFmt w:val="decimal"/>
      <w:lvlText w:val="%1."/>
      <w:lvlJc w:val="left"/>
      <w:pPr>
        <w:ind w:left="936" w:hanging="360"/>
      </w:pPr>
      <w:rPr>
        <w:rFonts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F4B749D"/>
    <w:multiLevelType w:val="hybridMultilevel"/>
    <w:tmpl w:val="DED89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F2FD2"/>
    <w:multiLevelType w:val="hybridMultilevel"/>
    <w:tmpl w:val="A86252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F16B19"/>
    <w:multiLevelType w:val="multilevel"/>
    <w:tmpl w:val="42F16B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0367B21"/>
    <w:multiLevelType w:val="hybridMultilevel"/>
    <w:tmpl w:val="D654D3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D443F"/>
    <w:multiLevelType w:val="multilevel"/>
    <w:tmpl w:val="549D443F"/>
    <w:lvl w:ilvl="0">
      <w:start w:val="1"/>
      <w:numFmt w:val="bullet"/>
      <w:lvlText w:val="-"/>
      <w:lvlJc w:val="left"/>
      <w:pPr>
        <w:ind w:left="100" w:hanging="360"/>
      </w:pPr>
      <w:rPr>
        <w:rFonts w:ascii="Times New Roman" w:eastAsia="MS Mincho" w:hAnsi="Times New Roman" w:cs="Times New Roman" w:hint="default"/>
      </w:rPr>
    </w:lvl>
    <w:lvl w:ilvl="1">
      <w:start w:val="1"/>
      <w:numFmt w:val="bullet"/>
      <w:lvlText w:val="o"/>
      <w:lvlJc w:val="left"/>
      <w:pPr>
        <w:ind w:left="820" w:hanging="360"/>
      </w:pPr>
      <w:rPr>
        <w:rFonts w:ascii="Courier New" w:hAnsi="Courier New" w:cs="Courier New" w:hint="default"/>
      </w:rPr>
    </w:lvl>
    <w:lvl w:ilvl="2">
      <w:start w:val="1"/>
      <w:numFmt w:val="bullet"/>
      <w:lvlText w:val=""/>
      <w:lvlJc w:val="left"/>
      <w:pPr>
        <w:ind w:left="1540" w:hanging="360"/>
      </w:pPr>
      <w:rPr>
        <w:rFonts w:ascii="Wingdings" w:hAnsi="Wingdings" w:hint="default"/>
      </w:rPr>
    </w:lvl>
    <w:lvl w:ilvl="3">
      <w:start w:val="1"/>
      <w:numFmt w:val="bullet"/>
      <w:lvlText w:val=""/>
      <w:lvlJc w:val="left"/>
      <w:pPr>
        <w:ind w:left="2260" w:hanging="360"/>
      </w:pPr>
      <w:rPr>
        <w:rFonts w:ascii="Symbol" w:hAnsi="Symbol" w:hint="default"/>
      </w:rPr>
    </w:lvl>
    <w:lvl w:ilvl="4">
      <w:start w:val="1"/>
      <w:numFmt w:val="bullet"/>
      <w:lvlText w:val="o"/>
      <w:lvlJc w:val="left"/>
      <w:pPr>
        <w:ind w:left="2980" w:hanging="360"/>
      </w:pPr>
      <w:rPr>
        <w:rFonts w:ascii="Courier New" w:hAnsi="Courier New" w:cs="Courier New" w:hint="default"/>
      </w:rPr>
    </w:lvl>
    <w:lvl w:ilvl="5">
      <w:start w:val="1"/>
      <w:numFmt w:val="bullet"/>
      <w:lvlText w:val=""/>
      <w:lvlJc w:val="left"/>
      <w:pPr>
        <w:ind w:left="3700" w:hanging="360"/>
      </w:pPr>
      <w:rPr>
        <w:rFonts w:ascii="Wingdings" w:hAnsi="Wingdings" w:hint="default"/>
      </w:rPr>
    </w:lvl>
    <w:lvl w:ilvl="6">
      <w:start w:val="1"/>
      <w:numFmt w:val="bullet"/>
      <w:lvlText w:val=""/>
      <w:lvlJc w:val="left"/>
      <w:pPr>
        <w:ind w:left="4420" w:hanging="360"/>
      </w:pPr>
      <w:rPr>
        <w:rFonts w:ascii="Symbol" w:hAnsi="Symbol" w:hint="default"/>
      </w:rPr>
    </w:lvl>
    <w:lvl w:ilvl="7">
      <w:start w:val="1"/>
      <w:numFmt w:val="bullet"/>
      <w:lvlText w:val="o"/>
      <w:lvlJc w:val="left"/>
      <w:pPr>
        <w:ind w:left="5140" w:hanging="360"/>
      </w:pPr>
      <w:rPr>
        <w:rFonts w:ascii="Courier New" w:hAnsi="Courier New" w:cs="Courier New" w:hint="default"/>
      </w:rPr>
    </w:lvl>
    <w:lvl w:ilvl="8">
      <w:start w:val="1"/>
      <w:numFmt w:val="bullet"/>
      <w:lvlText w:val=""/>
      <w:lvlJc w:val="left"/>
      <w:pPr>
        <w:ind w:left="5860" w:hanging="360"/>
      </w:pPr>
      <w:rPr>
        <w:rFonts w:ascii="Wingdings" w:hAnsi="Wingdings" w:hint="default"/>
      </w:rPr>
    </w:lvl>
  </w:abstractNum>
  <w:abstractNum w:abstractNumId="17" w15:restartNumberingAfterBreak="0">
    <w:nsid w:val="565C59BA"/>
    <w:multiLevelType w:val="multilevel"/>
    <w:tmpl w:val="565C59BA"/>
    <w:lvl w:ilvl="0">
      <w:start w:val="1"/>
      <w:numFmt w:val="lowerLetter"/>
      <w:lvlText w:val="%1)"/>
      <w:lvlJc w:val="left"/>
      <w:pPr>
        <w:ind w:left="2061" w:hanging="360"/>
      </w:pPr>
      <w:rPr>
        <w:rFonts w:hint="default"/>
      </w:rPr>
    </w:lvl>
    <w:lvl w:ilvl="1">
      <w:start w:val="1"/>
      <w:numFmt w:val="lowerLetter"/>
      <w:lvlText w:val="%2."/>
      <w:lvlJc w:val="left"/>
      <w:pPr>
        <w:ind w:left="2781" w:hanging="360"/>
      </w:pPr>
    </w:lvl>
    <w:lvl w:ilvl="2">
      <w:start w:val="1"/>
      <w:numFmt w:val="lowerRoman"/>
      <w:lvlText w:val="%3."/>
      <w:lvlJc w:val="right"/>
      <w:pPr>
        <w:ind w:left="3501" w:hanging="180"/>
      </w:pPr>
    </w:lvl>
    <w:lvl w:ilvl="3">
      <w:start w:val="1"/>
      <w:numFmt w:val="decimal"/>
      <w:lvlText w:val="%4."/>
      <w:lvlJc w:val="left"/>
      <w:pPr>
        <w:ind w:left="4221" w:hanging="360"/>
      </w:pPr>
    </w:lvl>
    <w:lvl w:ilvl="4">
      <w:start w:val="1"/>
      <w:numFmt w:val="lowerLetter"/>
      <w:lvlText w:val="%5."/>
      <w:lvlJc w:val="left"/>
      <w:pPr>
        <w:ind w:left="4941" w:hanging="360"/>
      </w:pPr>
    </w:lvl>
    <w:lvl w:ilvl="5">
      <w:start w:val="1"/>
      <w:numFmt w:val="lowerRoman"/>
      <w:lvlText w:val="%6."/>
      <w:lvlJc w:val="right"/>
      <w:pPr>
        <w:ind w:left="5661" w:hanging="180"/>
      </w:pPr>
    </w:lvl>
    <w:lvl w:ilvl="6">
      <w:start w:val="1"/>
      <w:numFmt w:val="decimal"/>
      <w:lvlText w:val="%7."/>
      <w:lvlJc w:val="left"/>
      <w:pPr>
        <w:ind w:left="6381" w:hanging="360"/>
      </w:pPr>
    </w:lvl>
    <w:lvl w:ilvl="7">
      <w:start w:val="1"/>
      <w:numFmt w:val="lowerLetter"/>
      <w:lvlText w:val="%8."/>
      <w:lvlJc w:val="left"/>
      <w:pPr>
        <w:ind w:left="7101" w:hanging="360"/>
      </w:pPr>
    </w:lvl>
    <w:lvl w:ilvl="8">
      <w:start w:val="1"/>
      <w:numFmt w:val="lowerRoman"/>
      <w:lvlText w:val="%9."/>
      <w:lvlJc w:val="right"/>
      <w:pPr>
        <w:ind w:left="7821"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4027A87"/>
    <w:multiLevelType w:val="multilevel"/>
    <w:tmpl w:val="64027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D21858"/>
    <w:multiLevelType w:val="multilevel"/>
    <w:tmpl w:val="64D21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D54A23"/>
    <w:multiLevelType w:val="multilevel"/>
    <w:tmpl w:val="6DD54A23"/>
    <w:lvl w:ilvl="0">
      <w:start w:val="1"/>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0622F97"/>
    <w:multiLevelType w:val="multilevel"/>
    <w:tmpl w:val="70622F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5C3294"/>
    <w:multiLevelType w:val="hybridMultilevel"/>
    <w:tmpl w:val="1F102E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9243E7"/>
    <w:multiLevelType w:val="multilevel"/>
    <w:tmpl w:val="719243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CF7BED"/>
    <w:multiLevelType w:val="hybridMultilevel"/>
    <w:tmpl w:val="2C02B9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27"/>
  </w:num>
  <w:num w:numId="3">
    <w:abstractNumId w:val="18"/>
  </w:num>
  <w:num w:numId="4">
    <w:abstractNumId w:val="19"/>
  </w:num>
  <w:num w:numId="5">
    <w:abstractNumId w:val="8"/>
  </w:num>
  <w:num w:numId="6">
    <w:abstractNumId w:val="7"/>
  </w:num>
  <w:num w:numId="7">
    <w:abstractNumId w:val="26"/>
  </w:num>
  <w:num w:numId="8">
    <w:abstractNumId w:val="5"/>
  </w:num>
  <w:num w:numId="9">
    <w:abstractNumId w:val="2"/>
  </w:num>
  <w:num w:numId="10">
    <w:abstractNumId w:val="17"/>
  </w:num>
  <w:num w:numId="11">
    <w:abstractNumId w:val="24"/>
  </w:num>
  <w:num w:numId="12">
    <w:abstractNumId w:val="0"/>
  </w:num>
  <w:num w:numId="13">
    <w:abstractNumId w:val="21"/>
  </w:num>
  <w:num w:numId="14">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20"/>
  </w:num>
  <w:num w:numId="16">
    <w:abstractNumId w:val="3"/>
  </w:num>
  <w:num w:numId="17">
    <w:abstractNumId w:val="16"/>
  </w:num>
  <w:num w:numId="18">
    <w:abstractNumId w:val="9"/>
  </w:num>
  <w:num w:numId="19">
    <w:abstractNumId w:val="14"/>
  </w:num>
  <w:num w:numId="20">
    <w:abstractNumId w:val="22"/>
  </w:num>
  <w:num w:numId="21">
    <w:abstractNumId w:val="6"/>
  </w:num>
  <w:num w:numId="22">
    <w:abstractNumId w:val="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3"/>
  </w:num>
  <w:num w:numId="26">
    <w:abstractNumId w:val="12"/>
  </w:num>
  <w:num w:numId="27">
    <w:abstractNumId w:val="25"/>
  </w:num>
  <w:num w:numId="28">
    <w:abstractNumId w:val="1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qgUAzj1JDiwAAAA="/>
  </w:docVars>
  <w:rsids>
    <w:rsidRoot w:val="00282213"/>
    <w:rsid w:val="00000265"/>
    <w:rsid w:val="00004165"/>
    <w:rsid w:val="00005881"/>
    <w:rsid w:val="0000709F"/>
    <w:rsid w:val="00020C56"/>
    <w:rsid w:val="000246B9"/>
    <w:rsid w:val="00026ACC"/>
    <w:rsid w:val="0003171D"/>
    <w:rsid w:val="00031C1D"/>
    <w:rsid w:val="00035519"/>
    <w:rsid w:val="00035C50"/>
    <w:rsid w:val="00037707"/>
    <w:rsid w:val="00037761"/>
    <w:rsid w:val="00045656"/>
    <w:rsid w:val="000457A1"/>
    <w:rsid w:val="00050001"/>
    <w:rsid w:val="00050AB4"/>
    <w:rsid w:val="00052041"/>
    <w:rsid w:val="0005326A"/>
    <w:rsid w:val="00053AEF"/>
    <w:rsid w:val="0006266D"/>
    <w:rsid w:val="00064ACE"/>
    <w:rsid w:val="00065506"/>
    <w:rsid w:val="000714E0"/>
    <w:rsid w:val="0007382E"/>
    <w:rsid w:val="000758AA"/>
    <w:rsid w:val="000766E1"/>
    <w:rsid w:val="00077FF6"/>
    <w:rsid w:val="00080D82"/>
    <w:rsid w:val="00081692"/>
    <w:rsid w:val="00082C46"/>
    <w:rsid w:val="00084F33"/>
    <w:rsid w:val="00085A0E"/>
    <w:rsid w:val="00087548"/>
    <w:rsid w:val="000915F1"/>
    <w:rsid w:val="000922C6"/>
    <w:rsid w:val="00093E7E"/>
    <w:rsid w:val="000A1830"/>
    <w:rsid w:val="000A1D82"/>
    <w:rsid w:val="000A25DC"/>
    <w:rsid w:val="000A3A21"/>
    <w:rsid w:val="000A4121"/>
    <w:rsid w:val="000A4AA3"/>
    <w:rsid w:val="000A550E"/>
    <w:rsid w:val="000A70F3"/>
    <w:rsid w:val="000B0960"/>
    <w:rsid w:val="000B1A55"/>
    <w:rsid w:val="000B20BB"/>
    <w:rsid w:val="000B2EF6"/>
    <w:rsid w:val="000B2FA6"/>
    <w:rsid w:val="000B4AA0"/>
    <w:rsid w:val="000B7659"/>
    <w:rsid w:val="000C0CE3"/>
    <w:rsid w:val="000C2553"/>
    <w:rsid w:val="000C38C3"/>
    <w:rsid w:val="000C5FBB"/>
    <w:rsid w:val="000D09FD"/>
    <w:rsid w:val="000D44FB"/>
    <w:rsid w:val="000D574B"/>
    <w:rsid w:val="000D6CFC"/>
    <w:rsid w:val="000D6F06"/>
    <w:rsid w:val="000E2BF0"/>
    <w:rsid w:val="000E2C1F"/>
    <w:rsid w:val="000E3B8F"/>
    <w:rsid w:val="000E537B"/>
    <w:rsid w:val="000E57D0"/>
    <w:rsid w:val="000E7858"/>
    <w:rsid w:val="000F0A06"/>
    <w:rsid w:val="000F251A"/>
    <w:rsid w:val="000F39CA"/>
    <w:rsid w:val="000F43A2"/>
    <w:rsid w:val="000F7C05"/>
    <w:rsid w:val="001023ED"/>
    <w:rsid w:val="00107927"/>
    <w:rsid w:val="00110E26"/>
    <w:rsid w:val="00111321"/>
    <w:rsid w:val="00113A67"/>
    <w:rsid w:val="00114236"/>
    <w:rsid w:val="001171E9"/>
    <w:rsid w:val="00117BD6"/>
    <w:rsid w:val="001206C2"/>
    <w:rsid w:val="001208D1"/>
    <w:rsid w:val="00121978"/>
    <w:rsid w:val="00123422"/>
    <w:rsid w:val="00124B6A"/>
    <w:rsid w:val="00124FF0"/>
    <w:rsid w:val="001330E8"/>
    <w:rsid w:val="00136D4C"/>
    <w:rsid w:val="00140417"/>
    <w:rsid w:val="00142538"/>
    <w:rsid w:val="00142BB9"/>
    <w:rsid w:val="001448A0"/>
    <w:rsid w:val="00144F96"/>
    <w:rsid w:val="0014598C"/>
    <w:rsid w:val="00146767"/>
    <w:rsid w:val="00151EAC"/>
    <w:rsid w:val="001534D3"/>
    <w:rsid w:val="00153528"/>
    <w:rsid w:val="0015429F"/>
    <w:rsid w:val="00154E68"/>
    <w:rsid w:val="001567DA"/>
    <w:rsid w:val="00162548"/>
    <w:rsid w:val="00163B80"/>
    <w:rsid w:val="00163F36"/>
    <w:rsid w:val="00167878"/>
    <w:rsid w:val="00170A2F"/>
    <w:rsid w:val="00172183"/>
    <w:rsid w:val="001751AB"/>
    <w:rsid w:val="00175A3F"/>
    <w:rsid w:val="00175BF1"/>
    <w:rsid w:val="00177EB2"/>
    <w:rsid w:val="00180681"/>
    <w:rsid w:val="00180E09"/>
    <w:rsid w:val="00181863"/>
    <w:rsid w:val="00183D4C"/>
    <w:rsid w:val="00183F6D"/>
    <w:rsid w:val="001842EE"/>
    <w:rsid w:val="0018670E"/>
    <w:rsid w:val="0019219A"/>
    <w:rsid w:val="0019462C"/>
    <w:rsid w:val="00195077"/>
    <w:rsid w:val="001A003F"/>
    <w:rsid w:val="001A033F"/>
    <w:rsid w:val="001A08AA"/>
    <w:rsid w:val="001A4D02"/>
    <w:rsid w:val="001A59CB"/>
    <w:rsid w:val="001A5C06"/>
    <w:rsid w:val="001A5C35"/>
    <w:rsid w:val="001B31EB"/>
    <w:rsid w:val="001B6DAC"/>
    <w:rsid w:val="001B7991"/>
    <w:rsid w:val="001C1409"/>
    <w:rsid w:val="001C1816"/>
    <w:rsid w:val="001C2AE6"/>
    <w:rsid w:val="001C4A89"/>
    <w:rsid w:val="001C5D32"/>
    <w:rsid w:val="001C6177"/>
    <w:rsid w:val="001C692A"/>
    <w:rsid w:val="001C7BF0"/>
    <w:rsid w:val="001D0363"/>
    <w:rsid w:val="001D12B4"/>
    <w:rsid w:val="001D57D3"/>
    <w:rsid w:val="001D7D94"/>
    <w:rsid w:val="001E0A28"/>
    <w:rsid w:val="001E2F31"/>
    <w:rsid w:val="001E4218"/>
    <w:rsid w:val="001E67E8"/>
    <w:rsid w:val="001F0079"/>
    <w:rsid w:val="001F0B20"/>
    <w:rsid w:val="001F3D94"/>
    <w:rsid w:val="001F4D2D"/>
    <w:rsid w:val="001F6F01"/>
    <w:rsid w:val="001F7047"/>
    <w:rsid w:val="00200A62"/>
    <w:rsid w:val="00201B74"/>
    <w:rsid w:val="00203740"/>
    <w:rsid w:val="00203CBC"/>
    <w:rsid w:val="0021032C"/>
    <w:rsid w:val="002138EA"/>
    <w:rsid w:val="00213F84"/>
    <w:rsid w:val="00214FBD"/>
    <w:rsid w:val="00220E5C"/>
    <w:rsid w:val="00222897"/>
    <w:rsid w:val="00222B0C"/>
    <w:rsid w:val="00230213"/>
    <w:rsid w:val="00235394"/>
    <w:rsid w:val="00235577"/>
    <w:rsid w:val="002371B2"/>
    <w:rsid w:val="00240239"/>
    <w:rsid w:val="0024163E"/>
    <w:rsid w:val="002435CA"/>
    <w:rsid w:val="00243CA1"/>
    <w:rsid w:val="0024469F"/>
    <w:rsid w:val="00250B5B"/>
    <w:rsid w:val="00252DB8"/>
    <w:rsid w:val="00252F41"/>
    <w:rsid w:val="002537BC"/>
    <w:rsid w:val="00253A67"/>
    <w:rsid w:val="002554FC"/>
    <w:rsid w:val="00255C58"/>
    <w:rsid w:val="0025750C"/>
    <w:rsid w:val="00260EC7"/>
    <w:rsid w:val="00261539"/>
    <w:rsid w:val="0026179F"/>
    <w:rsid w:val="002658AB"/>
    <w:rsid w:val="002666AE"/>
    <w:rsid w:val="002675FC"/>
    <w:rsid w:val="0027067A"/>
    <w:rsid w:val="00273792"/>
    <w:rsid w:val="00274E1A"/>
    <w:rsid w:val="002764C9"/>
    <w:rsid w:val="00276A18"/>
    <w:rsid w:val="002775B1"/>
    <w:rsid w:val="002775B9"/>
    <w:rsid w:val="002811C4"/>
    <w:rsid w:val="00282029"/>
    <w:rsid w:val="002820DE"/>
    <w:rsid w:val="00282213"/>
    <w:rsid w:val="00284016"/>
    <w:rsid w:val="002858BF"/>
    <w:rsid w:val="002939AF"/>
    <w:rsid w:val="00294491"/>
    <w:rsid w:val="00294BDE"/>
    <w:rsid w:val="00295D75"/>
    <w:rsid w:val="002A0CED"/>
    <w:rsid w:val="002A1DE4"/>
    <w:rsid w:val="002A3602"/>
    <w:rsid w:val="002A4CD0"/>
    <w:rsid w:val="002A7DA6"/>
    <w:rsid w:val="002B136E"/>
    <w:rsid w:val="002B516C"/>
    <w:rsid w:val="002B5E1D"/>
    <w:rsid w:val="002B60C1"/>
    <w:rsid w:val="002B7993"/>
    <w:rsid w:val="002C4B52"/>
    <w:rsid w:val="002C5D1B"/>
    <w:rsid w:val="002C6776"/>
    <w:rsid w:val="002D03E5"/>
    <w:rsid w:val="002D36EB"/>
    <w:rsid w:val="002D6BDF"/>
    <w:rsid w:val="002E2CE9"/>
    <w:rsid w:val="002E3BF7"/>
    <w:rsid w:val="002E403E"/>
    <w:rsid w:val="002E4C74"/>
    <w:rsid w:val="002F0517"/>
    <w:rsid w:val="002F158C"/>
    <w:rsid w:val="002F1C4D"/>
    <w:rsid w:val="002F1F46"/>
    <w:rsid w:val="002F4093"/>
    <w:rsid w:val="002F5636"/>
    <w:rsid w:val="002F600A"/>
    <w:rsid w:val="002F614B"/>
    <w:rsid w:val="003022A5"/>
    <w:rsid w:val="003064A1"/>
    <w:rsid w:val="00307E51"/>
    <w:rsid w:val="00307E73"/>
    <w:rsid w:val="00311363"/>
    <w:rsid w:val="00314657"/>
    <w:rsid w:val="00315867"/>
    <w:rsid w:val="00316E43"/>
    <w:rsid w:val="00321150"/>
    <w:rsid w:val="00321D0B"/>
    <w:rsid w:val="003221D5"/>
    <w:rsid w:val="00323092"/>
    <w:rsid w:val="003260D7"/>
    <w:rsid w:val="0032730A"/>
    <w:rsid w:val="00332B62"/>
    <w:rsid w:val="00334612"/>
    <w:rsid w:val="003348FF"/>
    <w:rsid w:val="00336697"/>
    <w:rsid w:val="00336BD1"/>
    <w:rsid w:val="00337AAE"/>
    <w:rsid w:val="00340BB8"/>
    <w:rsid w:val="003418CB"/>
    <w:rsid w:val="00355873"/>
    <w:rsid w:val="0035660F"/>
    <w:rsid w:val="00357D29"/>
    <w:rsid w:val="00360759"/>
    <w:rsid w:val="00360B25"/>
    <w:rsid w:val="003628B9"/>
    <w:rsid w:val="00362D8F"/>
    <w:rsid w:val="00363E18"/>
    <w:rsid w:val="00365484"/>
    <w:rsid w:val="00367724"/>
    <w:rsid w:val="003710BA"/>
    <w:rsid w:val="00373C5E"/>
    <w:rsid w:val="0037685B"/>
    <w:rsid w:val="003770F6"/>
    <w:rsid w:val="003810B8"/>
    <w:rsid w:val="00381A62"/>
    <w:rsid w:val="00383E37"/>
    <w:rsid w:val="00384674"/>
    <w:rsid w:val="00384929"/>
    <w:rsid w:val="003919CD"/>
    <w:rsid w:val="003927BE"/>
    <w:rsid w:val="00393042"/>
    <w:rsid w:val="00394AD5"/>
    <w:rsid w:val="00395F2E"/>
    <w:rsid w:val="0039642D"/>
    <w:rsid w:val="00397E08"/>
    <w:rsid w:val="003A102E"/>
    <w:rsid w:val="003A2E40"/>
    <w:rsid w:val="003A6506"/>
    <w:rsid w:val="003A7F0C"/>
    <w:rsid w:val="003B0158"/>
    <w:rsid w:val="003B1E39"/>
    <w:rsid w:val="003B2E28"/>
    <w:rsid w:val="003B40B6"/>
    <w:rsid w:val="003B4F3B"/>
    <w:rsid w:val="003B56DB"/>
    <w:rsid w:val="003B755E"/>
    <w:rsid w:val="003C228E"/>
    <w:rsid w:val="003C2333"/>
    <w:rsid w:val="003C2D49"/>
    <w:rsid w:val="003C51E7"/>
    <w:rsid w:val="003C6893"/>
    <w:rsid w:val="003C6DE2"/>
    <w:rsid w:val="003D1ECC"/>
    <w:rsid w:val="003D1EFD"/>
    <w:rsid w:val="003D28BF"/>
    <w:rsid w:val="003D4215"/>
    <w:rsid w:val="003D4842"/>
    <w:rsid w:val="003D4C47"/>
    <w:rsid w:val="003D7719"/>
    <w:rsid w:val="003D7906"/>
    <w:rsid w:val="003E036D"/>
    <w:rsid w:val="003E1082"/>
    <w:rsid w:val="003E3439"/>
    <w:rsid w:val="003E3515"/>
    <w:rsid w:val="003E3EB9"/>
    <w:rsid w:val="003E40EE"/>
    <w:rsid w:val="003E6277"/>
    <w:rsid w:val="003E764D"/>
    <w:rsid w:val="003F0277"/>
    <w:rsid w:val="003F1C1B"/>
    <w:rsid w:val="003F3A2F"/>
    <w:rsid w:val="00401144"/>
    <w:rsid w:val="00403EA6"/>
    <w:rsid w:val="00404831"/>
    <w:rsid w:val="00407661"/>
    <w:rsid w:val="0040780B"/>
    <w:rsid w:val="00410314"/>
    <w:rsid w:val="00411AE0"/>
    <w:rsid w:val="00412063"/>
    <w:rsid w:val="00412EB1"/>
    <w:rsid w:val="00413DDE"/>
    <w:rsid w:val="00414118"/>
    <w:rsid w:val="00414E71"/>
    <w:rsid w:val="00416084"/>
    <w:rsid w:val="00417C7C"/>
    <w:rsid w:val="00423DF3"/>
    <w:rsid w:val="00424F8C"/>
    <w:rsid w:val="004265C0"/>
    <w:rsid w:val="004271BA"/>
    <w:rsid w:val="0042727C"/>
    <w:rsid w:val="00430497"/>
    <w:rsid w:val="00430EA5"/>
    <w:rsid w:val="004339E5"/>
    <w:rsid w:val="00434DC1"/>
    <w:rsid w:val="004350F4"/>
    <w:rsid w:val="0043580C"/>
    <w:rsid w:val="004412A0"/>
    <w:rsid w:val="004421ED"/>
    <w:rsid w:val="00442337"/>
    <w:rsid w:val="00442FA9"/>
    <w:rsid w:val="00446408"/>
    <w:rsid w:val="00447D8E"/>
    <w:rsid w:val="00450F27"/>
    <w:rsid w:val="004510E5"/>
    <w:rsid w:val="00456A75"/>
    <w:rsid w:val="004570AB"/>
    <w:rsid w:val="004606CD"/>
    <w:rsid w:val="00461AF1"/>
    <w:rsid w:val="00461E39"/>
    <w:rsid w:val="00462D3A"/>
    <w:rsid w:val="00463521"/>
    <w:rsid w:val="004639C4"/>
    <w:rsid w:val="00471125"/>
    <w:rsid w:val="00472878"/>
    <w:rsid w:val="00473D42"/>
    <w:rsid w:val="0047437A"/>
    <w:rsid w:val="00480E42"/>
    <w:rsid w:val="00482951"/>
    <w:rsid w:val="00484C5D"/>
    <w:rsid w:val="0048543E"/>
    <w:rsid w:val="004862D4"/>
    <w:rsid w:val="004868C1"/>
    <w:rsid w:val="0048750F"/>
    <w:rsid w:val="004966CA"/>
    <w:rsid w:val="004A495F"/>
    <w:rsid w:val="004A4FB5"/>
    <w:rsid w:val="004A6383"/>
    <w:rsid w:val="004A7544"/>
    <w:rsid w:val="004B5021"/>
    <w:rsid w:val="004B6B0F"/>
    <w:rsid w:val="004B719A"/>
    <w:rsid w:val="004B74A1"/>
    <w:rsid w:val="004C08EA"/>
    <w:rsid w:val="004C1485"/>
    <w:rsid w:val="004C54E5"/>
    <w:rsid w:val="004C769E"/>
    <w:rsid w:val="004C7DC8"/>
    <w:rsid w:val="004D21B0"/>
    <w:rsid w:val="004D405B"/>
    <w:rsid w:val="004D7192"/>
    <w:rsid w:val="004D737D"/>
    <w:rsid w:val="004E0A3F"/>
    <w:rsid w:val="004E2659"/>
    <w:rsid w:val="004E39EE"/>
    <w:rsid w:val="004E3B00"/>
    <w:rsid w:val="004E475C"/>
    <w:rsid w:val="004E56E0"/>
    <w:rsid w:val="004E6670"/>
    <w:rsid w:val="004E7329"/>
    <w:rsid w:val="004E7E53"/>
    <w:rsid w:val="004F0ACB"/>
    <w:rsid w:val="004F2CB0"/>
    <w:rsid w:val="004F655B"/>
    <w:rsid w:val="00500696"/>
    <w:rsid w:val="00500A67"/>
    <w:rsid w:val="005017F7"/>
    <w:rsid w:val="00501FA7"/>
    <w:rsid w:val="00502E2F"/>
    <w:rsid w:val="005034DC"/>
    <w:rsid w:val="00505BFA"/>
    <w:rsid w:val="00506F85"/>
    <w:rsid w:val="005071B4"/>
    <w:rsid w:val="005071D3"/>
    <w:rsid w:val="00507687"/>
    <w:rsid w:val="005117A9"/>
    <w:rsid w:val="00511F57"/>
    <w:rsid w:val="005137A3"/>
    <w:rsid w:val="00515CBE"/>
    <w:rsid w:val="00515E2B"/>
    <w:rsid w:val="005205D4"/>
    <w:rsid w:val="00522A7E"/>
    <w:rsid w:val="00522F20"/>
    <w:rsid w:val="00523524"/>
    <w:rsid w:val="00524BDB"/>
    <w:rsid w:val="00525DD8"/>
    <w:rsid w:val="005270FD"/>
    <w:rsid w:val="005308DB"/>
    <w:rsid w:val="00530A2E"/>
    <w:rsid w:val="00530FBE"/>
    <w:rsid w:val="00533159"/>
    <w:rsid w:val="005339DB"/>
    <w:rsid w:val="00534C89"/>
    <w:rsid w:val="00536985"/>
    <w:rsid w:val="00537743"/>
    <w:rsid w:val="00540904"/>
    <w:rsid w:val="00541573"/>
    <w:rsid w:val="0054348A"/>
    <w:rsid w:val="00543E4B"/>
    <w:rsid w:val="0054432A"/>
    <w:rsid w:val="00550587"/>
    <w:rsid w:val="005510DD"/>
    <w:rsid w:val="00560273"/>
    <w:rsid w:val="0056036F"/>
    <w:rsid w:val="00561C3D"/>
    <w:rsid w:val="0056321C"/>
    <w:rsid w:val="00571777"/>
    <w:rsid w:val="00573489"/>
    <w:rsid w:val="0057532D"/>
    <w:rsid w:val="005807AF"/>
    <w:rsid w:val="00580FF5"/>
    <w:rsid w:val="0058519C"/>
    <w:rsid w:val="00586F62"/>
    <w:rsid w:val="0059056A"/>
    <w:rsid w:val="0059149A"/>
    <w:rsid w:val="005956EE"/>
    <w:rsid w:val="005A083E"/>
    <w:rsid w:val="005A5910"/>
    <w:rsid w:val="005A6643"/>
    <w:rsid w:val="005B45AB"/>
    <w:rsid w:val="005B4802"/>
    <w:rsid w:val="005B4A83"/>
    <w:rsid w:val="005B6C05"/>
    <w:rsid w:val="005B6C3B"/>
    <w:rsid w:val="005B7173"/>
    <w:rsid w:val="005B73E9"/>
    <w:rsid w:val="005B7430"/>
    <w:rsid w:val="005C1EA6"/>
    <w:rsid w:val="005C68F8"/>
    <w:rsid w:val="005D0B99"/>
    <w:rsid w:val="005D2297"/>
    <w:rsid w:val="005D308E"/>
    <w:rsid w:val="005D32D4"/>
    <w:rsid w:val="005D3A48"/>
    <w:rsid w:val="005D7AF8"/>
    <w:rsid w:val="005E17BF"/>
    <w:rsid w:val="005E1979"/>
    <w:rsid w:val="005E366A"/>
    <w:rsid w:val="005E3694"/>
    <w:rsid w:val="005E4520"/>
    <w:rsid w:val="005E7CDB"/>
    <w:rsid w:val="005F2145"/>
    <w:rsid w:val="006016E1"/>
    <w:rsid w:val="006020FA"/>
    <w:rsid w:val="00602D27"/>
    <w:rsid w:val="006030B1"/>
    <w:rsid w:val="00606463"/>
    <w:rsid w:val="006072D2"/>
    <w:rsid w:val="006075E7"/>
    <w:rsid w:val="00610CEB"/>
    <w:rsid w:val="00611276"/>
    <w:rsid w:val="00613EA4"/>
    <w:rsid w:val="006144A1"/>
    <w:rsid w:val="00615EBB"/>
    <w:rsid w:val="00616096"/>
    <w:rsid w:val="006160A2"/>
    <w:rsid w:val="00627D89"/>
    <w:rsid w:val="006302AA"/>
    <w:rsid w:val="00631BB8"/>
    <w:rsid w:val="00634E52"/>
    <w:rsid w:val="006363BD"/>
    <w:rsid w:val="006412DC"/>
    <w:rsid w:val="00642BC6"/>
    <w:rsid w:val="00642CD1"/>
    <w:rsid w:val="00642DD0"/>
    <w:rsid w:val="00644790"/>
    <w:rsid w:val="00647C21"/>
    <w:rsid w:val="006501AF"/>
    <w:rsid w:val="006502AD"/>
    <w:rsid w:val="00650DDE"/>
    <w:rsid w:val="00654601"/>
    <w:rsid w:val="0065505B"/>
    <w:rsid w:val="0065516C"/>
    <w:rsid w:val="00655189"/>
    <w:rsid w:val="00655422"/>
    <w:rsid w:val="00656BA4"/>
    <w:rsid w:val="006670AC"/>
    <w:rsid w:val="00672275"/>
    <w:rsid w:val="00672307"/>
    <w:rsid w:val="0067569F"/>
    <w:rsid w:val="006808C6"/>
    <w:rsid w:val="00682668"/>
    <w:rsid w:val="00682E49"/>
    <w:rsid w:val="006865FC"/>
    <w:rsid w:val="006875DA"/>
    <w:rsid w:val="00687825"/>
    <w:rsid w:val="00692A68"/>
    <w:rsid w:val="00695D85"/>
    <w:rsid w:val="00696608"/>
    <w:rsid w:val="006A30A2"/>
    <w:rsid w:val="006A6098"/>
    <w:rsid w:val="006A6B5B"/>
    <w:rsid w:val="006A6D23"/>
    <w:rsid w:val="006A72B6"/>
    <w:rsid w:val="006B25DE"/>
    <w:rsid w:val="006B4F21"/>
    <w:rsid w:val="006B7EA2"/>
    <w:rsid w:val="006C1C3B"/>
    <w:rsid w:val="006C35D2"/>
    <w:rsid w:val="006C41BE"/>
    <w:rsid w:val="006C4E43"/>
    <w:rsid w:val="006C643E"/>
    <w:rsid w:val="006D2932"/>
    <w:rsid w:val="006D3671"/>
    <w:rsid w:val="006D4176"/>
    <w:rsid w:val="006D5F46"/>
    <w:rsid w:val="006D5F47"/>
    <w:rsid w:val="006D6037"/>
    <w:rsid w:val="006D7A30"/>
    <w:rsid w:val="006D7C37"/>
    <w:rsid w:val="006E0A73"/>
    <w:rsid w:val="006E0E0B"/>
    <w:rsid w:val="006E0FEE"/>
    <w:rsid w:val="006E18B4"/>
    <w:rsid w:val="006E4DF8"/>
    <w:rsid w:val="006E65C9"/>
    <w:rsid w:val="006E6C11"/>
    <w:rsid w:val="006F1869"/>
    <w:rsid w:val="006F33D5"/>
    <w:rsid w:val="006F5388"/>
    <w:rsid w:val="006F7841"/>
    <w:rsid w:val="006F7C0C"/>
    <w:rsid w:val="00700755"/>
    <w:rsid w:val="00701ED8"/>
    <w:rsid w:val="007027C5"/>
    <w:rsid w:val="007059BD"/>
    <w:rsid w:val="0070646B"/>
    <w:rsid w:val="00712651"/>
    <w:rsid w:val="007130A2"/>
    <w:rsid w:val="007144ED"/>
    <w:rsid w:val="00714752"/>
    <w:rsid w:val="00714C5A"/>
    <w:rsid w:val="00715463"/>
    <w:rsid w:val="00716ACD"/>
    <w:rsid w:val="007206CD"/>
    <w:rsid w:val="00730655"/>
    <w:rsid w:val="00731D77"/>
    <w:rsid w:val="00732087"/>
    <w:rsid w:val="00732360"/>
    <w:rsid w:val="0073390A"/>
    <w:rsid w:val="00734E64"/>
    <w:rsid w:val="00736B37"/>
    <w:rsid w:val="00736FBA"/>
    <w:rsid w:val="00740A35"/>
    <w:rsid w:val="00742B64"/>
    <w:rsid w:val="007439CA"/>
    <w:rsid w:val="00743D60"/>
    <w:rsid w:val="00750BB3"/>
    <w:rsid w:val="00751503"/>
    <w:rsid w:val="007520B4"/>
    <w:rsid w:val="00756DD2"/>
    <w:rsid w:val="00760F47"/>
    <w:rsid w:val="0076330C"/>
    <w:rsid w:val="00764787"/>
    <w:rsid w:val="0076514B"/>
    <w:rsid w:val="007655D5"/>
    <w:rsid w:val="007763C1"/>
    <w:rsid w:val="00776680"/>
    <w:rsid w:val="00777E82"/>
    <w:rsid w:val="00781359"/>
    <w:rsid w:val="00786921"/>
    <w:rsid w:val="007870FC"/>
    <w:rsid w:val="00787B38"/>
    <w:rsid w:val="007966C7"/>
    <w:rsid w:val="007A1EAA"/>
    <w:rsid w:val="007A3B70"/>
    <w:rsid w:val="007A6EAB"/>
    <w:rsid w:val="007A79FD"/>
    <w:rsid w:val="007B0B9D"/>
    <w:rsid w:val="007B2674"/>
    <w:rsid w:val="007B26E3"/>
    <w:rsid w:val="007B5A43"/>
    <w:rsid w:val="007B6405"/>
    <w:rsid w:val="007B709B"/>
    <w:rsid w:val="007B7538"/>
    <w:rsid w:val="007C1343"/>
    <w:rsid w:val="007C44B6"/>
    <w:rsid w:val="007C5EF1"/>
    <w:rsid w:val="007C6FEB"/>
    <w:rsid w:val="007C7BF5"/>
    <w:rsid w:val="007D19B7"/>
    <w:rsid w:val="007D3B77"/>
    <w:rsid w:val="007D75E5"/>
    <w:rsid w:val="007D773E"/>
    <w:rsid w:val="007E066E"/>
    <w:rsid w:val="007E1356"/>
    <w:rsid w:val="007E20FC"/>
    <w:rsid w:val="007E38FE"/>
    <w:rsid w:val="007E4314"/>
    <w:rsid w:val="007E4D71"/>
    <w:rsid w:val="007E7062"/>
    <w:rsid w:val="007F0E1E"/>
    <w:rsid w:val="007F24CD"/>
    <w:rsid w:val="007F29A7"/>
    <w:rsid w:val="007F3926"/>
    <w:rsid w:val="007F4A6D"/>
    <w:rsid w:val="007F5E71"/>
    <w:rsid w:val="007F692F"/>
    <w:rsid w:val="008004B4"/>
    <w:rsid w:val="00805BE8"/>
    <w:rsid w:val="00807CE2"/>
    <w:rsid w:val="0081018E"/>
    <w:rsid w:val="0081063E"/>
    <w:rsid w:val="00811615"/>
    <w:rsid w:val="00816078"/>
    <w:rsid w:val="008177E3"/>
    <w:rsid w:val="00821EDB"/>
    <w:rsid w:val="0082223B"/>
    <w:rsid w:val="00823849"/>
    <w:rsid w:val="00823AA9"/>
    <w:rsid w:val="008255B9"/>
    <w:rsid w:val="00825CD8"/>
    <w:rsid w:val="00827324"/>
    <w:rsid w:val="00831B0B"/>
    <w:rsid w:val="00833DDE"/>
    <w:rsid w:val="00837458"/>
    <w:rsid w:val="00837AAE"/>
    <w:rsid w:val="008429AD"/>
    <w:rsid w:val="008429DB"/>
    <w:rsid w:val="008504F1"/>
    <w:rsid w:val="00850C75"/>
    <w:rsid w:val="00850E39"/>
    <w:rsid w:val="0085204A"/>
    <w:rsid w:val="0085477A"/>
    <w:rsid w:val="00855107"/>
    <w:rsid w:val="00855173"/>
    <w:rsid w:val="008557D9"/>
    <w:rsid w:val="00855BF7"/>
    <w:rsid w:val="00856214"/>
    <w:rsid w:val="0086048C"/>
    <w:rsid w:val="008604F2"/>
    <w:rsid w:val="00860F8B"/>
    <w:rsid w:val="008618C2"/>
    <w:rsid w:val="00861BE7"/>
    <w:rsid w:val="00862089"/>
    <w:rsid w:val="00865C8E"/>
    <w:rsid w:val="00866244"/>
    <w:rsid w:val="00866D5B"/>
    <w:rsid w:val="00866FF5"/>
    <w:rsid w:val="00867717"/>
    <w:rsid w:val="0087332D"/>
    <w:rsid w:val="00873E1F"/>
    <w:rsid w:val="0087455A"/>
    <w:rsid w:val="00874C16"/>
    <w:rsid w:val="0088216A"/>
    <w:rsid w:val="008847E6"/>
    <w:rsid w:val="00886D1F"/>
    <w:rsid w:val="00887C35"/>
    <w:rsid w:val="00891EE1"/>
    <w:rsid w:val="0089297D"/>
    <w:rsid w:val="00893987"/>
    <w:rsid w:val="008963EF"/>
    <w:rsid w:val="0089656D"/>
    <w:rsid w:val="0089688E"/>
    <w:rsid w:val="008A12C0"/>
    <w:rsid w:val="008A1FBE"/>
    <w:rsid w:val="008B05D1"/>
    <w:rsid w:val="008B3194"/>
    <w:rsid w:val="008B32D5"/>
    <w:rsid w:val="008B5AE7"/>
    <w:rsid w:val="008C3E7A"/>
    <w:rsid w:val="008C60E9"/>
    <w:rsid w:val="008D143D"/>
    <w:rsid w:val="008D1B7C"/>
    <w:rsid w:val="008D1E66"/>
    <w:rsid w:val="008D6657"/>
    <w:rsid w:val="008D6AFE"/>
    <w:rsid w:val="008E0845"/>
    <w:rsid w:val="008E1F60"/>
    <w:rsid w:val="008E307E"/>
    <w:rsid w:val="008E53A6"/>
    <w:rsid w:val="008E6193"/>
    <w:rsid w:val="008E6514"/>
    <w:rsid w:val="008F4DD1"/>
    <w:rsid w:val="008F6056"/>
    <w:rsid w:val="00900062"/>
    <w:rsid w:val="00902C07"/>
    <w:rsid w:val="00905804"/>
    <w:rsid w:val="009101E2"/>
    <w:rsid w:val="009145D5"/>
    <w:rsid w:val="00915637"/>
    <w:rsid w:val="00915D73"/>
    <w:rsid w:val="00916077"/>
    <w:rsid w:val="009170A2"/>
    <w:rsid w:val="009208A6"/>
    <w:rsid w:val="0092146C"/>
    <w:rsid w:val="0092310D"/>
    <w:rsid w:val="00924514"/>
    <w:rsid w:val="0092476A"/>
    <w:rsid w:val="00925D5D"/>
    <w:rsid w:val="00927316"/>
    <w:rsid w:val="009312C0"/>
    <w:rsid w:val="0093133D"/>
    <w:rsid w:val="0093276D"/>
    <w:rsid w:val="00933D12"/>
    <w:rsid w:val="0093571D"/>
    <w:rsid w:val="00936269"/>
    <w:rsid w:val="00937065"/>
    <w:rsid w:val="00940285"/>
    <w:rsid w:val="009408A8"/>
    <w:rsid w:val="009415B0"/>
    <w:rsid w:val="00942AD2"/>
    <w:rsid w:val="00943E78"/>
    <w:rsid w:val="00947271"/>
    <w:rsid w:val="00947AF2"/>
    <w:rsid w:val="00947B7C"/>
    <w:rsid w:val="00947E7E"/>
    <w:rsid w:val="0095139A"/>
    <w:rsid w:val="00953E16"/>
    <w:rsid w:val="009542AC"/>
    <w:rsid w:val="00961BB2"/>
    <w:rsid w:val="00962108"/>
    <w:rsid w:val="009638D6"/>
    <w:rsid w:val="00966611"/>
    <w:rsid w:val="00966664"/>
    <w:rsid w:val="009675D3"/>
    <w:rsid w:val="0097255A"/>
    <w:rsid w:val="0097408E"/>
    <w:rsid w:val="00974BB2"/>
    <w:rsid w:val="00974FA7"/>
    <w:rsid w:val="009756E5"/>
    <w:rsid w:val="00975D4E"/>
    <w:rsid w:val="00977A8C"/>
    <w:rsid w:val="00981FE1"/>
    <w:rsid w:val="0098376A"/>
    <w:rsid w:val="00983910"/>
    <w:rsid w:val="009914BA"/>
    <w:rsid w:val="009932AC"/>
    <w:rsid w:val="00994351"/>
    <w:rsid w:val="009960F7"/>
    <w:rsid w:val="00996A8F"/>
    <w:rsid w:val="009975C0"/>
    <w:rsid w:val="00997C79"/>
    <w:rsid w:val="009A0549"/>
    <w:rsid w:val="009A1DBF"/>
    <w:rsid w:val="009A4385"/>
    <w:rsid w:val="009A68E6"/>
    <w:rsid w:val="009A7598"/>
    <w:rsid w:val="009B1DF8"/>
    <w:rsid w:val="009B3D20"/>
    <w:rsid w:val="009B5418"/>
    <w:rsid w:val="009B6E04"/>
    <w:rsid w:val="009C0727"/>
    <w:rsid w:val="009C3C80"/>
    <w:rsid w:val="009C3FBE"/>
    <w:rsid w:val="009C492F"/>
    <w:rsid w:val="009C6A0D"/>
    <w:rsid w:val="009D2C27"/>
    <w:rsid w:val="009D2FF2"/>
    <w:rsid w:val="009D3226"/>
    <w:rsid w:val="009D3385"/>
    <w:rsid w:val="009D7726"/>
    <w:rsid w:val="009D793C"/>
    <w:rsid w:val="009E16A9"/>
    <w:rsid w:val="009E375F"/>
    <w:rsid w:val="009E39D4"/>
    <w:rsid w:val="009E433B"/>
    <w:rsid w:val="009E5401"/>
    <w:rsid w:val="009E59E5"/>
    <w:rsid w:val="009E6E61"/>
    <w:rsid w:val="009E765C"/>
    <w:rsid w:val="009F1474"/>
    <w:rsid w:val="009F5662"/>
    <w:rsid w:val="00A0028F"/>
    <w:rsid w:val="00A00625"/>
    <w:rsid w:val="00A00695"/>
    <w:rsid w:val="00A03442"/>
    <w:rsid w:val="00A0758F"/>
    <w:rsid w:val="00A1570A"/>
    <w:rsid w:val="00A20F44"/>
    <w:rsid w:val="00A20FA8"/>
    <w:rsid w:val="00A211B4"/>
    <w:rsid w:val="00A24632"/>
    <w:rsid w:val="00A24B30"/>
    <w:rsid w:val="00A2594B"/>
    <w:rsid w:val="00A32A4B"/>
    <w:rsid w:val="00A33A5E"/>
    <w:rsid w:val="00A33DDF"/>
    <w:rsid w:val="00A34547"/>
    <w:rsid w:val="00A376B7"/>
    <w:rsid w:val="00A41BF5"/>
    <w:rsid w:val="00A43575"/>
    <w:rsid w:val="00A44220"/>
    <w:rsid w:val="00A44778"/>
    <w:rsid w:val="00A469E7"/>
    <w:rsid w:val="00A470F4"/>
    <w:rsid w:val="00A50F50"/>
    <w:rsid w:val="00A524D7"/>
    <w:rsid w:val="00A52F2F"/>
    <w:rsid w:val="00A53B20"/>
    <w:rsid w:val="00A56350"/>
    <w:rsid w:val="00A56500"/>
    <w:rsid w:val="00A604A4"/>
    <w:rsid w:val="00A61431"/>
    <w:rsid w:val="00A61B7D"/>
    <w:rsid w:val="00A62761"/>
    <w:rsid w:val="00A6605B"/>
    <w:rsid w:val="00A66ADC"/>
    <w:rsid w:val="00A7147D"/>
    <w:rsid w:val="00A722CA"/>
    <w:rsid w:val="00A73670"/>
    <w:rsid w:val="00A77190"/>
    <w:rsid w:val="00A81B15"/>
    <w:rsid w:val="00A83625"/>
    <w:rsid w:val="00A837FF"/>
    <w:rsid w:val="00A84DC8"/>
    <w:rsid w:val="00A85924"/>
    <w:rsid w:val="00A85DBC"/>
    <w:rsid w:val="00A87869"/>
    <w:rsid w:val="00A87FEB"/>
    <w:rsid w:val="00A93F9F"/>
    <w:rsid w:val="00A9420E"/>
    <w:rsid w:val="00A959C9"/>
    <w:rsid w:val="00A97648"/>
    <w:rsid w:val="00AA1CFD"/>
    <w:rsid w:val="00AA2239"/>
    <w:rsid w:val="00AA27E0"/>
    <w:rsid w:val="00AA313E"/>
    <w:rsid w:val="00AA33D2"/>
    <w:rsid w:val="00AA5CF1"/>
    <w:rsid w:val="00AB0C57"/>
    <w:rsid w:val="00AB1195"/>
    <w:rsid w:val="00AB3435"/>
    <w:rsid w:val="00AB4182"/>
    <w:rsid w:val="00AC1BAE"/>
    <w:rsid w:val="00AC27DB"/>
    <w:rsid w:val="00AC32C2"/>
    <w:rsid w:val="00AC56DB"/>
    <w:rsid w:val="00AC6D6B"/>
    <w:rsid w:val="00AC7A47"/>
    <w:rsid w:val="00AC7F04"/>
    <w:rsid w:val="00AD02EE"/>
    <w:rsid w:val="00AD2B64"/>
    <w:rsid w:val="00AD568D"/>
    <w:rsid w:val="00AD7736"/>
    <w:rsid w:val="00AE10CE"/>
    <w:rsid w:val="00AE307C"/>
    <w:rsid w:val="00AE70D4"/>
    <w:rsid w:val="00AE7868"/>
    <w:rsid w:val="00AE7EB9"/>
    <w:rsid w:val="00AF0407"/>
    <w:rsid w:val="00AF1868"/>
    <w:rsid w:val="00AF2373"/>
    <w:rsid w:val="00AF4D8B"/>
    <w:rsid w:val="00B0127C"/>
    <w:rsid w:val="00B044B8"/>
    <w:rsid w:val="00B067CA"/>
    <w:rsid w:val="00B07E10"/>
    <w:rsid w:val="00B12B26"/>
    <w:rsid w:val="00B163F8"/>
    <w:rsid w:val="00B17F9B"/>
    <w:rsid w:val="00B2117B"/>
    <w:rsid w:val="00B2472D"/>
    <w:rsid w:val="00B24CA0"/>
    <w:rsid w:val="00B2549F"/>
    <w:rsid w:val="00B4108D"/>
    <w:rsid w:val="00B52D93"/>
    <w:rsid w:val="00B57265"/>
    <w:rsid w:val="00B57964"/>
    <w:rsid w:val="00B633AE"/>
    <w:rsid w:val="00B665D2"/>
    <w:rsid w:val="00B66650"/>
    <w:rsid w:val="00B6737C"/>
    <w:rsid w:val="00B71EB2"/>
    <w:rsid w:val="00B7214D"/>
    <w:rsid w:val="00B74372"/>
    <w:rsid w:val="00B75525"/>
    <w:rsid w:val="00B80283"/>
    <w:rsid w:val="00B8095F"/>
    <w:rsid w:val="00B80B0C"/>
    <w:rsid w:val="00B80B11"/>
    <w:rsid w:val="00B831AE"/>
    <w:rsid w:val="00B8446C"/>
    <w:rsid w:val="00B844C1"/>
    <w:rsid w:val="00B8743B"/>
    <w:rsid w:val="00B87725"/>
    <w:rsid w:val="00B9144A"/>
    <w:rsid w:val="00B92179"/>
    <w:rsid w:val="00B933E1"/>
    <w:rsid w:val="00B9657B"/>
    <w:rsid w:val="00B97A05"/>
    <w:rsid w:val="00B97A57"/>
    <w:rsid w:val="00BA259A"/>
    <w:rsid w:val="00BA259C"/>
    <w:rsid w:val="00BA29D3"/>
    <w:rsid w:val="00BA307F"/>
    <w:rsid w:val="00BA30A4"/>
    <w:rsid w:val="00BA3ACA"/>
    <w:rsid w:val="00BA4409"/>
    <w:rsid w:val="00BA4FA2"/>
    <w:rsid w:val="00BA5280"/>
    <w:rsid w:val="00BB04D3"/>
    <w:rsid w:val="00BB14F1"/>
    <w:rsid w:val="00BB21E4"/>
    <w:rsid w:val="00BB4626"/>
    <w:rsid w:val="00BB572E"/>
    <w:rsid w:val="00BB74FD"/>
    <w:rsid w:val="00BC03C1"/>
    <w:rsid w:val="00BC1376"/>
    <w:rsid w:val="00BC3DCF"/>
    <w:rsid w:val="00BC5982"/>
    <w:rsid w:val="00BC60BF"/>
    <w:rsid w:val="00BD00B5"/>
    <w:rsid w:val="00BD28BF"/>
    <w:rsid w:val="00BD31E0"/>
    <w:rsid w:val="00BD5EEF"/>
    <w:rsid w:val="00BD6404"/>
    <w:rsid w:val="00BD709C"/>
    <w:rsid w:val="00BE02E9"/>
    <w:rsid w:val="00BE0E1A"/>
    <w:rsid w:val="00BE33AE"/>
    <w:rsid w:val="00BE4013"/>
    <w:rsid w:val="00BE5E75"/>
    <w:rsid w:val="00BF046F"/>
    <w:rsid w:val="00C01D50"/>
    <w:rsid w:val="00C056DC"/>
    <w:rsid w:val="00C123D0"/>
    <w:rsid w:val="00C1329B"/>
    <w:rsid w:val="00C1572F"/>
    <w:rsid w:val="00C23FAC"/>
    <w:rsid w:val="00C24C05"/>
    <w:rsid w:val="00C24D2F"/>
    <w:rsid w:val="00C26222"/>
    <w:rsid w:val="00C303F3"/>
    <w:rsid w:val="00C31283"/>
    <w:rsid w:val="00C33C48"/>
    <w:rsid w:val="00C340E5"/>
    <w:rsid w:val="00C35AA7"/>
    <w:rsid w:val="00C35CDD"/>
    <w:rsid w:val="00C37F57"/>
    <w:rsid w:val="00C40A77"/>
    <w:rsid w:val="00C4169D"/>
    <w:rsid w:val="00C43BA1"/>
    <w:rsid w:val="00C43DAB"/>
    <w:rsid w:val="00C458B1"/>
    <w:rsid w:val="00C47F08"/>
    <w:rsid w:val="00C514A6"/>
    <w:rsid w:val="00C5218F"/>
    <w:rsid w:val="00C532BC"/>
    <w:rsid w:val="00C565D0"/>
    <w:rsid w:val="00C5739F"/>
    <w:rsid w:val="00C57CF0"/>
    <w:rsid w:val="00C63557"/>
    <w:rsid w:val="00C649BD"/>
    <w:rsid w:val="00C65891"/>
    <w:rsid w:val="00C667D8"/>
    <w:rsid w:val="00C66AC9"/>
    <w:rsid w:val="00C70D46"/>
    <w:rsid w:val="00C724D3"/>
    <w:rsid w:val="00C770D2"/>
    <w:rsid w:val="00C77DD9"/>
    <w:rsid w:val="00C80112"/>
    <w:rsid w:val="00C806F8"/>
    <w:rsid w:val="00C808BF"/>
    <w:rsid w:val="00C81B7A"/>
    <w:rsid w:val="00C83BE6"/>
    <w:rsid w:val="00C85354"/>
    <w:rsid w:val="00C85989"/>
    <w:rsid w:val="00C85A3B"/>
    <w:rsid w:val="00C86351"/>
    <w:rsid w:val="00C86ABA"/>
    <w:rsid w:val="00C86CDF"/>
    <w:rsid w:val="00C87DA0"/>
    <w:rsid w:val="00C943F3"/>
    <w:rsid w:val="00C9550B"/>
    <w:rsid w:val="00C97399"/>
    <w:rsid w:val="00C97F9F"/>
    <w:rsid w:val="00CA08C6"/>
    <w:rsid w:val="00CA0A77"/>
    <w:rsid w:val="00CA2729"/>
    <w:rsid w:val="00CA3057"/>
    <w:rsid w:val="00CA45F8"/>
    <w:rsid w:val="00CA696C"/>
    <w:rsid w:val="00CA79C1"/>
    <w:rsid w:val="00CA7C1A"/>
    <w:rsid w:val="00CB0305"/>
    <w:rsid w:val="00CB281A"/>
    <w:rsid w:val="00CB3333"/>
    <w:rsid w:val="00CB33C7"/>
    <w:rsid w:val="00CB36B5"/>
    <w:rsid w:val="00CB6DA7"/>
    <w:rsid w:val="00CB7E4C"/>
    <w:rsid w:val="00CC21AB"/>
    <w:rsid w:val="00CC25B4"/>
    <w:rsid w:val="00CC583E"/>
    <w:rsid w:val="00CC5F88"/>
    <w:rsid w:val="00CC69C8"/>
    <w:rsid w:val="00CC77A2"/>
    <w:rsid w:val="00CD1F14"/>
    <w:rsid w:val="00CD2D90"/>
    <w:rsid w:val="00CD307E"/>
    <w:rsid w:val="00CD58A5"/>
    <w:rsid w:val="00CD629F"/>
    <w:rsid w:val="00CD6A1B"/>
    <w:rsid w:val="00CE0A7F"/>
    <w:rsid w:val="00CE1718"/>
    <w:rsid w:val="00CE3B91"/>
    <w:rsid w:val="00CF1E0D"/>
    <w:rsid w:val="00CF257E"/>
    <w:rsid w:val="00CF2A52"/>
    <w:rsid w:val="00CF4156"/>
    <w:rsid w:val="00D0036C"/>
    <w:rsid w:val="00D018CD"/>
    <w:rsid w:val="00D03D00"/>
    <w:rsid w:val="00D05C30"/>
    <w:rsid w:val="00D10052"/>
    <w:rsid w:val="00D11359"/>
    <w:rsid w:val="00D13FDD"/>
    <w:rsid w:val="00D1631A"/>
    <w:rsid w:val="00D209EB"/>
    <w:rsid w:val="00D24B84"/>
    <w:rsid w:val="00D2635A"/>
    <w:rsid w:val="00D30875"/>
    <w:rsid w:val="00D3188C"/>
    <w:rsid w:val="00D35AD5"/>
    <w:rsid w:val="00D35F9B"/>
    <w:rsid w:val="00D36B69"/>
    <w:rsid w:val="00D408DD"/>
    <w:rsid w:val="00D426EA"/>
    <w:rsid w:val="00D43573"/>
    <w:rsid w:val="00D45D72"/>
    <w:rsid w:val="00D520E4"/>
    <w:rsid w:val="00D53A38"/>
    <w:rsid w:val="00D56141"/>
    <w:rsid w:val="00D575DD"/>
    <w:rsid w:val="00D57DFA"/>
    <w:rsid w:val="00D64F6F"/>
    <w:rsid w:val="00D66BCB"/>
    <w:rsid w:val="00D67FCF"/>
    <w:rsid w:val="00D709CE"/>
    <w:rsid w:val="00D71F73"/>
    <w:rsid w:val="00D7312D"/>
    <w:rsid w:val="00D739DD"/>
    <w:rsid w:val="00D75DC3"/>
    <w:rsid w:val="00D7636D"/>
    <w:rsid w:val="00D80786"/>
    <w:rsid w:val="00D813A6"/>
    <w:rsid w:val="00D81810"/>
    <w:rsid w:val="00D81CAB"/>
    <w:rsid w:val="00D8576F"/>
    <w:rsid w:val="00D86594"/>
    <w:rsid w:val="00D8677F"/>
    <w:rsid w:val="00D87A37"/>
    <w:rsid w:val="00D930F0"/>
    <w:rsid w:val="00D97209"/>
    <w:rsid w:val="00D97F0C"/>
    <w:rsid w:val="00DA322C"/>
    <w:rsid w:val="00DA3A86"/>
    <w:rsid w:val="00DB49A6"/>
    <w:rsid w:val="00DB5133"/>
    <w:rsid w:val="00DB5B58"/>
    <w:rsid w:val="00DC01BC"/>
    <w:rsid w:val="00DC2500"/>
    <w:rsid w:val="00DC47F6"/>
    <w:rsid w:val="00DC4EA4"/>
    <w:rsid w:val="00DC4F72"/>
    <w:rsid w:val="00DC537F"/>
    <w:rsid w:val="00DC5CE0"/>
    <w:rsid w:val="00DC64DA"/>
    <w:rsid w:val="00DC77DC"/>
    <w:rsid w:val="00DD0302"/>
    <w:rsid w:val="00DD0453"/>
    <w:rsid w:val="00DD0C2C"/>
    <w:rsid w:val="00DD1827"/>
    <w:rsid w:val="00DD19DE"/>
    <w:rsid w:val="00DD28BC"/>
    <w:rsid w:val="00DD5704"/>
    <w:rsid w:val="00DD59A9"/>
    <w:rsid w:val="00DD6210"/>
    <w:rsid w:val="00DD66DA"/>
    <w:rsid w:val="00DD67F6"/>
    <w:rsid w:val="00DE2A26"/>
    <w:rsid w:val="00DE31F0"/>
    <w:rsid w:val="00DE3D1C"/>
    <w:rsid w:val="00DE7362"/>
    <w:rsid w:val="00DF0D62"/>
    <w:rsid w:val="00DF49A1"/>
    <w:rsid w:val="00E00666"/>
    <w:rsid w:val="00E0227D"/>
    <w:rsid w:val="00E03E14"/>
    <w:rsid w:val="00E04B84"/>
    <w:rsid w:val="00E06466"/>
    <w:rsid w:val="00E06835"/>
    <w:rsid w:val="00E06FDA"/>
    <w:rsid w:val="00E07963"/>
    <w:rsid w:val="00E160A5"/>
    <w:rsid w:val="00E165AA"/>
    <w:rsid w:val="00E1713D"/>
    <w:rsid w:val="00E17999"/>
    <w:rsid w:val="00E179C0"/>
    <w:rsid w:val="00E20A43"/>
    <w:rsid w:val="00E23898"/>
    <w:rsid w:val="00E302AB"/>
    <w:rsid w:val="00E319F1"/>
    <w:rsid w:val="00E33CD2"/>
    <w:rsid w:val="00E368CC"/>
    <w:rsid w:val="00E40E90"/>
    <w:rsid w:val="00E42783"/>
    <w:rsid w:val="00E43214"/>
    <w:rsid w:val="00E45C7E"/>
    <w:rsid w:val="00E531EB"/>
    <w:rsid w:val="00E54874"/>
    <w:rsid w:val="00E54B6F"/>
    <w:rsid w:val="00E55ACA"/>
    <w:rsid w:val="00E57B74"/>
    <w:rsid w:val="00E60B29"/>
    <w:rsid w:val="00E61852"/>
    <w:rsid w:val="00E62816"/>
    <w:rsid w:val="00E63E41"/>
    <w:rsid w:val="00E65BC6"/>
    <w:rsid w:val="00E661FF"/>
    <w:rsid w:val="00E67CED"/>
    <w:rsid w:val="00E71DEA"/>
    <w:rsid w:val="00E726EB"/>
    <w:rsid w:val="00E72CF1"/>
    <w:rsid w:val="00E7332E"/>
    <w:rsid w:val="00E75C89"/>
    <w:rsid w:val="00E7651B"/>
    <w:rsid w:val="00E76E6D"/>
    <w:rsid w:val="00E77F86"/>
    <w:rsid w:val="00E80B52"/>
    <w:rsid w:val="00E824C3"/>
    <w:rsid w:val="00E82D72"/>
    <w:rsid w:val="00E82FCA"/>
    <w:rsid w:val="00E840B3"/>
    <w:rsid w:val="00E84D10"/>
    <w:rsid w:val="00E8570B"/>
    <w:rsid w:val="00E8629F"/>
    <w:rsid w:val="00E91008"/>
    <w:rsid w:val="00E9374E"/>
    <w:rsid w:val="00E94F54"/>
    <w:rsid w:val="00E96D9A"/>
    <w:rsid w:val="00E97AD5"/>
    <w:rsid w:val="00E97F4C"/>
    <w:rsid w:val="00EA1111"/>
    <w:rsid w:val="00EA3B4F"/>
    <w:rsid w:val="00EA3C24"/>
    <w:rsid w:val="00EA73DF"/>
    <w:rsid w:val="00EA7BC5"/>
    <w:rsid w:val="00EB2457"/>
    <w:rsid w:val="00EB52CB"/>
    <w:rsid w:val="00EB61AE"/>
    <w:rsid w:val="00EC0F57"/>
    <w:rsid w:val="00EC19FC"/>
    <w:rsid w:val="00EC322D"/>
    <w:rsid w:val="00EC32CC"/>
    <w:rsid w:val="00EC4426"/>
    <w:rsid w:val="00EC4864"/>
    <w:rsid w:val="00ED0575"/>
    <w:rsid w:val="00ED1621"/>
    <w:rsid w:val="00ED22E1"/>
    <w:rsid w:val="00ED2917"/>
    <w:rsid w:val="00ED383A"/>
    <w:rsid w:val="00ED5D61"/>
    <w:rsid w:val="00EE1080"/>
    <w:rsid w:val="00EE1900"/>
    <w:rsid w:val="00EE234E"/>
    <w:rsid w:val="00EE31AA"/>
    <w:rsid w:val="00EF0791"/>
    <w:rsid w:val="00EF1EC5"/>
    <w:rsid w:val="00EF1F8C"/>
    <w:rsid w:val="00EF4C88"/>
    <w:rsid w:val="00EF55EB"/>
    <w:rsid w:val="00EF5F33"/>
    <w:rsid w:val="00F00DCC"/>
    <w:rsid w:val="00F0156F"/>
    <w:rsid w:val="00F05AC8"/>
    <w:rsid w:val="00F07167"/>
    <w:rsid w:val="00F072D8"/>
    <w:rsid w:val="00F07CE0"/>
    <w:rsid w:val="00F108A5"/>
    <w:rsid w:val="00F1153A"/>
    <w:rsid w:val="00F115F5"/>
    <w:rsid w:val="00F13D05"/>
    <w:rsid w:val="00F14857"/>
    <w:rsid w:val="00F1679D"/>
    <w:rsid w:val="00F1682C"/>
    <w:rsid w:val="00F16E77"/>
    <w:rsid w:val="00F20B91"/>
    <w:rsid w:val="00F21139"/>
    <w:rsid w:val="00F24B8B"/>
    <w:rsid w:val="00F26935"/>
    <w:rsid w:val="00F30795"/>
    <w:rsid w:val="00F30D2E"/>
    <w:rsid w:val="00F31A52"/>
    <w:rsid w:val="00F34B7E"/>
    <w:rsid w:val="00F35516"/>
    <w:rsid w:val="00F35790"/>
    <w:rsid w:val="00F4136D"/>
    <w:rsid w:val="00F416DE"/>
    <w:rsid w:val="00F4212E"/>
    <w:rsid w:val="00F42C20"/>
    <w:rsid w:val="00F43E34"/>
    <w:rsid w:val="00F45626"/>
    <w:rsid w:val="00F463EF"/>
    <w:rsid w:val="00F46C78"/>
    <w:rsid w:val="00F511D6"/>
    <w:rsid w:val="00F528ED"/>
    <w:rsid w:val="00F53053"/>
    <w:rsid w:val="00F53D63"/>
    <w:rsid w:val="00F53FE2"/>
    <w:rsid w:val="00F5454B"/>
    <w:rsid w:val="00F55FC5"/>
    <w:rsid w:val="00F575FF"/>
    <w:rsid w:val="00F618EF"/>
    <w:rsid w:val="00F636DD"/>
    <w:rsid w:val="00F65582"/>
    <w:rsid w:val="00F65A3B"/>
    <w:rsid w:val="00F66E75"/>
    <w:rsid w:val="00F6786A"/>
    <w:rsid w:val="00F715CD"/>
    <w:rsid w:val="00F76B83"/>
    <w:rsid w:val="00F77EB0"/>
    <w:rsid w:val="00F8218E"/>
    <w:rsid w:val="00F87CDD"/>
    <w:rsid w:val="00F933F0"/>
    <w:rsid w:val="00F937A3"/>
    <w:rsid w:val="00F94715"/>
    <w:rsid w:val="00F966C8"/>
    <w:rsid w:val="00F96A3D"/>
    <w:rsid w:val="00FA0B2B"/>
    <w:rsid w:val="00FA2121"/>
    <w:rsid w:val="00FA4718"/>
    <w:rsid w:val="00FA5848"/>
    <w:rsid w:val="00FA6899"/>
    <w:rsid w:val="00FA7F3D"/>
    <w:rsid w:val="00FB38D8"/>
    <w:rsid w:val="00FB50D9"/>
    <w:rsid w:val="00FC051F"/>
    <w:rsid w:val="00FC06FF"/>
    <w:rsid w:val="00FC292F"/>
    <w:rsid w:val="00FC69B4"/>
    <w:rsid w:val="00FC7767"/>
    <w:rsid w:val="00FD0694"/>
    <w:rsid w:val="00FD2077"/>
    <w:rsid w:val="00FD25BE"/>
    <w:rsid w:val="00FD2E70"/>
    <w:rsid w:val="00FD3D98"/>
    <w:rsid w:val="00FD6321"/>
    <w:rsid w:val="00FD68C5"/>
    <w:rsid w:val="00FD68E6"/>
    <w:rsid w:val="00FD7499"/>
    <w:rsid w:val="00FD74DC"/>
    <w:rsid w:val="00FD7AA7"/>
    <w:rsid w:val="00FE04B8"/>
    <w:rsid w:val="00FE42AF"/>
    <w:rsid w:val="00FF1FCB"/>
    <w:rsid w:val="00FF49C6"/>
    <w:rsid w:val="00FF5239"/>
    <w:rsid w:val="00FF52D4"/>
    <w:rsid w:val="00FF6AA4"/>
    <w:rsid w:val="00FF6B09"/>
    <w:rsid w:val="0DEF1C6C"/>
    <w:rsid w:val="19774C7E"/>
    <w:rsid w:val="3F496DD2"/>
    <w:rsid w:val="40FE5D5C"/>
    <w:rsid w:val="416A0073"/>
    <w:rsid w:val="45BE0089"/>
    <w:rsid w:val="50747444"/>
    <w:rsid w:val="5AA61FF3"/>
    <w:rsid w:val="60A10094"/>
    <w:rsid w:val="645D2626"/>
    <w:rsid w:val="647E5E82"/>
    <w:rsid w:val="69DE0B65"/>
    <w:rsid w:val="6CB15A96"/>
    <w:rsid w:val="70504019"/>
    <w:rsid w:val="74D90A6B"/>
    <w:rsid w:val="79073379"/>
    <w:rsid w:val="7A4E3DD5"/>
    <w:rsid w:val="7CA26550"/>
    <w:rsid w:val="7E47499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7F3924"/>
  <w15:docId w15:val="{E3A9FB83-5326-4666-8AC5-9A45B76F2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列表段落 Char,Lettre d'introduction Char"/>
    <w:link w:val="ListParagraph"/>
    <w:uiPriority w:val="99"/>
    <w:qFormat/>
    <w:locked/>
    <w:rPr>
      <w:rFonts w:eastAsia="MS Mincho"/>
      <w:lang w:val="en-GB" w:eastAsia="en-US"/>
    </w:rPr>
  </w:style>
  <w:style w:type="table" w:customStyle="1" w:styleId="5-11">
    <w:name w:val="网格表 5 深色 - 着色 11"/>
    <w:basedOn w:val="TableNormal"/>
    <w:uiPriority w:val="50"/>
    <w:qFormat/>
    <w:rPr>
      <w:rFonts w:eastAsia="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gmail-msonospacing">
    <w:name w:val="gmail-msonospacing"/>
    <w:basedOn w:val="Normal"/>
    <w:qFormat/>
    <w:pPr>
      <w:spacing w:before="100" w:beforeAutospacing="1" w:after="100" w:afterAutospacing="1"/>
    </w:pPr>
    <w:rPr>
      <w:rFonts w:eastAsia="Times New Roman"/>
      <w:sz w:val="24"/>
      <w:szCs w:val="24"/>
      <w:lang w:val="en-US"/>
    </w:rPr>
  </w:style>
  <w:style w:type="character" w:customStyle="1" w:styleId="gmail-hgkelc">
    <w:name w:val="gmail-hgkelc"/>
    <w:basedOn w:val="DefaultParagraphFont"/>
    <w:qFormat/>
  </w:style>
  <w:style w:type="character" w:customStyle="1" w:styleId="EXChar">
    <w:name w:val="EX Char"/>
    <w:link w:val="EX"/>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09968">
      <w:bodyDiv w:val="1"/>
      <w:marLeft w:val="0"/>
      <w:marRight w:val="0"/>
      <w:marTop w:val="0"/>
      <w:marBottom w:val="0"/>
      <w:divBdr>
        <w:top w:val="none" w:sz="0" w:space="0" w:color="auto"/>
        <w:left w:val="none" w:sz="0" w:space="0" w:color="auto"/>
        <w:bottom w:val="none" w:sz="0" w:space="0" w:color="auto"/>
        <w:right w:val="none" w:sz="0" w:space="0" w:color="auto"/>
      </w:divBdr>
    </w:div>
    <w:div w:id="656807299">
      <w:bodyDiv w:val="1"/>
      <w:marLeft w:val="0"/>
      <w:marRight w:val="0"/>
      <w:marTop w:val="0"/>
      <w:marBottom w:val="0"/>
      <w:divBdr>
        <w:top w:val="none" w:sz="0" w:space="0" w:color="auto"/>
        <w:left w:val="none" w:sz="0" w:space="0" w:color="auto"/>
        <w:bottom w:val="none" w:sz="0" w:space="0" w:color="auto"/>
        <w:right w:val="none" w:sz="0" w:space="0" w:color="auto"/>
      </w:divBdr>
    </w:div>
    <w:div w:id="1036656247">
      <w:bodyDiv w:val="1"/>
      <w:marLeft w:val="0"/>
      <w:marRight w:val="0"/>
      <w:marTop w:val="0"/>
      <w:marBottom w:val="0"/>
      <w:divBdr>
        <w:top w:val="none" w:sz="0" w:space="0" w:color="auto"/>
        <w:left w:val="none" w:sz="0" w:space="0" w:color="auto"/>
        <w:bottom w:val="none" w:sz="0" w:space="0" w:color="auto"/>
        <w:right w:val="none" w:sz="0" w:space="0" w:color="auto"/>
      </w:divBdr>
    </w:div>
    <w:div w:id="1162544636">
      <w:bodyDiv w:val="1"/>
      <w:marLeft w:val="0"/>
      <w:marRight w:val="0"/>
      <w:marTop w:val="0"/>
      <w:marBottom w:val="0"/>
      <w:divBdr>
        <w:top w:val="none" w:sz="0" w:space="0" w:color="auto"/>
        <w:left w:val="none" w:sz="0" w:space="0" w:color="auto"/>
        <w:bottom w:val="none" w:sz="0" w:space="0" w:color="auto"/>
        <w:right w:val="none" w:sz="0" w:space="0" w:color="auto"/>
      </w:divBdr>
    </w:div>
    <w:div w:id="1456295690">
      <w:bodyDiv w:val="1"/>
      <w:marLeft w:val="0"/>
      <w:marRight w:val="0"/>
      <w:marTop w:val="0"/>
      <w:marBottom w:val="0"/>
      <w:divBdr>
        <w:top w:val="none" w:sz="0" w:space="0" w:color="auto"/>
        <w:left w:val="none" w:sz="0" w:space="0" w:color="auto"/>
        <w:bottom w:val="none" w:sz="0" w:space="0" w:color="auto"/>
        <w:right w:val="none" w:sz="0" w:space="0" w:color="auto"/>
      </w:divBdr>
    </w:div>
    <w:div w:id="1761558561">
      <w:bodyDiv w:val="1"/>
      <w:marLeft w:val="0"/>
      <w:marRight w:val="0"/>
      <w:marTop w:val="0"/>
      <w:marBottom w:val="0"/>
      <w:divBdr>
        <w:top w:val="none" w:sz="0" w:space="0" w:color="auto"/>
        <w:left w:val="none" w:sz="0" w:space="0" w:color="auto"/>
        <w:bottom w:val="none" w:sz="0" w:space="0" w:color="auto"/>
        <w:right w:val="none" w:sz="0" w:space="0" w:color="auto"/>
      </w:divBdr>
    </w:div>
    <w:div w:id="2083286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0-e/Docs/R4-2113026.zip" TargetMode="External"/><Relationship Id="rId117" Type="http://schemas.openxmlformats.org/officeDocument/2006/relationships/theme" Target="theme/theme1.xml"/><Relationship Id="rId21" Type="http://schemas.openxmlformats.org/officeDocument/2006/relationships/hyperlink" Target="https://www.3gpp.org/ftp/TSG_RAN/WG4_Radio/TSGR4_100-e/Docs/R4-2112335.zip" TargetMode="External"/><Relationship Id="rId42" Type="http://schemas.openxmlformats.org/officeDocument/2006/relationships/hyperlink" Target="https://www.3gpp.org/ftp/TSG_RAN/WG4_Radio/TSGR4_100-e/Docs/R4-2113902.zip" TargetMode="External"/><Relationship Id="rId47" Type="http://schemas.openxmlformats.org/officeDocument/2006/relationships/hyperlink" Target="https://www.3gpp.org/ftp/TSG_RAN/WG4_Radio/TSGR4_100-e/Docs/R4-2112634.zip" TargetMode="External"/><Relationship Id="rId63" Type="http://schemas.openxmlformats.org/officeDocument/2006/relationships/hyperlink" Target="https://www.3gpp.org/ftp/TSG_RAN/WG4_Radio/TSGR4_100-e/Docs/R4-2113100.zip" TargetMode="External"/><Relationship Id="rId68" Type="http://schemas.openxmlformats.org/officeDocument/2006/relationships/hyperlink" Target="file:///C:\Users\vasenkap\Documents\Ty&#246;t\RAN4\%23100e\Docs\R4-2113100.zip" TargetMode="External"/><Relationship Id="rId84" Type="http://schemas.openxmlformats.org/officeDocument/2006/relationships/hyperlink" Target="file:///C:\Users\vasenkap\Documents\Ty&#246;t\RAN4\%23100e\Docs\R4-2112791.zip" TargetMode="External"/><Relationship Id="rId89" Type="http://schemas.openxmlformats.org/officeDocument/2006/relationships/hyperlink" Target="file:///C:\Users\vasenkap\Documents\Ty&#246;t\RAN4\%23100e\Docs\R4-2113096.zip" TargetMode="External"/><Relationship Id="rId112" Type="http://schemas.openxmlformats.org/officeDocument/2006/relationships/hyperlink" Target="file:///C:\Users\vasenkap\Documents\Ty&#246;t\RAN4\%23100e\Docs\R4-2112648.zip" TargetMode="External"/><Relationship Id="rId16" Type="http://schemas.openxmlformats.org/officeDocument/2006/relationships/hyperlink" Target="https://www.3gpp.org/ftp/TSG_RAN/WG4_Radio/TSGR4_100-e/Docs/R4-2112901.zip" TargetMode="External"/><Relationship Id="rId107" Type="http://schemas.openxmlformats.org/officeDocument/2006/relationships/hyperlink" Target="file:///C:\Users\vasenkap\Documents\Ty&#246;t\RAN4\%23100e\Docs\R4-2113098.zip" TargetMode="External"/><Relationship Id="rId11" Type="http://schemas.openxmlformats.org/officeDocument/2006/relationships/settings" Target="settings.xml"/><Relationship Id="rId24" Type="http://schemas.openxmlformats.org/officeDocument/2006/relationships/hyperlink" Target="https://www.3gpp.org/ftp/TSG_RAN/WG4_Radio/TSGR4_100-e/Docs/R4-2112900.zip" TargetMode="External"/><Relationship Id="rId32" Type="http://schemas.openxmlformats.org/officeDocument/2006/relationships/hyperlink" Target="https://www.3gpp.org/ftp/TSG_RAN/WG4_Radio/TSGR4_100-e/Docs/R4-2112371.zip" TargetMode="External"/><Relationship Id="rId37" Type="http://schemas.openxmlformats.org/officeDocument/2006/relationships/hyperlink" Target="https://www.3gpp.org/ftp/TSG_RAN/WG4_Radio/TSGR4_100-e/Docs/R4-2112873.zip" TargetMode="External"/><Relationship Id="rId40" Type="http://schemas.openxmlformats.org/officeDocument/2006/relationships/hyperlink" Target="https://www.3gpp.org/ftp/TSG_RAN/WG4_Radio/TSGR4_100-e/Docs/R4-2112336.zip" TargetMode="External"/><Relationship Id="rId45" Type="http://schemas.openxmlformats.org/officeDocument/2006/relationships/hyperlink" Target="https://www.3gpp.org/ftp/TSG_RAN/WG4_Radio/TSGR4_100-e/Docs/R4-2112337.zip" TargetMode="External"/><Relationship Id="rId53" Type="http://schemas.openxmlformats.org/officeDocument/2006/relationships/hyperlink" Target="https://www.3gpp.org/ftp/TSG_RAN/WG4_Radio/TSGR4_100-e/Docs/R4-2111772.zip" TargetMode="External"/><Relationship Id="rId58" Type="http://schemas.openxmlformats.org/officeDocument/2006/relationships/hyperlink" Target="https://www.3gpp.org/ftp/TSG_RAN/WG4_Radio/TSGR4_100-e/Docs/R4-2112729.zip" TargetMode="External"/><Relationship Id="rId66" Type="http://schemas.openxmlformats.org/officeDocument/2006/relationships/hyperlink" Target="file:///C:\Users\vasenkap\Documents\Ty&#246;t\RAN4\%23100e\Docs\R4-2112788.zip" TargetMode="External"/><Relationship Id="rId74" Type="http://schemas.openxmlformats.org/officeDocument/2006/relationships/hyperlink" Target="file:///C:\Users\vasenkap\Documents\Ty&#246;t\RAN4\%23100e\Docs\R4-2112730.zip" TargetMode="External"/><Relationship Id="rId79" Type="http://schemas.openxmlformats.org/officeDocument/2006/relationships/hyperlink" Target="file:///C:\Users\vasenkap\Documents\Ty&#246;t\RAN4\%23100e\Docs\R4-2111772.zip" TargetMode="External"/><Relationship Id="rId87" Type="http://schemas.openxmlformats.org/officeDocument/2006/relationships/hyperlink" Target="file:///C:\Users\vasenkap\Documents\Ty&#246;t\RAN4\%23100e\Docs\R4-2113002.zip" TargetMode="External"/><Relationship Id="rId102" Type="http://schemas.openxmlformats.org/officeDocument/2006/relationships/hyperlink" Target="file:///C:\Users\vasenkap\Documents\Ty&#246;t\RAN4\%23100e\Docs\R4-2112576.zip" TargetMode="External"/><Relationship Id="rId110" Type="http://schemas.openxmlformats.org/officeDocument/2006/relationships/hyperlink" Target="file:///C:\Users\vasenkap\Documents\Ty&#246;t\RAN4\%23100e\Docs\R4-2113899.zip" TargetMode="External"/><Relationship Id="rId115" Type="http://schemas.openxmlformats.org/officeDocument/2006/relationships/hyperlink" Target="file:///C:\Users\vasenkap\Documents\Ty&#246;t\RAN4\%23100e\Docs\R4-2113099.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0-e/Docs/R4-2112730.zip" TargetMode="External"/><Relationship Id="rId82" Type="http://schemas.openxmlformats.org/officeDocument/2006/relationships/hyperlink" Target="file:///C:\Users\vasenkap\Documents\Ty&#246;t\RAN4\%23100e\Docs\R4-2114487.zip" TargetMode="External"/><Relationship Id="rId90" Type="http://schemas.openxmlformats.org/officeDocument/2006/relationships/hyperlink" Target="file:///C:\Users\vasenkap\Documents\Ty&#246;t\RAN4\%23100e\Docs\R4-2113901.zip" TargetMode="External"/><Relationship Id="rId95" Type="http://schemas.openxmlformats.org/officeDocument/2006/relationships/hyperlink" Target="file:///C:\Users\vasenkap\Documents\Ty&#246;t\RAN4\%23100e\Docs\R4-2113097.zip" TargetMode="External"/><Relationship Id="rId19" Type="http://schemas.openxmlformats.org/officeDocument/2006/relationships/hyperlink" Target="https://www.3gpp.org/ftp/TSG_RAN/WG4_Radio/TSGR4_100-e/Docs/R4-2112793.zip" TargetMode="External"/><Relationship Id="rId14" Type="http://schemas.openxmlformats.org/officeDocument/2006/relationships/endnotes" Target="endnotes.xml"/><Relationship Id="rId22" Type="http://schemas.openxmlformats.org/officeDocument/2006/relationships/hyperlink" Target="https://www.3gpp.org/ftp/TSG_RAN/WG4_Radio/TSGR4_100-e/Docs/R4-2112791.zip" TargetMode="External"/><Relationship Id="rId27" Type="http://schemas.openxmlformats.org/officeDocument/2006/relationships/hyperlink" Target="https://www.3gpp.org/ftp/TSG_RAN/WG4_Radio/TSGR4_100-e/Docs/R4-2113096.zip" TargetMode="External"/><Relationship Id="rId30" Type="http://schemas.openxmlformats.org/officeDocument/2006/relationships/hyperlink" Target="https://www.3gpp.org/ftp/TSG_RAN/WG4_Radio/TSGR4_100-e/Docs/R4-2112371.zip" TargetMode="External"/><Relationship Id="rId35" Type="http://schemas.openxmlformats.org/officeDocument/2006/relationships/hyperlink" Target="https://www.3gpp.org/ftp/TSG_RAN/WG4_Radio/TSGR4_100-e/Docs/R4-2112283.zip" TargetMode="External"/><Relationship Id="rId43" Type="http://schemas.openxmlformats.org/officeDocument/2006/relationships/hyperlink" Target="https://www.3gpp.org/ftp/TSG_RAN/WG4_Radio/TSGR4_100-e/Docs/R4-2114061.zip" TargetMode="External"/><Relationship Id="rId48" Type="http://schemas.openxmlformats.org/officeDocument/2006/relationships/hyperlink" Target="https://www.3gpp.org/ftp/TSG_RAN/WG4_Radio/TSGR4_100-e/Docs/R4-2112875.zip" TargetMode="External"/><Relationship Id="rId56" Type="http://schemas.openxmlformats.org/officeDocument/2006/relationships/hyperlink" Target="https://www.3gpp.org/ftp/TSG_RAN/WG4_Radio/TSGR4_100-e/Docs/R4-2114548.zip" TargetMode="External"/><Relationship Id="rId64" Type="http://schemas.openxmlformats.org/officeDocument/2006/relationships/hyperlink" Target="file:///C:\Users\vasenkap\Documents\Ty&#246;t\RAN4\%23100e\Docs\R4-2112730.zip" TargetMode="External"/><Relationship Id="rId69" Type="http://schemas.openxmlformats.org/officeDocument/2006/relationships/hyperlink" Target="https://www.3gpp.org/ftp/TSG_RAN/WG4_Radio/TSGR4_100-e/Docs/R4-2112793.zip" TargetMode="External"/><Relationship Id="rId77" Type="http://schemas.openxmlformats.org/officeDocument/2006/relationships/hyperlink" Target="file:///C:\Users\vasenkap\Documents\Ty&#246;t\RAN4\%23100e\Docs\R4-2112789.zip" TargetMode="External"/><Relationship Id="rId100" Type="http://schemas.openxmlformats.org/officeDocument/2006/relationships/hyperlink" Target="file:///C:\Users\vasenkap\Documents\Ty&#246;t\RAN4\%23100e\Docs\R4-2112337.zip" TargetMode="External"/><Relationship Id="rId105" Type="http://schemas.openxmlformats.org/officeDocument/2006/relationships/hyperlink" Target="file:///C:\Users\vasenkap\Documents\Ty&#246;t\RAN4\%23100e\Docs\R4-2112975.zip" TargetMode="External"/><Relationship Id="rId113" Type="http://schemas.openxmlformats.org/officeDocument/2006/relationships/hyperlink" Target="file:///C:\Users\vasenkap\Documents\Ty&#246;t\RAN4\%23100e\Docs\R4-2112729.zip" TargetMode="External"/><Relationship Id="rId8" Type="http://schemas.openxmlformats.org/officeDocument/2006/relationships/customXml" Target="../customXml/item7.xml"/><Relationship Id="rId51" Type="http://schemas.openxmlformats.org/officeDocument/2006/relationships/hyperlink" Target="https://www.3gpp.org/ftp/TSG_RAN/WG4_Radio/TSGR4_100-e/Docs/R4-2113098.zip" TargetMode="External"/><Relationship Id="rId72" Type="http://schemas.openxmlformats.org/officeDocument/2006/relationships/hyperlink" Target="https://www.3gpp.org/ftp/TSG_RAN/WG4_Radio/TSGR4_100-e/Docs/R4-2112379.zip" TargetMode="External"/><Relationship Id="rId80" Type="http://schemas.openxmlformats.org/officeDocument/2006/relationships/hyperlink" Target="file:///C:\Users\vasenkap\Documents\Ty&#246;t\RAN4\%23100e\Docs\R4-2112901.zip" TargetMode="External"/><Relationship Id="rId85" Type="http://schemas.openxmlformats.org/officeDocument/2006/relationships/hyperlink" Target="file:///C:\Users\vasenkap\Documents\Ty&#246;t\RAN4\%23100e\Docs\R4-2112872.zip" TargetMode="External"/><Relationship Id="rId93" Type="http://schemas.openxmlformats.org/officeDocument/2006/relationships/hyperlink" Target="file:///C:\Users\vasenkap\Documents\Ty&#246;t\RAN4\%23100e\Docs\R4-2112873.zip" TargetMode="External"/><Relationship Id="rId98" Type="http://schemas.openxmlformats.org/officeDocument/2006/relationships/hyperlink" Target="file:///C:\Users\vasenkap\Documents\Ty&#246;t\RAN4\%23100e\Docs\R4-2113902.zip" TargetMode="Externa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0-e/Docs/R4-2112793.zip" TargetMode="External"/><Relationship Id="rId25" Type="http://schemas.openxmlformats.org/officeDocument/2006/relationships/hyperlink" Target="https://www.3gpp.org/ftp/TSG_RAN/WG4_Radio/TSGR4_100-e/Docs/R4-2113002.zip" TargetMode="External"/><Relationship Id="rId33" Type="http://schemas.openxmlformats.org/officeDocument/2006/relationships/hyperlink" Target="https://www.3gpp.org/ftp/TSG_RAN/WG4_Radio/TSGR4_100-e/Docs/R4-2112369.zip" TargetMode="External"/><Relationship Id="rId38" Type="http://schemas.openxmlformats.org/officeDocument/2006/relationships/hyperlink" Target="https://www.3gpp.org/ftp/TSG_RAN/WG4_Radio/TSGR4_100-e/Docs/R4-2113006.zip" TargetMode="External"/><Relationship Id="rId46" Type="http://schemas.openxmlformats.org/officeDocument/2006/relationships/hyperlink" Target="https://www.3gpp.org/ftp/TSG_RAN/WG4_Radio/TSGR4_100-e/Docs/R4-2112576.zip" TargetMode="External"/><Relationship Id="rId59" Type="http://schemas.openxmlformats.org/officeDocument/2006/relationships/hyperlink" Target="https://www.3gpp.org/ftp/TSG_RAN/WG4_Radio/TSGR4_100-e/Docs/R4-2112786.zip" TargetMode="External"/><Relationship Id="rId67" Type="http://schemas.openxmlformats.org/officeDocument/2006/relationships/hyperlink" Target="file:///C:\Users\vasenkap\Documents\Ty&#246;t\RAN4\%23100e\Docs\R4-2112789.zip" TargetMode="External"/><Relationship Id="rId103" Type="http://schemas.openxmlformats.org/officeDocument/2006/relationships/hyperlink" Target="file:///C:\Users\vasenkap\Documents\Ty&#246;t\RAN4\%23100e\Docs\R4-2112634.zip" TargetMode="External"/><Relationship Id="rId108" Type="http://schemas.openxmlformats.org/officeDocument/2006/relationships/hyperlink" Target="file:///C:\Users\vasenkap\Documents\Ty&#246;t\RAN4\%23100e\Docs\R4-2111772.zip" TargetMode="External"/><Relationship Id="rId116" Type="http://schemas.openxmlformats.org/officeDocument/2006/relationships/fontTable" Target="fontTable.xml"/><Relationship Id="rId20" Type="http://schemas.openxmlformats.org/officeDocument/2006/relationships/hyperlink" Target="https://www.3gpp.org/ftp/TSG_RAN/WG4_Radio/TSGR4_100-e/Docs/R4-2112902.zip" TargetMode="External"/><Relationship Id="rId41" Type="http://schemas.openxmlformats.org/officeDocument/2006/relationships/hyperlink" Target="https://www.3gpp.org/ftp/TSG_RAN/WG4_Radio/TSGR4_100-e/Docs/R4-2113031.zip" TargetMode="External"/><Relationship Id="rId54" Type="http://schemas.openxmlformats.org/officeDocument/2006/relationships/hyperlink" Target="https://www.3gpp.org/ftp/TSG_RAN/WG4_Radio/TSGR4_100-e/Docs/R4-2113007.zip" TargetMode="External"/><Relationship Id="rId62" Type="http://schemas.openxmlformats.org/officeDocument/2006/relationships/hyperlink" Target="https://www.3gpp.org/ftp/TSG_RAN/WG4_Radio/TSGR4_100-e/Docs/R4-2112787.zip" TargetMode="External"/><Relationship Id="rId70" Type="http://schemas.openxmlformats.org/officeDocument/2006/relationships/hyperlink" Target="https://www.3gpp.org/ftp/TSG_RAN/WG4_Radio/TSGR4_100-e/Docs/R4-2112902.zip" TargetMode="External"/><Relationship Id="rId75" Type="http://schemas.openxmlformats.org/officeDocument/2006/relationships/hyperlink" Target="file:///C:\Users\vasenkap\Documents\Ty&#246;t\RAN4\%23100e\Docs\R4-2112787.zip" TargetMode="External"/><Relationship Id="rId83" Type="http://schemas.openxmlformats.org/officeDocument/2006/relationships/hyperlink" Target="file:///C:\Users\vasenkap\Documents\Ty&#246;t\RAN4\%23100e\Docs\R4-2112335.zip" TargetMode="External"/><Relationship Id="rId88" Type="http://schemas.openxmlformats.org/officeDocument/2006/relationships/hyperlink" Target="file:///C:\Users\vasenkap\Documents\Ty&#246;t\RAN4\%23100e\Docs\R4-2113026.zip" TargetMode="External"/><Relationship Id="rId91" Type="http://schemas.openxmlformats.org/officeDocument/2006/relationships/hyperlink" Target="file:///C:\Users\vasenkap\Documents\Ty&#246;t\RAN4\%23100e\Docs\R4-2112283.zip" TargetMode="External"/><Relationship Id="rId96" Type="http://schemas.openxmlformats.org/officeDocument/2006/relationships/hyperlink" Target="file:///C:\Users\vasenkap\Documents\Ty&#246;t\RAN4\%23100e\Docs\R4-2112336.zip" TargetMode="External"/><Relationship Id="rId111" Type="http://schemas.openxmlformats.org/officeDocument/2006/relationships/hyperlink" Target="file:///C:\Users\vasenkap\Documents\Ty&#246;t\RAN4\%23100e\Docs\R4-2114548.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0-e/Docs/R4-2112793.zip" TargetMode="External"/><Relationship Id="rId23" Type="http://schemas.openxmlformats.org/officeDocument/2006/relationships/hyperlink" Target="https://www.3gpp.org/ftp/TSG_RAN/WG4_Radio/TSGR4_100-e/Docs/R4-2112872.zip" TargetMode="External"/><Relationship Id="rId28" Type="http://schemas.openxmlformats.org/officeDocument/2006/relationships/hyperlink" Target="https://www.3gpp.org/ftp/TSG_RAN/WG4_Radio/TSGR4_100-e/Docs/R4-2113901.zip" TargetMode="External"/><Relationship Id="rId36" Type="http://schemas.openxmlformats.org/officeDocument/2006/relationships/hyperlink" Target="https://www.3gpp.org/ftp/TSG_RAN/WG4_Radio/TSGR4_100-e/Docs/R4-2112575.zip" TargetMode="External"/><Relationship Id="rId49" Type="http://schemas.openxmlformats.org/officeDocument/2006/relationships/hyperlink" Target="https://www.3gpp.org/ftp/TSG_RAN/WG4_Radio/TSGR4_100-e/Docs/R4-2112975.zip" TargetMode="External"/><Relationship Id="rId57" Type="http://schemas.openxmlformats.org/officeDocument/2006/relationships/hyperlink" Target="https://www.3gpp.org/ftp/TSG_RAN/WG4_Radio/TSGR4_100-e/Docs/R4-2112648.zip" TargetMode="External"/><Relationship Id="rId106" Type="http://schemas.openxmlformats.org/officeDocument/2006/relationships/hyperlink" Target="file:///C:\Users\vasenkap\Documents\Ty&#246;t\RAN4\%23100e\Docs\R4-2113003.zip" TargetMode="External"/><Relationship Id="rId114" Type="http://schemas.openxmlformats.org/officeDocument/2006/relationships/hyperlink" Target="file:///C:\Users\vasenkap\Documents\Ty&#246;t\RAN4\%23100e\Docs\R4-2112786.zip" TargetMode="External"/><Relationship Id="rId10" Type="http://schemas.openxmlformats.org/officeDocument/2006/relationships/styles" Target="styles.xml"/><Relationship Id="rId31" Type="http://schemas.openxmlformats.org/officeDocument/2006/relationships/hyperlink" Target="https://www.3gpp.org/ftp/TSG_RAN/WG4_Radio/TSGR4_100-e/Docs/R4-2114487.zip" TargetMode="External"/><Relationship Id="rId44" Type="http://schemas.openxmlformats.org/officeDocument/2006/relationships/hyperlink" Target="file:///C:\Users\vasenkap\Documents\Ty&#246;t\RAN4\%23100e\Docs\R4-2114061.zip" TargetMode="External"/><Relationship Id="rId52" Type="http://schemas.openxmlformats.org/officeDocument/2006/relationships/hyperlink" Target="https://www.3gpp.org/ftp/TSG_RAN/WG4_Radio/TSGR4_100-e/Docs/R4-2111903.zip" TargetMode="External"/><Relationship Id="rId60" Type="http://schemas.openxmlformats.org/officeDocument/2006/relationships/hyperlink" Target="https://www.3gpp.org/ftp/TSG_RAN/WG4_Radio/TSGR4_100-e/Docs/R4-2113099.zip" TargetMode="External"/><Relationship Id="rId65" Type="http://schemas.openxmlformats.org/officeDocument/2006/relationships/hyperlink" Target="file:///C:\Users\vasenkap\Documents\Ty&#246;t\RAN4\%23100e\Docs\R4-2112787.zip" TargetMode="External"/><Relationship Id="rId73" Type="http://schemas.openxmlformats.org/officeDocument/2006/relationships/hyperlink" Target="file:///C:\Users\vasenkap\Documents\Ty&#246;t\RAN4\%23100e\Docs\R4-2114061.zip" TargetMode="External"/><Relationship Id="rId78" Type="http://schemas.openxmlformats.org/officeDocument/2006/relationships/hyperlink" Target="file:///C:\Users\vasenkap\Documents\Ty&#246;t\RAN4\%23100e\Docs\R4-2113100.zip" TargetMode="External"/><Relationship Id="rId81" Type="http://schemas.openxmlformats.org/officeDocument/2006/relationships/hyperlink" Target="file:///C:\Users\vasenkap\Documents\Ty&#246;t\RAN4\%23100e\Docs\R4-2112371.zip" TargetMode="External"/><Relationship Id="rId86" Type="http://schemas.openxmlformats.org/officeDocument/2006/relationships/hyperlink" Target="file:///C:\Users\vasenkap\Documents\Ty&#246;t\RAN4\%23100e\Docs\R4-2112900.zip" TargetMode="External"/><Relationship Id="rId94" Type="http://schemas.openxmlformats.org/officeDocument/2006/relationships/hyperlink" Target="file:///C:\Users\vasenkap\Documents\Ty&#246;t\RAN4\%23100e\Docs\R4-2113006.zip" TargetMode="External"/><Relationship Id="rId99" Type="http://schemas.openxmlformats.org/officeDocument/2006/relationships/hyperlink" Target="file:///C:\Users\vasenkap\Documents\Ty&#246;t\RAN4\%23100e\Docs\R4-2111903.zip" TargetMode="External"/><Relationship Id="rId101" Type="http://schemas.openxmlformats.org/officeDocument/2006/relationships/hyperlink" Target="file:///C:\Users\vasenkap\Documents\Ty&#246;t\RAN4\%23100e\Docs\R4-2112337.zip" TargetMode="Externa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4_Radio/TSGR4_100-e/Docs/R4-2112902.zip" TargetMode="External"/><Relationship Id="rId39" Type="http://schemas.openxmlformats.org/officeDocument/2006/relationships/hyperlink" Target="https://www.3gpp.org/ftp/TSG_RAN/WG4_Radio/TSGR4_100-e/Docs/R4-2113097.zip" TargetMode="External"/><Relationship Id="rId109" Type="http://schemas.openxmlformats.org/officeDocument/2006/relationships/hyperlink" Target="file:///C:\Users\vasenkap\Documents\Ty&#246;t\RAN4\%23100e\Docs\R4-2113007.zip" TargetMode="External"/><Relationship Id="rId34" Type="http://schemas.openxmlformats.org/officeDocument/2006/relationships/hyperlink" Target="https://www.3gpp.org/ftp/TSG_RAN/WG4_Radio/TSGR4_100-e/Docs/R4-2112369.zip" TargetMode="External"/><Relationship Id="rId50" Type="http://schemas.openxmlformats.org/officeDocument/2006/relationships/hyperlink" Target="https://www.3gpp.org/ftp/TSG_RAN/WG4_Radio/TSGR4_100-e/Docs/R4-2113003.zip" TargetMode="External"/><Relationship Id="rId55" Type="http://schemas.openxmlformats.org/officeDocument/2006/relationships/hyperlink" Target="https://www.3gpp.org/ftp/TSG_RAN/WG4_Radio/TSGR4_100-e/Docs/R4-2113899.zip" TargetMode="External"/><Relationship Id="rId76" Type="http://schemas.openxmlformats.org/officeDocument/2006/relationships/hyperlink" Target="file:///C:\Users\vasenkap\Documents\Ty&#246;t\RAN4\%23100e\Docs\R4-2112788.zip" TargetMode="External"/><Relationship Id="rId97" Type="http://schemas.openxmlformats.org/officeDocument/2006/relationships/hyperlink" Target="file:///C:\Users\vasenkap\Documents\Ty&#246;t\RAN4\%23100e\Docs\R4-2113031.zip" TargetMode="External"/><Relationship Id="rId104" Type="http://schemas.openxmlformats.org/officeDocument/2006/relationships/hyperlink" Target="file:///C:\Users\vasenkap\Documents\Ty&#246;t\RAN4\%23100e\Docs\R4-2112875.zip" TargetMode="External"/><Relationship Id="rId7" Type="http://schemas.openxmlformats.org/officeDocument/2006/relationships/customXml" Target="../customXml/item6.xml"/><Relationship Id="rId71" Type="http://schemas.openxmlformats.org/officeDocument/2006/relationships/hyperlink" Target="https://www.3gpp.org/ftp/TSG_RAN/WG4_Radio/TSGR4_100-e/Docs/R4-2112369.zip" TargetMode="External"/><Relationship Id="rId92" Type="http://schemas.openxmlformats.org/officeDocument/2006/relationships/hyperlink" Target="file:///C:\Users\vasenkap\Documents\Ty&#246;t\RAN4\%23100e\Docs\R4-2112575.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0-e/Docs/R4-21119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5AIRPNAIUNRU-1328258698-5666</_dlc_DocId>
    <_dlc_DocIdUrl xmlns="71c5aaf6-e6ce-465b-b873-5148d2a4c105">
      <Url>https://nokia.sharepoint.com/sites/c5g/5gradio/_layouts/15/DocIdRedir.aspx?ID=5AIRPNAIUNRU-1328258698-5666</Url>
      <Description>5AIRPNAIUNRU-1328258698-5666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3.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4.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5.xml><?xml version="1.0" encoding="utf-8"?>
<ds:datastoreItem xmlns:ds="http://schemas.openxmlformats.org/officeDocument/2006/customXml" ds:itemID="{D97EA706-4B23-492C-B2CC-C6CA7F7C8F0B}">
  <ds:schemaRefs>
    <ds:schemaRef ds:uri="http://schemas.openxmlformats.org/officeDocument/2006/bibliography"/>
  </ds:schemaRefs>
</ds:datastoreItem>
</file>

<file path=customXml/itemProps6.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22</Pages>
  <Words>17440</Words>
  <Characters>141266</Characters>
  <Application>Microsoft Office Word</Application>
  <DocSecurity>0</DocSecurity>
  <Lines>1177</Lines>
  <Paragraphs>316</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158390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164</cp:revision>
  <cp:lastPrinted>2019-04-25T01:09:00Z</cp:lastPrinted>
  <dcterms:created xsi:type="dcterms:W3CDTF">2021-08-20T07:27:00Z</dcterms:created>
  <dcterms:modified xsi:type="dcterms:W3CDTF">2021-08-20T17:49:00Z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0x01010000E5007003D3004E92B8EDD86D20E8CD</vt:lpwstr>
  </property>
  <property fmtid="{D5CDD505-2E9C-101B-9397-08002B2CF9AE}" pid="9" name="_dlc_DocIdItemGuid">
    <vt:lpwstr>81eca532-7e2e-46ba-96dd-00d96307f630</vt:lpwstr>
  </property>
  <property fmtid="{D5CDD505-2E9C-101B-9397-08002B2CF9AE}" pid="10" name="MSIP_Label_b1aa2129-79ec-42c0-bfac-e5b7a0374572_Enabled">
    <vt:lpwstr>true</vt:lpwstr>
  </property>
  <property fmtid="{D5CDD505-2E9C-101B-9397-08002B2CF9AE}" pid="11" name="MSIP_Label_b1aa2129-79ec-42c0-bfac-e5b7a0374572_SetDate">
    <vt:lpwstr>2021-08-09T11:21:38Z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0a00a9d2-c591-48ea-a7c1-95961e180a63</vt:lpwstr>
  </property>
  <property fmtid="{D5CDD505-2E9C-101B-9397-08002B2CF9AE}" pid="16" name="MSIP_Label_b1aa2129-79ec-42c0-bfac-e5b7a0374572_ContentBits">
    <vt:lpwstr>0</vt:lpwstr>
  </property>
  <property fmtid="{D5CDD505-2E9C-101B-9397-08002B2CF9AE}" pid="17" name="KSOProductBuildVer">
    <vt:lpwstr>2052-11.8.2.9022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1629081335</vt:lpwstr>
  </property>
  <property fmtid="{D5CDD505-2E9C-101B-9397-08002B2CF9AE}" pid="22" name="CWM7313cbdc59454288ad8742f4765aea9e">
    <vt:lpwstr>CWMc+16XD/RP/OrcBIKpZeCuU7CUm/C5PxY0NDmrNAnSxvKN/bEkdMqrY9pic3NYSAxuEJ71OTmCQq+X11Fyb4EEQ==</vt:lpwstr>
  </property>
</Properties>
</file>